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5F22C" w14:textId="668BD6B0" w:rsidR="00287975" w:rsidRPr="00033EA3" w:rsidRDefault="009A6C2F" w:rsidP="00287975">
      <w:pPr>
        <w:pStyle w:val="NoSpacing"/>
        <w:jc w:val="center"/>
        <w:rPr>
          <w:rFonts w:ascii="MS UI Gothic" w:eastAsia="MS UI Gothic" w:hAnsi="MS UI Gothic"/>
          <w:color w:val="1F3864" w:themeColor="accent5" w:themeShade="80"/>
          <w:sz w:val="52"/>
          <w:lang w:val="es-US"/>
        </w:rPr>
      </w:pPr>
      <w:r>
        <w:rPr>
          <w:rFonts w:ascii="MS UI Gothic" w:eastAsia="MS UI Gothic" w:hAnsi="MS UI Gothic"/>
          <w:color w:val="1F3864" w:themeColor="accent5" w:themeShade="80"/>
          <w:sz w:val="52"/>
          <w:lang w:val="es-US"/>
        </w:rPr>
        <w:t xml:space="preserve">Índice </w:t>
      </w:r>
      <w:r w:rsidR="00287975" w:rsidRPr="00033EA3">
        <w:rPr>
          <w:rFonts w:ascii="MS UI Gothic" w:eastAsia="MS UI Gothic" w:hAnsi="MS UI Gothic"/>
          <w:color w:val="1F3864" w:themeColor="accent5" w:themeShade="80"/>
          <w:sz w:val="52"/>
          <w:lang w:val="es-US"/>
        </w:rPr>
        <w:t>Multicultural</w:t>
      </w:r>
      <w:r>
        <w:rPr>
          <w:rFonts w:ascii="MS UI Gothic" w:eastAsia="MS UI Gothic" w:hAnsi="MS UI Gothic"/>
          <w:color w:val="1F3864" w:themeColor="accent5" w:themeShade="80"/>
          <w:sz w:val="52"/>
          <w:lang w:val="es-US"/>
        </w:rPr>
        <w:t xml:space="preserve"> de </w:t>
      </w:r>
      <w:r w:rsidRPr="00972EE9">
        <w:rPr>
          <w:rFonts w:ascii="MS UI Gothic" w:eastAsia="MS UI Gothic" w:hAnsi="MS UI Gothic"/>
          <w:color w:val="CCCC00"/>
          <w:sz w:val="52"/>
          <w:lang w:val="es-US"/>
        </w:rPr>
        <w:t xml:space="preserve">Calidad de </w:t>
      </w:r>
      <w:r w:rsidR="00162609" w:rsidRPr="00972EE9">
        <w:rPr>
          <w:rFonts w:ascii="MS UI Gothic" w:eastAsia="MS UI Gothic" w:hAnsi="MS UI Gothic"/>
          <w:color w:val="CCCC00"/>
          <w:sz w:val="52"/>
          <w:lang w:val="es-US"/>
        </w:rPr>
        <w:t>V</w:t>
      </w:r>
      <w:r w:rsidRPr="00972EE9">
        <w:rPr>
          <w:rFonts w:ascii="MS UI Gothic" w:eastAsia="MS UI Gothic" w:hAnsi="MS UI Gothic"/>
          <w:color w:val="CCCC00"/>
          <w:sz w:val="52"/>
          <w:lang w:val="es-US"/>
        </w:rPr>
        <w:t>ida</w:t>
      </w:r>
      <w:r w:rsidR="00287975" w:rsidRPr="00033EA3">
        <w:rPr>
          <w:rFonts w:ascii="MS UI Gothic" w:eastAsia="MS UI Gothic" w:hAnsi="MS UI Gothic"/>
          <w:color w:val="1F3864" w:themeColor="accent5" w:themeShade="80"/>
          <w:sz w:val="52"/>
          <w:lang w:val="es-US"/>
        </w:rPr>
        <w:t xml:space="preserve"> </w:t>
      </w:r>
    </w:p>
    <w:p w14:paraId="1A38469F" w14:textId="692E6B70" w:rsidR="00287975" w:rsidRPr="0060771B" w:rsidRDefault="00287975" w:rsidP="00287975">
      <w:pPr>
        <w:pStyle w:val="NoSpacing"/>
        <w:jc w:val="center"/>
        <w:rPr>
          <w:color w:val="1F3864" w:themeColor="accent5" w:themeShade="80"/>
          <w:sz w:val="20"/>
          <w:lang w:val="es-US"/>
        </w:rPr>
      </w:pPr>
      <w:r w:rsidRPr="0060771B">
        <w:rPr>
          <w:color w:val="1F3864" w:themeColor="accent5" w:themeShade="80"/>
          <w:sz w:val="20"/>
          <w:lang w:val="es-US"/>
        </w:rPr>
        <w:t>(</w:t>
      </w:r>
      <w:r w:rsidR="006A62CA" w:rsidRPr="0060771B">
        <w:rPr>
          <w:color w:val="1F3864" w:themeColor="accent5" w:themeShade="80"/>
          <w:sz w:val="20"/>
          <w:lang w:val="es-US"/>
        </w:rPr>
        <w:t>Adapt</w:t>
      </w:r>
      <w:r w:rsidR="009A6C2F" w:rsidRPr="0060771B">
        <w:rPr>
          <w:color w:val="1F3864" w:themeColor="accent5" w:themeShade="80"/>
          <w:sz w:val="20"/>
          <w:lang w:val="es-US"/>
        </w:rPr>
        <w:t>a</w:t>
      </w:r>
      <w:r w:rsidR="006A62CA" w:rsidRPr="0060771B">
        <w:rPr>
          <w:color w:val="1F3864" w:themeColor="accent5" w:themeShade="80"/>
          <w:sz w:val="20"/>
          <w:lang w:val="es-US"/>
        </w:rPr>
        <w:t>d</w:t>
      </w:r>
      <w:r w:rsidR="009A6C2F" w:rsidRPr="0060771B">
        <w:rPr>
          <w:color w:val="1F3864" w:themeColor="accent5" w:themeShade="80"/>
          <w:sz w:val="20"/>
          <w:lang w:val="es-US"/>
        </w:rPr>
        <w:t>o</w:t>
      </w:r>
      <w:r w:rsidR="006A62CA" w:rsidRPr="0060771B">
        <w:rPr>
          <w:color w:val="1F3864" w:themeColor="accent5" w:themeShade="80"/>
          <w:sz w:val="20"/>
          <w:lang w:val="es-US"/>
        </w:rPr>
        <w:t xml:space="preserve"> </w:t>
      </w:r>
      <w:r w:rsidR="009A6C2F" w:rsidRPr="0060771B">
        <w:rPr>
          <w:color w:val="1F3864" w:themeColor="accent5" w:themeShade="80"/>
          <w:sz w:val="20"/>
          <w:lang w:val="es-US"/>
        </w:rPr>
        <w:t xml:space="preserve">de </w:t>
      </w:r>
      <w:proofErr w:type="spellStart"/>
      <w:r w:rsidRPr="0060771B">
        <w:rPr>
          <w:color w:val="1F3864" w:themeColor="accent5" w:themeShade="80"/>
          <w:sz w:val="20"/>
          <w:lang w:val="es-US"/>
        </w:rPr>
        <w:t>Mezzich</w:t>
      </w:r>
      <w:proofErr w:type="spellEnd"/>
      <w:r w:rsidRPr="0060771B">
        <w:rPr>
          <w:color w:val="1F3864" w:themeColor="accent5" w:themeShade="80"/>
          <w:sz w:val="20"/>
          <w:lang w:val="es-US"/>
        </w:rPr>
        <w:t xml:space="preserve">, Cohen, </w:t>
      </w:r>
      <w:proofErr w:type="spellStart"/>
      <w:r w:rsidRPr="0060771B">
        <w:rPr>
          <w:color w:val="1F3864" w:themeColor="accent5" w:themeShade="80"/>
          <w:sz w:val="20"/>
          <w:lang w:val="es-US"/>
        </w:rPr>
        <w:t>Ruiperez</w:t>
      </w:r>
      <w:proofErr w:type="spellEnd"/>
      <w:r w:rsidRPr="0060771B">
        <w:rPr>
          <w:color w:val="1F3864" w:themeColor="accent5" w:themeShade="80"/>
          <w:sz w:val="20"/>
          <w:lang w:val="es-US"/>
        </w:rPr>
        <w:t>, Liu &amp; Yoon, 1999)</w:t>
      </w:r>
    </w:p>
    <w:p w14:paraId="4BC7C524" w14:textId="77777777" w:rsidR="00475776" w:rsidRDefault="00475776" w:rsidP="00287975">
      <w:pPr>
        <w:pStyle w:val="NoSpacing"/>
        <w:jc w:val="center"/>
        <w:rPr>
          <w:color w:val="1F3864" w:themeColor="accent5" w:themeShade="80"/>
          <w:lang w:val="es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70"/>
        <w:gridCol w:w="2520"/>
        <w:gridCol w:w="270"/>
        <w:gridCol w:w="2556"/>
      </w:tblGrid>
      <w:tr w:rsidR="00475776" w14:paraId="413F7DC0" w14:textId="77777777" w:rsidTr="009157AE">
        <w:tc>
          <w:tcPr>
            <w:tcW w:w="2174" w:type="pct"/>
            <w:tcBorders>
              <w:bottom w:val="single" w:sz="6" w:space="0" w:color="000000" w:themeColor="text1"/>
            </w:tcBorders>
          </w:tcPr>
          <w:p w14:paraId="35FD1983" w14:textId="77777777" w:rsidR="00475776" w:rsidRDefault="00475776" w:rsidP="00287975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</w:p>
        </w:tc>
        <w:tc>
          <w:tcPr>
            <w:tcW w:w="136" w:type="pct"/>
          </w:tcPr>
          <w:p w14:paraId="49C880D8" w14:textId="77777777" w:rsidR="00475776" w:rsidRDefault="00475776" w:rsidP="00287975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</w:p>
        </w:tc>
        <w:tc>
          <w:tcPr>
            <w:tcW w:w="1268" w:type="pct"/>
            <w:tcBorders>
              <w:bottom w:val="single" w:sz="6" w:space="0" w:color="000000" w:themeColor="text1"/>
            </w:tcBorders>
          </w:tcPr>
          <w:p w14:paraId="2C03B889" w14:textId="77777777" w:rsidR="00475776" w:rsidRDefault="00475776" w:rsidP="00287975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</w:p>
        </w:tc>
        <w:tc>
          <w:tcPr>
            <w:tcW w:w="136" w:type="pct"/>
          </w:tcPr>
          <w:p w14:paraId="25CB1FFC" w14:textId="77777777" w:rsidR="00475776" w:rsidRDefault="00475776" w:rsidP="00287975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</w:p>
        </w:tc>
        <w:tc>
          <w:tcPr>
            <w:tcW w:w="1286" w:type="pct"/>
            <w:tcBorders>
              <w:bottom w:val="single" w:sz="6" w:space="0" w:color="000000" w:themeColor="text1"/>
            </w:tcBorders>
          </w:tcPr>
          <w:p w14:paraId="7C96D392" w14:textId="77777777" w:rsidR="00475776" w:rsidRDefault="00475776" w:rsidP="00287975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</w:p>
        </w:tc>
      </w:tr>
      <w:tr w:rsidR="00475776" w14:paraId="52FCE395" w14:textId="77777777" w:rsidTr="009157AE">
        <w:tc>
          <w:tcPr>
            <w:tcW w:w="2174" w:type="pct"/>
            <w:tcBorders>
              <w:top w:val="single" w:sz="6" w:space="0" w:color="000000" w:themeColor="text1"/>
            </w:tcBorders>
          </w:tcPr>
          <w:p w14:paraId="3BC81660" w14:textId="1D3F647B" w:rsidR="00475776" w:rsidRDefault="00475776" w:rsidP="00287975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  <w:r w:rsidRPr="00033EA3">
              <w:rPr>
                <w:b/>
                <w:lang w:val="es-US"/>
              </w:rPr>
              <w:t>N</w:t>
            </w:r>
            <w:r>
              <w:rPr>
                <w:b/>
                <w:lang w:val="es-US"/>
              </w:rPr>
              <w:t>ombre</w:t>
            </w:r>
          </w:p>
        </w:tc>
        <w:tc>
          <w:tcPr>
            <w:tcW w:w="136" w:type="pct"/>
          </w:tcPr>
          <w:p w14:paraId="060F42BC" w14:textId="77777777" w:rsidR="00475776" w:rsidRDefault="00475776" w:rsidP="00287975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</w:p>
        </w:tc>
        <w:tc>
          <w:tcPr>
            <w:tcW w:w="1268" w:type="pct"/>
            <w:tcBorders>
              <w:top w:val="single" w:sz="6" w:space="0" w:color="000000" w:themeColor="text1"/>
            </w:tcBorders>
          </w:tcPr>
          <w:p w14:paraId="127FE251" w14:textId="129535EA" w:rsidR="00475776" w:rsidRDefault="00475776" w:rsidP="00287975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  <w:r>
              <w:rPr>
                <w:b/>
                <w:lang w:val="es-US"/>
              </w:rPr>
              <w:t>N</w:t>
            </w:r>
            <w:r w:rsidRPr="00033EA3">
              <w:rPr>
                <w:b/>
                <w:lang w:val="es-US"/>
              </w:rPr>
              <w:t>úmero</w:t>
            </w:r>
            <w:r>
              <w:rPr>
                <w:b/>
                <w:lang w:val="es-US"/>
              </w:rPr>
              <w:t xml:space="preserve"> de caso</w:t>
            </w:r>
          </w:p>
        </w:tc>
        <w:tc>
          <w:tcPr>
            <w:tcW w:w="136" w:type="pct"/>
          </w:tcPr>
          <w:p w14:paraId="4F1A03DC" w14:textId="77777777" w:rsidR="00475776" w:rsidRDefault="00475776" w:rsidP="00287975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</w:p>
        </w:tc>
        <w:tc>
          <w:tcPr>
            <w:tcW w:w="1286" w:type="pct"/>
            <w:tcBorders>
              <w:top w:val="single" w:sz="6" w:space="0" w:color="000000" w:themeColor="text1"/>
            </w:tcBorders>
          </w:tcPr>
          <w:p w14:paraId="3412DEDF" w14:textId="3F25DDEF" w:rsidR="00475776" w:rsidRDefault="00475776" w:rsidP="00287975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  <w:r w:rsidRPr="00033EA3">
              <w:rPr>
                <w:b/>
                <w:lang w:val="es-US"/>
              </w:rPr>
              <w:t>Fecha</w:t>
            </w:r>
          </w:p>
        </w:tc>
      </w:tr>
    </w:tbl>
    <w:p w14:paraId="49E2CDF8" w14:textId="77777777" w:rsidR="00475776" w:rsidRPr="00033EA3" w:rsidRDefault="00475776" w:rsidP="00287975">
      <w:pPr>
        <w:pStyle w:val="NoSpacing"/>
        <w:jc w:val="center"/>
        <w:rPr>
          <w:color w:val="1F3864" w:themeColor="accent5" w:themeShade="80"/>
          <w:lang w:val="es-US"/>
        </w:rPr>
      </w:pPr>
    </w:p>
    <w:p w14:paraId="56E2C89A" w14:textId="3AA8856A" w:rsidR="00287975" w:rsidRPr="00C751E9" w:rsidRDefault="00DA4C48" w:rsidP="0060771B">
      <w:pPr>
        <w:pStyle w:val="NoSpacing"/>
        <w:spacing w:after="240"/>
        <w:rPr>
          <w:spacing w:val="-3"/>
          <w:sz w:val="25"/>
          <w:szCs w:val="25"/>
          <w:lang w:val="es-US"/>
        </w:rPr>
      </w:pPr>
      <w:r w:rsidRPr="00C751E9">
        <w:rPr>
          <w:b/>
          <w:spacing w:val="-3"/>
          <w:sz w:val="25"/>
          <w:szCs w:val="25"/>
          <w:lang w:val="es-US"/>
        </w:rPr>
        <w:t>Instrucciones</w:t>
      </w:r>
      <w:r w:rsidR="00287975" w:rsidRPr="00C751E9">
        <w:rPr>
          <w:b/>
          <w:spacing w:val="-3"/>
          <w:sz w:val="25"/>
          <w:szCs w:val="25"/>
          <w:lang w:val="es-US"/>
        </w:rPr>
        <w:t>:</w:t>
      </w:r>
      <w:r w:rsidR="00287975" w:rsidRPr="00C751E9">
        <w:rPr>
          <w:spacing w:val="-3"/>
          <w:sz w:val="25"/>
          <w:szCs w:val="25"/>
          <w:lang w:val="es-US"/>
        </w:rPr>
        <w:t xml:space="preserve"> </w:t>
      </w:r>
      <w:r w:rsidRPr="00C751E9">
        <w:rPr>
          <w:spacing w:val="-3"/>
          <w:sz w:val="25"/>
          <w:szCs w:val="25"/>
          <w:lang w:val="es-US"/>
        </w:rPr>
        <w:t xml:space="preserve">Por favor indique la calidad de su salud y vida </w:t>
      </w:r>
      <w:r w:rsidR="00162609" w:rsidRPr="00C751E9">
        <w:rPr>
          <w:spacing w:val="-3"/>
          <w:sz w:val="25"/>
          <w:szCs w:val="25"/>
          <w:lang w:val="es-US"/>
        </w:rPr>
        <w:t>actual</w:t>
      </w:r>
      <w:r w:rsidRPr="00C751E9">
        <w:rPr>
          <w:spacing w:val="-3"/>
          <w:sz w:val="25"/>
          <w:szCs w:val="25"/>
          <w:lang w:val="es-US"/>
        </w:rPr>
        <w:t xml:space="preserve">, de “pobre” a “excelente” marcando una </w:t>
      </w:r>
      <w:r w:rsidRPr="00C751E9">
        <w:rPr>
          <w:b/>
          <w:spacing w:val="-3"/>
          <w:sz w:val="25"/>
          <w:szCs w:val="25"/>
          <w:lang w:val="es-US"/>
        </w:rPr>
        <w:t xml:space="preserve">X </w:t>
      </w:r>
      <w:r w:rsidRPr="00C751E9">
        <w:rPr>
          <w:spacing w:val="-3"/>
          <w:sz w:val="25"/>
          <w:szCs w:val="25"/>
          <w:lang w:val="es-US"/>
        </w:rPr>
        <w:t>en cualquiera de los diez puntos en la línea para cada uno de los siguientes ítems: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48"/>
        <w:gridCol w:w="950"/>
        <w:gridCol w:w="950"/>
        <w:gridCol w:w="950"/>
        <w:gridCol w:w="950"/>
        <w:gridCol w:w="948"/>
        <w:gridCol w:w="950"/>
        <w:gridCol w:w="950"/>
        <w:gridCol w:w="950"/>
        <w:gridCol w:w="956"/>
      </w:tblGrid>
      <w:tr w:rsidR="00475776" w:rsidRPr="00B95061" w14:paraId="378E327D" w14:textId="7220370E" w:rsidTr="0060771B">
        <w:tc>
          <w:tcPr>
            <w:tcW w:w="219" w:type="pct"/>
            <w:tcMar>
              <w:left w:w="0" w:type="dxa"/>
              <w:right w:w="0" w:type="dxa"/>
            </w:tcMar>
          </w:tcPr>
          <w:p w14:paraId="69C6C93D" w14:textId="360687E2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1.</w:t>
            </w:r>
          </w:p>
        </w:tc>
        <w:tc>
          <w:tcPr>
            <w:tcW w:w="4781" w:type="pct"/>
            <w:gridSpan w:val="10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FA7E879" w14:textId="34FAA9C3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Bienestar físico (sentirse energético(a), libre de dolor y problemas físicos)</w:t>
            </w:r>
          </w:p>
        </w:tc>
      </w:tr>
      <w:tr w:rsidR="00475776" w:rsidRPr="0060771B" w14:paraId="134FB222" w14:textId="77777777" w:rsidTr="0060771B">
        <w:tc>
          <w:tcPr>
            <w:tcW w:w="219" w:type="pct"/>
            <w:tcMar>
              <w:left w:w="0" w:type="dxa"/>
              <w:right w:w="0" w:type="dxa"/>
            </w:tcMar>
          </w:tcPr>
          <w:p w14:paraId="00F1123B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</w:tcPr>
          <w:p w14:paraId="6D720B1F" w14:textId="0A23228C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8" w:type="pct"/>
            <w:tcMar>
              <w:left w:w="115" w:type="dxa"/>
              <w:right w:w="115" w:type="dxa"/>
            </w:tcMar>
          </w:tcPr>
          <w:p w14:paraId="4B218E23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</w:tcPr>
          <w:p w14:paraId="6156A184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</w:tcPr>
          <w:p w14:paraId="537F25C2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</w:tcPr>
          <w:p w14:paraId="4FD87764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</w:tcPr>
          <w:p w14:paraId="3E691118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</w:tcPr>
          <w:p w14:paraId="5FC1906C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</w:tcPr>
          <w:p w14:paraId="1FCE5CBF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</w:tcPr>
          <w:p w14:paraId="4AC8D93D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tcMar>
              <w:left w:w="115" w:type="dxa"/>
              <w:right w:w="115" w:type="dxa"/>
            </w:tcMar>
          </w:tcPr>
          <w:p w14:paraId="14E7951A" w14:textId="15DA7233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475776" w:rsidRPr="0060771B" w14:paraId="767FA832" w14:textId="77777777" w:rsidTr="0060771B">
        <w:tc>
          <w:tcPr>
            <w:tcW w:w="219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48B42FF7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</w:tcPr>
          <w:p w14:paraId="565DFA02" w14:textId="3B550BD8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</w:tcPr>
          <w:p w14:paraId="6E4CFC29" w14:textId="709A7C24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</w:tcPr>
          <w:p w14:paraId="1A729E25" w14:textId="71995D32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3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</w:tcPr>
          <w:p w14:paraId="3A299EA0" w14:textId="23994B90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4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</w:tcPr>
          <w:p w14:paraId="69B727E7" w14:textId="4AF4ABA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5</w:t>
            </w: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</w:tcPr>
          <w:p w14:paraId="3282C992" w14:textId="276A056E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6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</w:tcPr>
          <w:p w14:paraId="5E7BBB28" w14:textId="295F05AF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</w:tcPr>
          <w:p w14:paraId="4BC7D48F" w14:textId="3D69D14F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8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</w:tcPr>
          <w:p w14:paraId="4C32426C" w14:textId="1F8F8929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9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</w:tcPr>
          <w:p w14:paraId="6229BE8A" w14:textId="608DABFB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10</w:t>
            </w:r>
          </w:p>
        </w:tc>
      </w:tr>
      <w:tr w:rsidR="00475776" w:rsidRPr="00B95061" w14:paraId="3D1E6602" w14:textId="2EB6053B" w:rsidTr="0060771B">
        <w:tc>
          <w:tcPr>
            <w:tcW w:w="219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11DD8FD5" w14:textId="5F7D7077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2.</w:t>
            </w:r>
          </w:p>
        </w:tc>
        <w:tc>
          <w:tcPr>
            <w:tcW w:w="4781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8338FC0" w14:textId="28EA0626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Bienestar mental/emocional (sentirse bien, cómodo(a) consigo mismo(a), mente clara)</w:t>
            </w:r>
          </w:p>
        </w:tc>
      </w:tr>
      <w:tr w:rsidR="00475776" w:rsidRPr="00B95061" w14:paraId="234F1D9C" w14:textId="77777777" w:rsidTr="0060771B">
        <w:tc>
          <w:tcPr>
            <w:tcW w:w="219" w:type="pct"/>
            <w:tcMar>
              <w:left w:w="0" w:type="dxa"/>
              <w:right w:w="0" w:type="dxa"/>
            </w:tcMar>
          </w:tcPr>
          <w:p w14:paraId="661FBC0E" w14:textId="77777777" w:rsidR="00475776" w:rsidRPr="00475776" w:rsidRDefault="00475776" w:rsidP="00475776">
            <w:pPr>
              <w:pStyle w:val="NoSpacing"/>
              <w:jc w:val="right"/>
              <w:rPr>
                <w:b/>
                <w:sz w:val="16"/>
                <w:szCs w:val="16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  <w:vAlign w:val="bottom"/>
          </w:tcPr>
          <w:p w14:paraId="0BD5F0EE" w14:textId="7BE39D8A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  <w:r w:rsidRPr="00B95061">
              <w:rPr>
                <w:b/>
                <w:sz w:val="16"/>
                <w:szCs w:val="16"/>
                <w:lang w:val="es-US"/>
              </w:rPr>
              <w:t>Pobre</w:t>
            </w: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29889535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77D0D550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21944DB5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5175E51B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  <w:vAlign w:val="bottom"/>
          </w:tcPr>
          <w:p w14:paraId="32E31A2C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4D6FC9E6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54A15412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4C23165F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80" w:type="pct"/>
            <w:tcMar>
              <w:left w:w="115" w:type="dxa"/>
              <w:right w:w="115" w:type="dxa"/>
            </w:tcMar>
            <w:vAlign w:val="bottom"/>
          </w:tcPr>
          <w:p w14:paraId="6AE30BF8" w14:textId="3DFEB35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  <w:r w:rsidRPr="00B95061">
              <w:rPr>
                <w:b/>
                <w:sz w:val="16"/>
                <w:szCs w:val="16"/>
                <w:lang w:val="es-US"/>
              </w:rPr>
              <w:t>Excelente</w:t>
            </w:r>
          </w:p>
        </w:tc>
      </w:tr>
      <w:tr w:rsidR="00475776" w:rsidRPr="0060771B" w14:paraId="102B915B" w14:textId="77777777" w:rsidTr="0060771B">
        <w:tc>
          <w:tcPr>
            <w:tcW w:w="219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0999CC41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0F8041F7" w14:textId="6A7E47EA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66F593A" w14:textId="0F6D082F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38BEDE43" w14:textId="64DFAFB0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3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0D61822A" w14:textId="7463F11D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4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70CB4638" w14:textId="3925E13E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5</w:t>
            </w: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151BEB1" w14:textId="7D3EDD2A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6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780D58F3" w14:textId="6FB785B2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331A5B83" w14:textId="6E90FE2A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8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15358689" w14:textId="4B737EE1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9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6FD9C370" w14:textId="28D74DB0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10</w:t>
            </w:r>
          </w:p>
        </w:tc>
      </w:tr>
      <w:tr w:rsidR="00475776" w:rsidRPr="00B95061" w14:paraId="31D02C6D" w14:textId="4E95694F" w:rsidTr="0060771B">
        <w:tc>
          <w:tcPr>
            <w:tcW w:w="219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10EA3690" w14:textId="6A505F38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3.</w:t>
            </w:r>
          </w:p>
        </w:tc>
        <w:tc>
          <w:tcPr>
            <w:tcW w:w="4781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2662A7E8" w14:textId="21700155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Cuidado personal y funcionamiento independiente (llevar a cabo tareas de vida diaria; tomar decisiones propias)</w:t>
            </w:r>
          </w:p>
        </w:tc>
      </w:tr>
      <w:tr w:rsidR="00475776" w:rsidRPr="0060771B" w14:paraId="296C76AA" w14:textId="77777777" w:rsidTr="0060771B">
        <w:tc>
          <w:tcPr>
            <w:tcW w:w="219" w:type="pct"/>
            <w:tcMar>
              <w:left w:w="0" w:type="dxa"/>
              <w:right w:w="0" w:type="dxa"/>
            </w:tcMar>
          </w:tcPr>
          <w:p w14:paraId="0C779F31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  <w:vAlign w:val="bottom"/>
          </w:tcPr>
          <w:p w14:paraId="11A87A2F" w14:textId="043BFD78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07640B29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240CCC3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1A02DC7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7AD027C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  <w:vAlign w:val="bottom"/>
          </w:tcPr>
          <w:p w14:paraId="1E91FA3F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613A0259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09790AC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tcMar>
              <w:left w:w="115" w:type="dxa"/>
              <w:right w:w="115" w:type="dxa"/>
            </w:tcMar>
            <w:vAlign w:val="bottom"/>
          </w:tcPr>
          <w:p w14:paraId="039ED36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tcMar>
              <w:left w:w="115" w:type="dxa"/>
              <w:right w:w="115" w:type="dxa"/>
            </w:tcMar>
            <w:vAlign w:val="bottom"/>
          </w:tcPr>
          <w:p w14:paraId="7F20D3DB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475776" w:rsidRPr="0060771B" w14:paraId="6A2004A8" w14:textId="77777777" w:rsidTr="0060771B">
        <w:tc>
          <w:tcPr>
            <w:tcW w:w="219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268F889F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1112635" w14:textId="6422CFEC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9F39FE9" w14:textId="7777777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224A93A0" w14:textId="7777777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3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220E1CC5" w14:textId="7777777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4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12727B86" w14:textId="7777777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5</w:t>
            </w: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CF981DF" w14:textId="7777777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6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1AF818B6" w14:textId="7777777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3AD8C9A5" w14:textId="7777777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8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29BC9C61" w14:textId="7777777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9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3C7FC1F" w14:textId="7777777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10</w:t>
            </w:r>
          </w:p>
        </w:tc>
      </w:tr>
      <w:tr w:rsidR="00475776" w:rsidRPr="00B95061" w14:paraId="498943AE" w14:textId="425EDA31" w:rsidTr="0060771B">
        <w:tc>
          <w:tcPr>
            <w:tcW w:w="219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1D169F73" w14:textId="2861C6F4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4.</w:t>
            </w:r>
          </w:p>
        </w:tc>
        <w:tc>
          <w:tcPr>
            <w:tcW w:w="4781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51BFE38C" w14:textId="7950B984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 xml:space="preserve">Funcionamiento ocupacional (capaz de llevar a cabo trabajo, escuela, y tareas de crianza) </w:t>
            </w:r>
          </w:p>
        </w:tc>
      </w:tr>
      <w:tr w:rsidR="00475776" w:rsidRPr="0060771B" w14:paraId="4FCAEAD3" w14:textId="77777777" w:rsidTr="0060771B">
        <w:tc>
          <w:tcPr>
            <w:tcW w:w="219" w:type="pct"/>
            <w:tcMar>
              <w:left w:w="0" w:type="dxa"/>
              <w:right w:w="0" w:type="dxa"/>
            </w:tcMar>
          </w:tcPr>
          <w:p w14:paraId="1522906C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  <w:vAlign w:val="bottom"/>
          </w:tcPr>
          <w:p w14:paraId="14AD81BC" w14:textId="07EFC9EF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8" w:type="pct"/>
            <w:vAlign w:val="bottom"/>
          </w:tcPr>
          <w:p w14:paraId="5F56CFA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20692903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7D572EC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14AA8E91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vAlign w:val="bottom"/>
          </w:tcPr>
          <w:p w14:paraId="6E2C175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2C87FCBC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77F77EA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6CC2BC02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13EEEB70" w14:textId="309C223D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475776" w:rsidRPr="0060771B" w14:paraId="1AB5A9B5" w14:textId="77777777" w:rsidTr="0060771B">
        <w:tc>
          <w:tcPr>
            <w:tcW w:w="219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4AE47EF2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D73E3AB" w14:textId="6A0B345B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71F1E63E" w14:textId="04579F33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681AD188" w14:textId="30832618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3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67E535BB" w14:textId="325933E5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4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5F4B3347" w14:textId="2328B57B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5</w:t>
            </w:r>
          </w:p>
        </w:tc>
        <w:tc>
          <w:tcPr>
            <w:tcW w:w="477" w:type="pct"/>
            <w:tcBorders>
              <w:bottom w:val="single" w:sz="6" w:space="0" w:color="5B9BD5"/>
            </w:tcBorders>
            <w:vAlign w:val="bottom"/>
          </w:tcPr>
          <w:p w14:paraId="62FB1DA8" w14:textId="6BC6E8A0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6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56ADA154" w14:textId="48D74420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5E12F18D" w14:textId="055D5F2A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8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17C9867E" w14:textId="6A187212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9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3A16E0AA" w14:textId="46DD15FF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10</w:t>
            </w:r>
          </w:p>
        </w:tc>
      </w:tr>
      <w:tr w:rsidR="00475776" w:rsidRPr="00B95061" w14:paraId="39861C5A" w14:textId="265ED36D" w:rsidTr="0060771B">
        <w:tc>
          <w:tcPr>
            <w:tcW w:w="219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44944D9E" w14:textId="4A1A4FCA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5.</w:t>
            </w:r>
          </w:p>
        </w:tc>
        <w:tc>
          <w:tcPr>
            <w:tcW w:w="4781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0A30866" w14:textId="4580CD4C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Funcionamiento interpersonal (capaz de responder a y relacionarse bien con familiares, amigos, y grupos)</w:t>
            </w:r>
          </w:p>
        </w:tc>
      </w:tr>
      <w:tr w:rsidR="00475776" w:rsidRPr="0060771B" w14:paraId="40142E76" w14:textId="77777777" w:rsidTr="0060771B">
        <w:tc>
          <w:tcPr>
            <w:tcW w:w="219" w:type="pct"/>
            <w:tcMar>
              <w:left w:w="0" w:type="dxa"/>
              <w:right w:w="0" w:type="dxa"/>
            </w:tcMar>
          </w:tcPr>
          <w:p w14:paraId="29754F71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  <w:vAlign w:val="bottom"/>
          </w:tcPr>
          <w:p w14:paraId="616C2DE2" w14:textId="08727168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8" w:type="pct"/>
            <w:vAlign w:val="bottom"/>
          </w:tcPr>
          <w:p w14:paraId="0E291823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598FB2CE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78CB7C99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3177EBC6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vAlign w:val="bottom"/>
          </w:tcPr>
          <w:p w14:paraId="609CDDE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7CF8B722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6C968E9B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66E9C8DE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339D9970" w14:textId="502FA8E6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475776" w:rsidRPr="0060771B" w14:paraId="6B26E0B3" w14:textId="77777777" w:rsidTr="0060771B">
        <w:tc>
          <w:tcPr>
            <w:tcW w:w="219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75DA5CA4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017654F0" w14:textId="14755F6C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33A53C9A" w14:textId="7EBF5E1C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6512A960" w14:textId="0E8A4AAA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3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17F8AD85" w14:textId="6A5F2436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4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3A2576D2" w14:textId="5EFD1E42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5</w:t>
            </w:r>
          </w:p>
        </w:tc>
        <w:tc>
          <w:tcPr>
            <w:tcW w:w="477" w:type="pct"/>
            <w:tcBorders>
              <w:bottom w:val="single" w:sz="6" w:space="0" w:color="5B9BD5"/>
            </w:tcBorders>
            <w:vAlign w:val="bottom"/>
          </w:tcPr>
          <w:p w14:paraId="4A4C3646" w14:textId="2F7EA05F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6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68CAE90E" w14:textId="27DB208C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4B5B9ED1" w14:textId="1C7C7201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8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14E8A4E0" w14:textId="6D2E4D5A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9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0423C41B" w14:textId="245A705B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10</w:t>
            </w:r>
          </w:p>
        </w:tc>
        <w:bookmarkStart w:id="0" w:name="_GoBack"/>
        <w:bookmarkEnd w:id="0"/>
      </w:tr>
      <w:tr w:rsidR="00475776" w:rsidRPr="00B95061" w14:paraId="54A95BB4" w14:textId="2BB4C8EF" w:rsidTr="0060771B">
        <w:tc>
          <w:tcPr>
            <w:tcW w:w="219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6CE7BA13" w14:textId="6E73C75B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6.</w:t>
            </w:r>
          </w:p>
        </w:tc>
        <w:tc>
          <w:tcPr>
            <w:tcW w:w="4781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65825951" w14:textId="3D8C2C00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Apoyo social y emocional (disponer de personas en que puede confiar y que pueden ofrecer ayuda y apoyo emocional)</w:t>
            </w:r>
          </w:p>
        </w:tc>
      </w:tr>
      <w:tr w:rsidR="00475776" w:rsidRPr="0060771B" w14:paraId="0A5F9CEB" w14:textId="77777777" w:rsidTr="0060771B">
        <w:tc>
          <w:tcPr>
            <w:tcW w:w="219" w:type="pct"/>
            <w:tcMar>
              <w:left w:w="0" w:type="dxa"/>
              <w:right w:w="0" w:type="dxa"/>
            </w:tcMar>
          </w:tcPr>
          <w:p w14:paraId="248E3087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  <w:vAlign w:val="bottom"/>
          </w:tcPr>
          <w:p w14:paraId="5DCA2C90" w14:textId="10DA5F7E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8" w:type="pct"/>
            <w:vAlign w:val="bottom"/>
          </w:tcPr>
          <w:p w14:paraId="301C7AB6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4F9C6F42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3F651A5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24B0032D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vAlign w:val="bottom"/>
          </w:tcPr>
          <w:p w14:paraId="0F76961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5368A16F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7005F83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300F339D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3F17AD49" w14:textId="7558232E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475776" w:rsidRPr="0060771B" w14:paraId="1F1A3E80" w14:textId="77777777" w:rsidTr="0060771B">
        <w:tc>
          <w:tcPr>
            <w:tcW w:w="219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5A2ADBB3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0D653704" w14:textId="7DE87704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7EFC3C63" w14:textId="35943A08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2DA59B0D" w14:textId="12832079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3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453A0994" w14:textId="4B817415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4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5E8E5405" w14:textId="404F3753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5</w:t>
            </w:r>
          </w:p>
        </w:tc>
        <w:tc>
          <w:tcPr>
            <w:tcW w:w="477" w:type="pct"/>
            <w:tcBorders>
              <w:bottom w:val="single" w:sz="6" w:space="0" w:color="5B9BD5"/>
            </w:tcBorders>
            <w:vAlign w:val="bottom"/>
          </w:tcPr>
          <w:p w14:paraId="153A3B2E" w14:textId="3A0A41FF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6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75FD14BF" w14:textId="36929B1F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0911D6B4" w14:textId="3155B2AE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8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0C667FDA" w14:textId="3FB47C73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9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71171F57" w14:textId="0A172D4F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10</w:t>
            </w:r>
          </w:p>
        </w:tc>
      </w:tr>
      <w:tr w:rsidR="00475776" w:rsidRPr="00B95061" w14:paraId="6C53E317" w14:textId="7A3DD2F2" w:rsidTr="0060771B">
        <w:tc>
          <w:tcPr>
            <w:tcW w:w="219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2FAB4E60" w14:textId="6AB3D921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7.</w:t>
            </w:r>
          </w:p>
        </w:tc>
        <w:tc>
          <w:tcPr>
            <w:tcW w:w="4781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635C707A" w14:textId="3EFE5192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Apoyo comunitario y de servicios (vecindario agradable y seguro, acceso a recursos financieros, informativos y otros)</w:t>
            </w:r>
          </w:p>
        </w:tc>
      </w:tr>
      <w:tr w:rsidR="00475776" w:rsidRPr="0060771B" w14:paraId="39B82EF3" w14:textId="77777777" w:rsidTr="0060771B">
        <w:tc>
          <w:tcPr>
            <w:tcW w:w="219" w:type="pct"/>
            <w:tcMar>
              <w:left w:w="0" w:type="dxa"/>
              <w:right w:w="0" w:type="dxa"/>
            </w:tcMar>
          </w:tcPr>
          <w:p w14:paraId="1436E8BF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  <w:vAlign w:val="bottom"/>
          </w:tcPr>
          <w:p w14:paraId="36F1862C" w14:textId="59EA7FD5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8" w:type="pct"/>
            <w:vAlign w:val="bottom"/>
          </w:tcPr>
          <w:p w14:paraId="6AB50931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3E2E9A62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1CE5659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2776157D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vAlign w:val="bottom"/>
          </w:tcPr>
          <w:p w14:paraId="78231D8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76307199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3B82E53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279FE804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460B4739" w14:textId="5320C8C5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475776" w:rsidRPr="0060771B" w14:paraId="1ADC5AF6" w14:textId="77777777" w:rsidTr="0060771B">
        <w:tc>
          <w:tcPr>
            <w:tcW w:w="219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1C171E14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5868BEFA" w14:textId="198B9D1D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45736366" w14:textId="757E4140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76B90D14" w14:textId="079A28FE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3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3437ADFB" w14:textId="40234BC0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4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571A3772" w14:textId="251DD66C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5</w:t>
            </w:r>
          </w:p>
        </w:tc>
        <w:tc>
          <w:tcPr>
            <w:tcW w:w="477" w:type="pct"/>
            <w:tcBorders>
              <w:bottom w:val="single" w:sz="6" w:space="0" w:color="5B9BD5"/>
            </w:tcBorders>
            <w:vAlign w:val="bottom"/>
          </w:tcPr>
          <w:p w14:paraId="23CDF246" w14:textId="04B7C6A1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6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2ED42373" w14:textId="194BB65A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1B60B936" w14:textId="089F6674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8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68AE1C90" w14:textId="662A15C1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9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38832983" w14:textId="77916DFE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10</w:t>
            </w:r>
          </w:p>
        </w:tc>
      </w:tr>
      <w:tr w:rsidR="00475776" w:rsidRPr="00B95061" w14:paraId="55EF8290" w14:textId="525A6DD8" w:rsidTr="0060771B">
        <w:tc>
          <w:tcPr>
            <w:tcW w:w="219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49FC5000" w14:textId="109DB68F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8.</w:t>
            </w:r>
          </w:p>
        </w:tc>
        <w:tc>
          <w:tcPr>
            <w:tcW w:w="4781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D2A2C39" w14:textId="3DAD5E10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Plenitud personal (sentir una sensación de equilibrio, orgullo y satisfacción; encontrar alegría en la vida; hacer cosas que me hacen feliz)</w:t>
            </w:r>
          </w:p>
        </w:tc>
      </w:tr>
      <w:tr w:rsidR="00475776" w:rsidRPr="0060771B" w14:paraId="73D85954" w14:textId="77777777" w:rsidTr="0060771B">
        <w:tc>
          <w:tcPr>
            <w:tcW w:w="219" w:type="pct"/>
            <w:tcMar>
              <w:left w:w="0" w:type="dxa"/>
              <w:right w:w="0" w:type="dxa"/>
            </w:tcMar>
          </w:tcPr>
          <w:p w14:paraId="648676CB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  <w:vAlign w:val="bottom"/>
          </w:tcPr>
          <w:p w14:paraId="32DC25A9" w14:textId="6F95E531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8" w:type="pct"/>
            <w:vAlign w:val="bottom"/>
          </w:tcPr>
          <w:p w14:paraId="429D90BF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31C6CCC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32A9A1AA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30ABCE46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vAlign w:val="bottom"/>
          </w:tcPr>
          <w:p w14:paraId="4A153343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2A5C776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385D204E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67AD162B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71FF8D30" w14:textId="1B0EE498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475776" w:rsidRPr="0060771B" w14:paraId="3649D32F" w14:textId="77777777" w:rsidTr="0060771B">
        <w:tc>
          <w:tcPr>
            <w:tcW w:w="219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2684583B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7268C2E9" w14:textId="15883C7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380A64FF" w14:textId="184AC4E0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01D16A53" w14:textId="076F8E82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3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59E8A3E7" w14:textId="5DBACF7E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4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4CE4C623" w14:textId="62B6EC70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5</w:t>
            </w:r>
          </w:p>
        </w:tc>
        <w:tc>
          <w:tcPr>
            <w:tcW w:w="477" w:type="pct"/>
            <w:tcBorders>
              <w:bottom w:val="single" w:sz="6" w:space="0" w:color="5B9BD5"/>
            </w:tcBorders>
            <w:vAlign w:val="bottom"/>
          </w:tcPr>
          <w:p w14:paraId="7F9208CC" w14:textId="1E997276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6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20688361" w14:textId="7FC8D050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6484F116" w14:textId="55EC76C9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8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5B21B275" w14:textId="6B95E23F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9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223A6BE4" w14:textId="701573EF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10</w:t>
            </w:r>
          </w:p>
        </w:tc>
      </w:tr>
      <w:tr w:rsidR="00475776" w:rsidRPr="00B95061" w14:paraId="4E02A5A8" w14:textId="5332B580" w:rsidTr="0060771B">
        <w:tc>
          <w:tcPr>
            <w:tcW w:w="219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413D20D9" w14:textId="0D715130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9.</w:t>
            </w:r>
          </w:p>
        </w:tc>
        <w:tc>
          <w:tcPr>
            <w:tcW w:w="4781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54A4B6B8" w14:textId="0FD01B20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Plenitud espiritual (tener fe, religión u otra felicidad espiritual más allá de mis posesiones materiales)</w:t>
            </w:r>
          </w:p>
        </w:tc>
      </w:tr>
      <w:tr w:rsidR="00475776" w:rsidRPr="0060771B" w14:paraId="16DF2DDF" w14:textId="77777777" w:rsidTr="0060771B">
        <w:tc>
          <w:tcPr>
            <w:tcW w:w="219" w:type="pct"/>
            <w:tcMar>
              <w:left w:w="0" w:type="dxa"/>
              <w:right w:w="0" w:type="dxa"/>
            </w:tcMar>
          </w:tcPr>
          <w:p w14:paraId="7119D3CF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  <w:vAlign w:val="bottom"/>
          </w:tcPr>
          <w:p w14:paraId="58AD30D1" w14:textId="612204AA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8" w:type="pct"/>
            <w:vAlign w:val="bottom"/>
          </w:tcPr>
          <w:p w14:paraId="07369F9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5595194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53F7A63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5EAF60C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vAlign w:val="bottom"/>
          </w:tcPr>
          <w:p w14:paraId="09203D89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34E56DB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60ADC643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059BE391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79644605" w14:textId="7BB5B760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475776" w:rsidRPr="0060771B" w14:paraId="38F916A0" w14:textId="77777777" w:rsidTr="0060771B">
        <w:tc>
          <w:tcPr>
            <w:tcW w:w="219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4A6AA541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3CC759AD" w14:textId="06DF952D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46C8062F" w14:textId="58E6A6B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02A205BB" w14:textId="2396ACAC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3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1CC28372" w14:textId="666B156E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4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6D395BD8" w14:textId="3521F9B9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5</w:t>
            </w:r>
          </w:p>
        </w:tc>
        <w:tc>
          <w:tcPr>
            <w:tcW w:w="477" w:type="pct"/>
            <w:tcBorders>
              <w:bottom w:val="single" w:sz="6" w:space="0" w:color="5B9BD5"/>
            </w:tcBorders>
            <w:vAlign w:val="bottom"/>
          </w:tcPr>
          <w:p w14:paraId="4C855D7C" w14:textId="73760319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6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33604D2B" w14:textId="1161CE92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107D2C69" w14:textId="703E6D82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8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2D1D7E0E" w14:textId="25FC1674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9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4B7DECFA" w14:textId="52F62E4A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10</w:t>
            </w:r>
          </w:p>
        </w:tc>
      </w:tr>
      <w:tr w:rsidR="00475776" w:rsidRPr="00B95061" w14:paraId="3DC2CD68" w14:textId="0EA10ED7" w:rsidTr="0060771B">
        <w:tc>
          <w:tcPr>
            <w:tcW w:w="219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13FE5CA6" w14:textId="4F444B9E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10.</w:t>
            </w:r>
          </w:p>
        </w:tc>
        <w:tc>
          <w:tcPr>
            <w:tcW w:w="4781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E207203" w14:textId="4141AE7F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Percepción global de calidad de vida (sentirse satisfecho(a) y feliz con su vida en general)</w:t>
            </w:r>
          </w:p>
        </w:tc>
      </w:tr>
      <w:tr w:rsidR="00475776" w:rsidRPr="0060771B" w14:paraId="2A49894E" w14:textId="77777777" w:rsidTr="0060771B">
        <w:tc>
          <w:tcPr>
            <w:tcW w:w="219" w:type="pct"/>
            <w:tcMar>
              <w:left w:w="0" w:type="dxa"/>
              <w:right w:w="0" w:type="dxa"/>
            </w:tcMar>
          </w:tcPr>
          <w:p w14:paraId="2CDAE69B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tcMar>
              <w:left w:w="115" w:type="dxa"/>
              <w:right w:w="115" w:type="dxa"/>
            </w:tcMar>
            <w:vAlign w:val="bottom"/>
          </w:tcPr>
          <w:p w14:paraId="290A7F5A" w14:textId="203503AE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8" w:type="pct"/>
            <w:vAlign w:val="bottom"/>
          </w:tcPr>
          <w:p w14:paraId="12C45E0A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12585DE8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63175091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107AA8DD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7" w:type="pct"/>
            <w:vAlign w:val="bottom"/>
          </w:tcPr>
          <w:p w14:paraId="4CACE62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20052A2D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012FBDF1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8" w:type="pct"/>
            <w:vAlign w:val="bottom"/>
          </w:tcPr>
          <w:p w14:paraId="1F9685DE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2A62C5C3" w14:textId="77BC89A9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475776" w:rsidRPr="0060771B" w14:paraId="0B1C4B4F" w14:textId="77777777" w:rsidTr="0060771B">
        <w:tc>
          <w:tcPr>
            <w:tcW w:w="219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3C62C50D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7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D4C663F" w14:textId="64CD8B38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06FB7008" w14:textId="107811E6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7705A105" w14:textId="69536A3C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3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2DFF2CE9" w14:textId="401F7D2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4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316AB64B" w14:textId="13111697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5</w:t>
            </w:r>
          </w:p>
        </w:tc>
        <w:tc>
          <w:tcPr>
            <w:tcW w:w="477" w:type="pct"/>
            <w:tcBorders>
              <w:bottom w:val="single" w:sz="6" w:space="0" w:color="5B9BD5"/>
            </w:tcBorders>
            <w:vAlign w:val="bottom"/>
          </w:tcPr>
          <w:p w14:paraId="65E0384E" w14:textId="119C5508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6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65DCF91A" w14:textId="3576D3E5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694D4272" w14:textId="2AABD6AD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8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14:paraId="53FAEDBF" w14:textId="1D578690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9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6D5904DC" w14:textId="41D20260" w:rsidR="00475776" w:rsidRPr="0060771B" w:rsidRDefault="00475776" w:rsidP="00B950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r w:rsidRPr="0060771B">
              <w:rPr>
                <w:sz w:val="18"/>
                <w:szCs w:val="18"/>
                <w:lang w:val="es-US"/>
              </w:rPr>
              <w:t>10</w:t>
            </w:r>
          </w:p>
        </w:tc>
      </w:tr>
    </w:tbl>
    <w:p w14:paraId="754EF368" w14:textId="77777777" w:rsidR="006A62CA" w:rsidRPr="009157AE" w:rsidRDefault="00BE5A4C" w:rsidP="00C751E9">
      <w:pPr>
        <w:pStyle w:val="NoSpacing"/>
        <w:spacing w:before="120"/>
        <w:jc w:val="right"/>
        <w:rPr>
          <w:rFonts w:ascii="MS UI Gothic" w:eastAsia="MS UI Gothic" w:hAnsi="MS UI Gothic"/>
          <w:sz w:val="16"/>
          <w:szCs w:val="16"/>
        </w:rPr>
      </w:pPr>
      <w:r w:rsidRPr="009157AE">
        <w:rPr>
          <w:rFonts w:ascii="MS UI Gothic" w:eastAsia="MS UI Gothic" w:hAnsi="MS UI Gothic"/>
          <w:sz w:val="16"/>
          <w:szCs w:val="16"/>
        </w:rPr>
        <mc:AlternateContent>
          <mc:Choice Requires="wps">
            <w:drawing>
              <wp:inline distT="0" distB="0" distL="0" distR="0" wp14:anchorId="494FB5A0" wp14:editId="03179144">
                <wp:extent cx="1870364" cy="614995"/>
                <wp:effectExtent l="0" t="0" r="15875" b="139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364" cy="61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D9233" w14:textId="3C822A00" w:rsidR="00BE5A4C" w:rsidRPr="00C751E9" w:rsidRDefault="00900681" w:rsidP="009157AE">
                            <w:pPr>
                              <w:spacing w:after="240"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  <w:lang w:val="es-US"/>
                              </w:rPr>
                            </w:pPr>
                            <w:r w:rsidRPr="00C751E9">
                              <w:rPr>
                                <w:b/>
                                <w:sz w:val="20"/>
                                <w:u w:val="single"/>
                                <w:lang w:val="es-US"/>
                              </w:rPr>
                              <w:t>Para uso exclusive del personal</w:t>
                            </w:r>
                            <w:r w:rsidR="00BE5A4C" w:rsidRPr="00C751E9">
                              <w:rPr>
                                <w:b/>
                                <w:sz w:val="20"/>
                                <w:u w:val="single"/>
                                <w:lang w:val="es-US"/>
                              </w:rPr>
                              <w:t>:</w:t>
                            </w:r>
                          </w:p>
                          <w:p w14:paraId="425E7F86" w14:textId="00D44B70" w:rsidR="00BE5A4C" w:rsidRPr="00C751E9" w:rsidRDefault="00BE5A4C" w:rsidP="009157AE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20"/>
                                <w:lang w:val="es-US"/>
                              </w:rPr>
                            </w:pPr>
                            <w:proofErr w:type="spellStart"/>
                            <w:r w:rsidRPr="00C751E9">
                              <w:rPr>
                                <w:sz w:val="20"/>
                                <w:lang w:val="es-US"/>
                              </w:rPr>
                              <w:t>Average</w:t>
                            </w:r>
                            <w:proofErr w:type="spellEnd"/>
                            <w:r w:rsidRPr="00C751E9">
                              <w:rPr>
                                <w:sz w:val="20"/>
                                <w:lang w:val="es-US"/>
                              </w:rPr>
                              <w:t xml:space="preserve"> score</w:t>
                            </w:r>
                            <w:r w:rsidR="009157AE" w:rsidRPr="00C751E9">
                              <w:rPr>
                                <w:sz w:val="20"/>
                                <w:lang w:val="es-US"/>
                              </w:rPr>
                              <w:t xml:space="preserve"> </w:t>
                            </w:r>
                            <w:r w:rsidR="009157AE" w:rsidRPr="00C751E9">
                              <w:rPr>
                                <w:sz w:val="20"/>
                                <w:lang w:val="es-US"/>
                              </w:rPr>
                              <w:tab/>
                              <w:t>______</w:t>
                            </w:r>
                            <w:r w:rsidR="009157AE" w:rsidRPr="0060771B">
                              <w:rPr>
                                <w:b/>
                                <w:sz w:val="24"/>
                                <w:lang w:val="es-US"/>
                              </w:rPr>
                              <w:t>.</w:t>
                            </w:r>
                            <w:r w:rsidR="009157AE" w:rsidRPr="00C751E9">
                              <w:rPr>
                                <w:sz w:val="20"/>
                                <w:lang w:val="es-US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4FB5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25pt;height: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">
                <v:textbox>
                  <w:txbxContent>
                    <w:p w14:paraId="4E7D9233" w14:textId="3C822A00" w:rsidR="00BE5A4C" w:rsidRPr="00C751E9" w:rsidRDefault="00900681" w:rsidP="009157AE">
                      <w:pPr>
                        <w:spacing w:after="240" w:line="240" w:lineRule="auto"/>
                        <w:jc w:val="center"/>
                        <w:rPr>
                          <w:b/>
                          <w:sz w:val="20"/>
                          <w:u w:val="single"/>
                          <w:lang w:val="es-US"/>
                        </w:rPr>
                      </w:pPr>
                      <w:r w:rsidRPr="00C751E9">
                        <w:rPr>
                          <w:b/>
                          <w:sz w:val="20"/>
                          <w:u w:val="single"/>
                          <w:lang w:val="es-US"/>
                        </w:rPr>
                        <w:t>Para uso exclusive del personal</w:t>
                      </w:r>
                      <w:r w:rsidR="00BE5A4C" w:rsidRPr="00C751E9">
                        <w:rPr>
                          <w:b/>
                          <w:sz w:val="20"/>
                          <w:u w:val="single"/>
                          <w:lang w:val="es-US"/>
                        </w:rPr>
                        <w:t>:</w:t>
                      </w:r>
                    </w:p>
                    <w:p w14:paraId="425E7F86" w14:textId="00D44B70" w:rsidR="00BE5A4C" w:rsidRPr="00C751E9" w:rsidRDefault="00BE5A4C" w:rsidP="009157AE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20"/>
                          <w:lang w:val="es-US"/>
                        </w:rPr>
                      </w:pPr>
                      <w:proofErr w:type="spellStart"/>
                      <w:r w:rsidRPr="00C751E9">
                        <w:rPr>
                          <w:sz w:val="20"/>
                          <w:lang w:val="es-US"/>
                        </w:rPr>
                        <w:t>Average</w:t>
                      </w:r>
                      <w:proofErr w:type="spellEnd"/>
                      <w:r w:rsidRPr="00C751E9">
                        <w:rPr>
                          <w:sz w:val="20"/>
                          <w:lang w:val="es-US"/>
                        </w:rPr>
                        <w:t xml:space="preserve"> score</w:t>
                      </w:r>
                      <w:r w:rsidR="009157AE" w:rsidRPr="00C751E9">
                        <w:rPr>
                          <w:sz w:val="20"/>
                          <w:lang w:val="es-US"/>
                        </w:rPr>
                        <w:t xml:space="preserve"> </w:t>
                      </w:r>
                      <w:r w:rsidR="009157AE" w:rsidRPr="00C751E9">
                        <w:rPr>
                          <w:sz w:val="20"/>
                          <w:lang w:val="es-US"/>
                        </w:rPr>
                        <w:tab/>
                        <w:t>______</w:t>
                      </w:r>
                      <w:r w:rsidR="009157AE" w:rsidRPr="0060771B">
                        <w:rPr>
                          <w:b/>
                          <w:sz w:val="24"/>
                          <w:lang w:val="es-US"/>
                        </w:rPr>
                        <w:t>.</w:t>
                      </w:r>
                      <w:r w:rsidR="009157AE" w:rsidRPr="00C751E9">
                        <w:rPr>
                          <w:sz w:val="20"/>
                          <w:lang w:val="es-US"/>
                        </w:rPr>
                        <w:t>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A62CA" w:rsidRPr="009157AE" w:rsidSect="0060771B">
      <w:headerReference w:type="default" r:id="rId9"/>
      <w:pgSz w:w="12240" w:h="15840"/>
      <w:pgMar w:top="1440" w:right="1152" w:bottom="288" w:left="1152" w:header="274" w:footer="28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28486B" w16cid:durableId="1DF69030"/>
  <w16cid:commentId w16cid:paraId="4C709227" w16cid:durableId="1DF69031"/>
  <w16cid:commentId w16cid:paraId="15A3C24E" w16cid:durableId="1DF693E4"/>
  <w16cid:commentId w16cid:paraId="4661DF89" w16cid:durableId="1DF6946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7B5FF" w14:textId="77777777" w:rsidR="00AB0808" w:rsidRDefault="00AB0808" w:rsidP="00C56E55">
      <w:pPr>
        <w:spacing w:after="0" w:line="240" w:lineRule="auto"/>
      </w:pPr>
      <w:r>
        <w:separator/>
      </w:r>
    </w:p>
  </w:endnote>
  <w:endnote w:type="continuationSeparator" w:id="0">
    <w:p w14:paraId="143E6C8E" w14:textId="77777777" w:rsidR="00AB0808" w:rsidRDefault="00AB0808" w:rsidP="00C5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1BD10" w14:textId="77777777" w:rsidR="00AB0808" w:rsidRDefault="00AB0808" w:rsidP="00C56E55">
      <w:pPr>
        <w:spacing w:after="0" w:line="240" w:lineRule="auto"/>
      </w:pPr>
      <w:r>
        <w:separator/>
      </w:r>
    </w:p>
  </w:footnote>
  <w:footnote w:type="continuationSeparator" w:id="0">
    <w:p w14:paraId="2FCAE762" w14:textId="77777777" w:rsidR="00AB0808" w:rsidRDefault="00AB0808" w:rsidP="00C5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60B6" w14:textId="4A0B98A7" w:rsidR="00C56E55" w:rsidRDefault="00C56E55" w:rsidP="009157AE">
    <w:pPr>
      <w:pStyle w:val="Header"/>
      <w:ind w:left="306" w:hanging="1170"/>
    </w:pPr>
    <w:r>
      <w:rPr>
        <w:noProof/>
      </w:rPr>
      <w:drawing>
        <wp:inline distT="0" distB="0" distL="0" distR="0" wp14:anchorId="43518BBB" wp14:editId="2A6A63A6">
          <wp:extent cx="5941920" cy="75049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WORKs 2.0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1283" cy="766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revisionView w:formatting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55"/>
    <w:rsid w:val="00033EA3"/>
    <w:rsid w:val="0005782F"/>
    <w:rsid w:val="0008027E"/>
    <w:rsid w:val="000B5402"/>
    <w:rsid w:val="00114306"/>
    <w:rsid w:val="00162609"/>
    <w:rsid w:val="001A2980"/>
    <w:rsid w:val="001B3BBC"/>
    <w:rsid w:val="001C0B2D"/>
    <w:rsid w:val="001D7AAA"/>
    <w:rsid w:val="00204231"/>
    <w:rsid w:val="00287975"/>
    <w:rsid w:val="00291516"/>
    <w:rsid w:val="002B49CF"/>
    <w:rsid w:val="00300FFA"/>
    <w:rsid w:val="003A74F9"/>
    <w:rsid w:val="003C47BE"/>
    <w:rsid w:val="00445F28"/>
    <w:rsid w:val="00475776"/>
    <w:rsid w:val="0049085F"/>
    <w:rsid w:val="00493E30"/>
    <w:rsid w:val="004D2A7F"/>
    <w:rsid w:val="004E6409"/>
    <w:rsid w:val="005A37DC"/>
    <w:rsid w:val="005F0F51"/>
    <w:rsid w:val="0060771B"/>
    <w:rsid w:val="006302BA"/>
    <w:rsid w:val="00681074"/>
    <w:rsid w:val="00687AC4"/>
    <w:rsid w:val="006A62CA"/>
    <w:rsid w:val="006D1542"/>
    <w:rsid w:val="007A17AA"/>
    <w:rsid w:val="008325C7"/>
    <w:rsid w:val="008B480E"/>
    <w:rsid w:val="008E6143"/>
    <w:rsid w:val="00900681"/>
    <w:rsid w:val="009157AE"/>
    <w:rsid w:val="00947A1F"/>
    <w:rsid w:val="00972EE9"/>
    <w:rsid w:val="00995754"/>
    <w:rsid w:val="00995AFA"/>
    <w:rsid w:val="009A6C2F"/>
    <w:rsid w:val="00A500CA"/>
    <w:rsid w:val="00A53EF2"/>
    <w:rsid w:val="00A603D1"/>
    <w:rsid w:val="00A657F4"/>
    <w:rsid w:val="00AB0808"/>
    <w:rsid w:val="00B514F3"/>
    <w:rsid w:val="00B95061"/>
    <w:rsid w:val="00BA2EF3"/>
    <w:rsid w:val="00BD2B72"/>
    <w:rsid w:val="00BE5A4C"/>
    <w:rsid w:val="00BF4238"/>
    <w:rsid w:val="00C21443"/>
    <w:rsid w:val="00C44642"/>
    <w:rsid w:val="00C56E55"/>
    <w:rsid w:val="00C751E9"/>
    <w:rsid w:val="00CB2A5C"/>
    <w:rsid w:val="00D44AA7"/>
    <w:rsid w:val="00DA4C48"/>
    <w:rsid w:val="00DE4AC1"/>
    <w:rsid w:val="00EA4B89"/>
    <w:rsid w:val="00EF2A4E"/>
    <w:rsid w:val="00F1126E"/>
    <w:rsid w:val="00F442A8"/>
    <w:rsid w:val="00F600C9"/>
    <w:rsid w:val="00F929BF"/>
    <w:rsid w:val="00F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C300C"/>
  <w15:chartTrackingRefBased/>
  <w15:docId w15:val="{788BAAAE-12D7-4199-87A5-ECCB46B1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E55"/>
  </w:style>
  <w:style w:type="paragraph" w:styleId="Footer">
    <w:name w:val="footer"/>
    <w:basedOn w:val="Normal"/>
    <w:link w:val="FooterChar"/>
    <w:uiPriority w:val="99"/>
    <w:unhideWhenUsed/>
    <w:rsid w:val="00C5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E55"/>
  </w:style>
  <w:style w:type="paragraph" w:styleId="NoSpacing">
    <w:name w:val="No Spacing"/>
    <w:uiPriority w:val="1"/>
    <w:qFormat/>
    <w:rsid w:val="00995AFA"/>
    <w:pPr>
      <w:spacing w:after="0" w:line="240" w:lineRule="auto"/>
    </w:pPr>
  </w:style>
  <w:style w:type="table" w:styleId="TableGrid">
    <w:name w:val="Table Grid"/>
    <w:basedOn w:val="TableNormal"/>
    <w:uiPriority w:val="39"/>
    <w:rsid w:val="00A6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4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C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48"/>
    <w:rPr>
      <w:rFonts w:ascii="Segoe UI" w:hAnsi="Segoe UI" w:cs="Segoe UI"/>
      <w:sz w:val="18"/>
      <w:szCs w:val="18"/>
    </w:rPr>
  </w:style>
  <w:style w:type="paragraph" w:customStyle="1" w:styleId="bodytext">
    <w:name w:val="bodytext"/>
    <w:basedOn w:val="Normal"/>
    <w:rsid w:val="00BA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styleId="Revision">
    <w:name w:val="Revision"/>
    <w:hidden/>
    <w:uiPriority w:val="99"/>
    <w:semiHidden/>
    <w:rsid w:val="00BA2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Lindsay Cattell</DisplayName>
        <AccountId>211</AccountId>
        <AccountType/>
      </UserInfo>
    </Project_x0020_Contact>
    <Project_x0020_Name xmlns="2476b4db-be68-424d-8c13-40f42cdbf439">CalWORKs</Project_x0020_Name>
  </documentManagement>
</p:properties>
</file>

<file path=customXml/itemProps1.xml><?xml version="1.0" encoding="utf-8"?>
<ds:datastoreItem xmlns:ds="http://schemas.openxmlformats.org/officeDocument/2006/customXml" ds:itemID="{F9409A5E-169C-4A11-BA1F-4591B2362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B63C8-A542-499A-8592-E0E70F6EC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13145-39BE-424C-B469-91CF89CBA141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Mathematica, Inc.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Nicolai</dc:creator>
  <cp:keywords/>
  <dc:description/>
  <cp:lastModifiedBy>Sheena Flowers</cp:lastModifiedBy>
  <cp:revision>4</cp:revision>
  <dcterms:created xsi:type="dcterms:W3CDTF">2018-01-10T15:01:00Z</dcterms:created>
  <dcterms:modified xsi:type="dcterms:W3CDTF">2018-01-10T19:21:00Z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