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BDB48" w14:textId="6D6DC339" w:rsidR="0085028F" w:rsidRPr="00C12AC1" w:rsidRDefault="00940074" w:rsidP="00C12AC1">
      <w:pPr>
        <w:pStyle w:val="AcknowledgmentnoTOC"/>
        <w:rPr>
          <w:color w:val="FF0000"/>
        </w:rPr>
      </w:pPr>
      <w:r>
        <w:rPr>
          <w:color w:val="FF0000"/>
        </w:rPr>
        <w:t xml:space="preserve">road test </w:t>
      </w:r>
      <w:r w:rsidR="00C92779" w:rsidRPr="00C12AC1">
        <w:rPr>
          <w:color w:val="FF0000"/>
        </w:rPr>
        <w:t>Work Plan</w:t>
      </w:r>
      <w:r>
        <w:rPr>
          <w:color w:val="FF0000"/>
        </w:rPr>
        <w:t xml:space="preserve"> 3</w:t>
      </w:r>
    </w:p>
    <w:p w14:paraId="06684E7F" w14:textId="77777777" w:rsidR="00C92779" w:rsidRDefault="00C92779" w:rsidP="00C92779">
      <w:pPr>
        <w:pStyle w:val="H3Alpha"/>
      </w:pPr>
      <w:r>
        <w:t>County Case Flow</w:t>
      </w:r>
    </w:p>
    <w:p w14:paraId="79007682" w14:textId="0689B3E6" w:rsidR="00412997" w:rsidRDefault="00254DE7" w:rsidP="001E58AD">
      <w:pPr>
        <w:pStyle w:val="NormalSS"/>
        <w:spacing w:after="0"/>
        <w:ind w:firstLine="0"/>
      </w:pPr>
      <w:r>
        <w:t>This flow chart des</w:t>
      </w:r>
      <w:r w:rsidR="00221C6A">
        <w:t xml:space="preserve">cribes how clients move through </w:t>
      </w:r>
      <w:r w:rsidR="00940074">
        <w:t xml:space="preserve">  </w:t>
      </w:r>
      <w:r>
        <w:t xml:space="preserve"> County’s CalWORK</w:t>
      </w:r>
      <w:r w:rsidR="001451E2">
        <w:t>s</w:t>
      </w:r>
      <w:r>
        <w:t xml:space="preserve"> program. </w:t>
      </w:r>
    </w:p>
    <w:p w14:paraId="024A87DE" w14:textId="6BC739D2" w:rsidR="00221C6A" w:rsidRPr="001C59C4" w:rsidRDefault="00940074" w:rsidP="00D331A3">
      <w:pPr>
        <w:pStyle w:val="NormalSS"/>
        <w:spacing w:after="0"/>
        <w:ind w:firstLine="0"/>
        <w:rPr>
          <w:i/>
        </w:rPr>
      </w:pPr>
      <w:r>
        <w:t xml:space="preserve">  </w:t>
      </w:r>
      <w:r w:rsidR="00300901">
        <w:t xml:space="preserve"> C</w:t>
      </w:r>
      <w:r w:rsidR="00221C6A">
        <w:t>ounty has an efficient intake process during which</w:t>
      </w:r>
      <w:r w:rsidR="00E03266">
        <w:t xml:space="preserve"> integrated case workers (ICW) complete eligibility, orientation and administrative portions of the OCAT at time off application</w:t>
      </w:r>
      <w:r w:rsidR="00300901">
        <w:t xml:space="preserve"> completion</w:t>
      </w:r>
      <w:r w:rsidR="00E03266">
        <w:t>. Customers are then randomly assigned (based on availability) to an Employment and training worker (ET</w:t>
      </w:r>
      <w:r w:rsidR="00A50875">
        <w:t>W</w:t>
      </w:r>
      <w:r w:rsidR="00E03266">
        <w:t>) who completes life-area s</w:t>
      </w:r>
      <w:r w:rsidR="00A50875">
        <w:t xml:space="preserve">pecifics of OCAT, develops plan and manages case. ETWs manage all </w:t>
      </w:r>
      <w:r w:rsidR="001451E2">
        <w:t>status updates, supportive service fund distribution</w:t>
      </w:r>
      <w:r w:rsidR="00C64BB1">
        <w:t xml:space="preserve"> </w:t>
      </w:r>
      <w:r w:rsidR="00A50875">
        <w:t xml:space="preserve">special initiative funding (FSP) </w:t>
      </w:r>
      <w:r w:rsidR="001451E2">
        <w:t xml:space="preserve">a </w:t>
      </w:r>
      <w:r w:rsidR="00A50875">
        <w:t>a</w:t>
      </w:r>
      <w:r w:rsidR="00300901">
        <w:t>ctivity a</w:t>
      </w:r>
      <w:r w:rsidR="00A50875">
        <w:t xml:space="preserve">ccess through regular case management. </w:t>
      </w:r>
      <w:r w:rsidR="00221C6A">
        <w:t xml:space="preserve"> </w:t>
      </w:r>
    </w:p>
    <w:p w14:paraId="698367B4" w14:textId="1A9F9629" w:rsidR="00254DE7" w:rsidRDefault="006249F8" w:rsidP="00254DE7">
      <w:pPr>
        <w:pStyle w:val="NormalSS"/>
      </w:pPr>
      <w:r w:rsidRPr="001C59C4">
        <w:rPr>
          <w:i/>
          <w:noProof/>
        </w:rPr>
        <w:drawing>
          <wp:anchor distT="0" distB="0" distL="114300" distR="114300" simplePos="0" relativeHeight="251670528" behindDoc="0" locked="0" layoutInCell="1" allowOverlap="1" wp14:anchorId="13DF9D60" wp14:editId="3D572809">
            <wp:simplePos x="0" y="0"/>
            <wp:positionH relativeFrom="column">
              <wp:posOffset>-120650</wp:posOffset>
            </wp:positionH>
            <wp:positionV relativeFrom="paragraph">
              <wp:posOffset>127611</wp:posOffset>
            </wp:positionV>
            <wp:extent cx="6676845" cy="2007235"/>
            <wp:effectExtent l="0" t="0" r="10160" b="31115"/>
            <wp:wrapNone/>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7C673932" w14:textId="48C39820" w:rsidR="00412997" w:rsidRDefault="00412997" w:rsidP="00C92779">
      <w:pPr>
        <w:pStyle w:val="H3Alpha"/>
      </w:pPr>
    </w:p>
    <w:p w14:paraId="1F0A3D2F" w14:textId="5E41F3E5" w:rsidR="00412997" w:rsidRDefault="00412997" w:rsidP="00C92779">
      <w:pPr>
        <w:pStyle w:val="H3Alpha"/>
      </w:pPr>
    </w:p>
    <w:p w14:paraId="66D9FE07" w14:textId="77777777" w:rsidR="00412997" w:rsidRDefault="00412997" w:rsidP="00C92779">
      <w:pPr>
        <w:pStyle w:val="H3Alpha"/>
      </w:pPr>
    </w:p>
    <w:p w14:paraId="6EAE92CE" w14:textId="77777777" w:rsidR="00FE71B7" w:rsidRDefault="00FE71B7" w:rsidP="00221C6A">
      <w:pPr>
        <w:pStyle w:val="H3Alpha"/>
        <w:tabs>
          <w:tab w:val="clear" w:pos="432"/>
          <w:tab w:val="left" w:pos="5149"/>
        </w:tabs>
      </w:pPr>
    </w:p>
    <w:p w14:paraId="67F9E62F" w14:textId="31E11C35" w:rsidR="00412997" w:rsidRDefault="00221C6A" w:rsidP="00221C6A">
      <w:pPr>
        <w:pStyle w:val="H3Alpha"/>
        <w:tabs>
          <w:tab w:val="clear" w:pos="432"/>
          <w:tab w:val="left" w:pos="5149"/>
        </w:tabs>
      </w:pPr>
      <w:r>
        <w:tab/>
      </w:r>
    </w:p>
    <w:p w14:paraId="12B1A51F" w14:textId="77777777" w:rsidR="006249F8" w:rsidRDefault="006249F8" w:rsidP="00C92779">
      <w:pPr>
        <w:pStyle w:val="H3Alpha"/>
      </w:pPr>
    </w:p>
    <w:p w14:paraId="4418599F" w14:textId="77777777" w:rsidR="006249F8" w:rsidRDefault="006249F8" w:rsidP="00C92779">
      <w:pPr>
        <w:pStyle w:val="H3Alpha"/>
      </w:pPr>
    </w:p>
    <w:p w14:paraId="712E40C6" w14:textId="77777777" w:rsidR="00C92779" w:rsidRDefault="00C92779" w:rsidP="00C92779">
      <w:pPr>
        <w:pStyle w:val="H3Alpha"/>
      </w:pPr>
      <w:r>
        <w:t>Work Plan</w:t>
      </w:r>
    </w:p>
    <w:p w14:paraId="1677EAB6" w14:textId="55022121" w:rsidR="008765C8" w:rsidRPr="008765C8" w:rsidRDefault="000E1D7F" w:rsidP="00D331A3">
      <w:pPr>
        <w:pStyle w:val="NormalSS"/>
        <w:ind w:firstLine="0"/>
      </w:pPr>
      <w:r>
        <w:t>This work plan describe</w:t>
      </w:r>
      <w:r w:rsidR="00D331A3">
        <w:t>s</w:t>
      </w:r>
      <w:r>
        <w:t xml:space="preserve"> which of the CalWORKs 2.0 resources and tools will be integrated into </w:t>
      </w:r>
      <w:r w:rsidR="00940074">
        <w:t xml:space="preserve">  </w:t>
      </w:r>
      <w:r w:rsidR="00254DE7">
        <w:t xml:space="preserve"> C</w:t>
      </w:r>
      <w:r>
        <w:t>ounty’s program,</w:t>
      </w:r>
      <w:r w:rsidR="0007157A">
        <w:t xml:space="preserve"> how and </w:t>
      </w:r>
      <w:r>
        <w:t>when</w:t>
      </w:r>
      <w:r w:rsidR="0007157A">
        <w:t xml:space="preserve"> the integration will happen,</w:t>
      </w:r>
      <w:r>
        <w:t xml:space="preserve"> and who will be involved.</w:t>
      </w:r>
      <w:r w:rsidR="00254DE7">
        <w:t xml:space="preserve"> </w:t>
      </w:r>
    </w:p>
    <w:tbl>
      <w:tblPr>
        <w:tblStyle w:val="GridTable5Dark-Accent5"/>
        <w:tblW w:w="11430" w:type="dxa"/>
        <w:tblInd w:w="-365" w:type="dxa"/>
        <w:tblLook w:val="04A0" w:firstRow="1" w:lastRow="0" w:firstColumn="1" w:lastColumn="0" w:noHBand="0" w:noVBand="1"/>
      </w:tblPr>
      <w:tblGrid>
        <w:gridCol w:w="900"/>
        <w:gridCol w:w="2430"/>
        <w:gridCol w:w="2359"/>
        <w:gridCol w:w="2951"/>
        <w:gridCol w:w="2790"/>
      </w:tblGrid>
      <w:tr w:rsidR="00B07A46" w:rsidRPr="00491076" w14:paraId="25C2335B" w14:textId="38143910" w:rsidTr="00366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1AB94D09" w14:textId="77777777" w:rsidR="00B07A46" w:rsidRPr="00491076" w:rsidRDefault="00B07A46" w:rsidP="008B6F4A">
            <w:pPr>
              <w:spacing w:after="0" w:line="240" w:lineRule="auto"/>
              <w:rPr>
                <w:rFonts w:cstheme="minorHAnsi"/>
              </w:rPr>
            </w:pPr>
          </w:p>
        </w:tc>
        <w:tc>
          <w:tcPr>
            <w:tcW w:w="2430" w:type="dxa"/>
          </w:tcPr>
          <w:p w14:paraId="155E3C71" w14:textId="1B96CF13" w:rsidR="00B07A46" w:rsidRPr="00491076" w:rsidRDefault="00B07A46" w:rsidP="008B6F4A">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91076">
              <w:rPr>
                <w:rFonts w:cstheme="minorHAnsi"/>
              </w:rPr>
              <w:t>QOL -Index</w:t>
            </w:r>
          </w:p>
        </w:tc>
        <w:tc>
          <w:tcPr>
            <w:tcW w:w="2359" w:type="dxa"/>
          </w:tcPr>
          <w:p w14:paraId="51CD1F12" w14:textId="7AA1343F" w:rsidR="00B07A46" w:rsidRPr="00491076" w:rsidRDefault="00B07A46" w:rsidP="008B6F4A">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91076">
              <w:rPr>
                <w:rFonts w:cstheme="minorHAnsi"/>
              </w:rPr>
              <w:t>CalMAP</w:t>
            </w:r>
          </w:p>
        </w:tc>
        <w:tc>
          <w:tcPr>
            <w:tcW w:w="2951" w:type="dxa"/>
          </w:tcPr>
          <w:p w14:paraId="26DA74DE" w14:textId="77777777" w:rsidR="00B07A46" w:rsidRPr="00491076" w:rsidRDefault="00B07A46" w:rsidP="008B6F4A">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Goal Setting Tools </w:t>
            </w:r>
          </w:p>
        </w:tc>
        <w:tc>
          <w:tcPr>
            <w:tcW w:w="2790" w:type="dxa"/>
          </w:tcPr>
          <w:p w14:paraId="7ADDF8C5" w14:textId="24778D4B" w:rsidR="00B07A46" w:rsidRPr="00491076" w:rsidRDefault="00B07A46" w:rsidP="008B6F4A">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County Level Tools </w:t>
            </w:r>
          </w:p>
        </w:tc>
      </w:tr>
      <w:tr w:rsidR="00B07A46" w:rsidRPr="00491076" w14:paraId="1B4D5C0C" w14:textId="309D953A" w:rsidTr="00366281">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00" w:type="dxa"/>
          </w:tcPr>
          <w:p w14:paraId="2638E135" w14:textId="77777777" w:rsidR="00B07A46" w:rsidRPr="00491076" w:rsidRDefault="00B07A46" w:rsidP="008B6F4A">
            <w:pPr>
              <w:spacing w:after="0" w:line="240" w:lineRule="auto"/>
              <w:rPr>
                <w:rFonts w:cstheme="minorHAnsi"/>
              </w:rPr>
            </w:pPr>
            <w:r w:rsidRPr="00491076">
              <w:rPr>
                <w:rFonts w:cstheme="minorHAnsi"/>
              </w:rPr>
              <w:t xml:space="preserve">What </w:t>
            </w:r>
          </w:p>
          <w:p w14:paraId="6F247C1A" w14:textId="77777777" w:rsidR="00B07A46" w:rsidRPr="00491076" w:rsidRDefault="00B07A46" w:rsidP="008B6F4A">
            <w:pPr>
              <w:spacing w:after="0" w:line="240" w:lineRule="auto"/>
              <w:rPr>
                <w:rFonts w:cstheme="minorHAnsi"/>
              </w:rPr>
            </w:pPr>
          </w:p>
          <w:p w14:paraId="65B9E715" w14:textId="77777777" w:rsidR="00B07A46" w:rsidRPr="00491076" w:rsidRDefault="00B07A46" w:rsidP="008B6F4A">
            <w:pPr>
              <w:spacing w:after="0" w:line="240" w:lineRule="auto"/>
              <w:rPr>
                <w:rFonts w:cstheme="minorHAnsi"/>
              </w:rPr>
            </w:pPr>
          </w:p>
        </w:tc>
        <w:tc>
          <w:tcPr>
            <w:tcW w:w="2430" w:type="dxa"/>
          </w:tcPr>
          <w:p w14:paraId="786800A4" w14:textId="08DFBFEF" w:rsidR="00B07A46" w:rsidRPr="00491076" w:rsidRDefault="00B07A4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One page quality of life measure</w:t>
            </w:r>
          </w:p>
        </w:tc>
        <w:tc>
          <w:tcPr>
            <w:tcW w:w="2359" w:type="dxa"/>
          </w:tcPr>
          <w:p w14:paraId="27E2F15D" w14:textId="5B416FB9" w:rsidR="00B07A46" w:rsidRPr="00491076" w:rsidRDefault="00B07A4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Client- Empty</w:t>
            </w:r>
          </w:p>
          <w:p w14:paraId="4852435E" w14:textId="77777777" w:rsidR="00B07A46" w:rsidRPr="00491076" w:rsidRDefault="00B07A4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Worker- With words</w:t>
            </w:r>
          </w:p>
        </w:tc>
        <w:tc>
          <w:tcPr>
            <w:tcW w:w="2951" w:type="dxa"/>
          </w:tcPr>
          <w:p w14:paraId="4A6D3ED6" w14:textId="5C107314" w:rsidR="00D24A58" w:rsidRPr="00491076" w:rsidRDefault="00B07A46" w:rsidP="008B6F4A">
            <w:pPr>
              <w:pBdr>
                <w:bottom w:val="single" w:sz="12" w:space="1" w:color="auto"/>
              </w:pBd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My Goal plan (Goal/Plan/Do/Review-Revise)</w:t>
            </w:r>
          </w:p>
          <w:p w14:paraId="7E1BB036" w14:textId="77777777" w:rsidR="00D24A58" w:rsidRPr="00491076" w:rsidRDefault="00D24A58"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My Roadmap </w:t>
            </w:r>
          </w:p>
          <w:p w14:paraId="074401AE" w14:textId="6127AF97" w:rsidR="00D24A58" w:rsidRPr="00491076" w:rsidRDefault="00D24A58"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Potholes and Detours </w:t>
            </w:r>
          </w:p>
          <w:p w14:paraId="48EF3191" w14:textId="68CA6C5F" w:rsidR="00D24A58" w:rsidRPr="00491076" w:rsidRDefault="00D24A58"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790" w:type="dxa"/>
          </w:tcPr>
          <w:p w14:paraId="57CE666B" w14:textId="77777777" w:rsidR="00B07A46" w:rsidRPr="00491076" w:rsidRDefault="00B07A4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County Self-assessment tool </w:t>
            </w:r>
          </w:p>
          <w:p w14:paraId="2872AF0F" w14:textId="7E787775" w:rsidR="00B07A46" w:rsidRPr="00491076" w:rsidRDefault="00B07A4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Resource Map</w:t>
            </w:r>
          </w:p>
        </w:tc>
      </w:tr>
      <w:tr w:rsidR="00B07A46" w:rsidRPr="00491076" w14:paraId="5D4B0BF9" w14:textId="52B295E2" w:rsidTr="00366281">
        <w:trPr>
          <w:trHeight w:val="1610"/>
        </w:trPr>
        <w:tc>
          <w:tcPr>
            <w:cnfStyle w:val="001000000000" w:firstRow="0" w:lastRow="0" w:firstColumn="1" w:lastColumn="0" w:oddVBand="0" w:evenVBand="0" w:oddHBand="0" w:evenHBand="0" w:firstRowFirstColumn="0" w:firstRowLastColumn="0" w:lastRowFirstColumn="0" w:lastRowLastColumn="0"/>
            <w:tcW w:w="900" w:type="dxa"/>
          </w:tcPr>
          <w:p w14:paraId="01D10012" w14:textId="57011FA4" w:rsidR="00B07A46" w:rsidRPr="00491076" w:rsidRDefault="00B07A46" w:rsidP="008B6F4A">
            <w:pPr>
              <w:spacing w:after="0" w:line="240" w:lineRule="auto"/>
              <w:rPr>
                <w:rFonts w:cstheme="minorHAnsi"/>
              </w:rPr>
            </w:pPr>
            <w:r w:rsidRPr="00491076">
              <w:rPr>
                <w:rFonts w:cstheme="minorHAnsi"/>
              </w:rPr>
              <w:t>When</w:t>
            </w:r>
          </w:p>
          <w:p w14:paraId="49FC5F7F" w14:textId="77777777" w:rsidR="00B07A46" w:rsidRPr="00491076" w:rsidRDefault="00B07A46" w:rsidP="008B6F4A">
            <w:pPr>
              <w:spacing w:after="0" w:line="240" w:lineRule="auto"/>
              <w:rPr>
                <w:rFonts w:cstheme="minorHAnsi"/>
              </w:rPr>
            </w:pPr>
          </w:p>
        </w:tc>
        <w:tc>
          <w:tcPr>
            <w:tcW w:w="2430" w:type="dxa"/>
          </w:tcPr>
          <w:p w14:paraId="5B08346A" w14:textId="77777777" w:rsidR="00B07A46" w:rsidRPr="00491076" w:rsidRDefault="00366281" w:rsidP="0036628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At appraisal</w:t>
            </w:r>
          </w:p>
          <w:p w14:paraId="4E46EB60" w14:textId="77777777" w:rsidR="00366281" w:rsidRPr="00491076" w:rsidRDefault="00366281" w:rsidP="0036628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Coming off exemption;   </w:t>
            </w:r>
          </w:p>
          <w:p w14:paraId="67E1CA4F" w14:textId="77777777" w:rsidR="00366281" w:rsidRPr="00491076" w:rsidRDefault="00366281" w:rsidP="0036628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Sanction; good cause</w:t>
            </w:r>
          </w:p>
          <w:p w14:paraId="1A8E112A" w14:textId="77777777" w:rsidR="00366281" w:rsidRPr="00491076" w:rsidRDefault="00366281" w:rsidP="0036628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Signing cure plan </w:t>
            </w:r>
          </w:p>
          <w:p w14:paraId="2D7FA11C" w14:textId="77777777" w:rsidR="00366281" w:rsidRPr="00491076" w:rsidRDefault="00366281" w:rsidP="0036628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Transitions </w:t>
            </w:r>
          </w:p>
          <w:p w14:paraId="58BABB60" w14:textId="77777777" w:rsidR="00366281" w:rsidRPr="00491076" w:rsidRDefault="00366281" w:rsidP="0036628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Early stage job </w:t>
            </w:r>
          </w:p>
          <w:p w14:paraId="5ED7DF8E" w14:textId="09A108AA" w:rsidR="00366281" w:rsidRPr="00491076" w:rsidRDefault="00366281" w:rsidP="0036628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placement</w:t>
            </w:r>
          </w:p>
        </w:tc>
        <w:tc>
          <w:tcPr>
            <w:tcW w:w="2359" w:type="dxa"/>
          </w:tcPr>
          <w:p w14:paraId="44C6B03E" w14:textId="77777777"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Introduction – intake </w:t>
            </w:r>
          </w:p>
          <w:p w14:paraId="42435F51" w14:textId="3CEF3421"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(not filled out)</w:t>
            </w:r>
          </w:p>
          <w:p w14:paraId="3431BD57" w14:textId="77777777"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After completion of </w:t>
            </w:r>
          </w:p>
          <w:p w14:paraId="036B3337" w14:textId="77777777"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goal to demonstrate </w:t>
            </w:r>
          </w:p>
          <w:p w14:paraId="4BF2B732" w14:textId="701DDD7B"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success</w:t>
            </w:r>
          </w:p>
          <w:p w14:paraId="3529F605" w14:textId="77777777"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Periodically with offer </w:t>
            </w:r>
          </w:p>
          <w:p w14:paraId="311CEFCE" w14:textId="34F849BE"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to update goals </w:t>
            </w:r>
          </w:p>
          <w:p w14:paraId="5B230FBB" w14:textId="77777777"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Beginning of appraisal</w:t>
            </w:r>
          </w:p>
          <w:p w14:paraId="15D2EC4F" w14:textId="77777777"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Substitute for OCAT </w:t>
            </w:r>
          </w:p>
          <w:p w14:paraId="219D9069" w14:textId="5C6D2523" w:rsidR="00366281" w:rsidRPr="00491076" w:rsidRDefault="00366281"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action plan </w:t>
            </w:r>
          </w:p>
        </w:tc>
        <w:tc>
          <w:tcPr>
            <w:tcW w:w="2951" w:type="dxa"/>
          </w:tcPr>
          <w:p w14:paraId="40386891" w14:textId="77777777" w:rsidR="00B07A46" w:rsidRPr="00491076" w:rsidRDefault="000A206C"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At intake </w:t>
            </w:r>
          </w:p>
          <w:p w14:paraId="40445670" w14:textId="77777777" w:rsidR="000A206C" w:rsidRPr="00491076" w:rsidRDefault="000A206C"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All follow-up opportunities </w:t>
            </w:r>
          </w:p>
          <w:p w14:paraId="353C9172" w14:textId="77777777" w:rsidR="000A206C" w:rsidRPr="00491076" w:rsidRDefault="000A206C"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Future considerations: </w:t>
            </w:r>
          </w:p>
          <w:p w14:paraId="19251A20" w14:textId="77777777" w:rsidR="000A206C" w:rsidRPr="00491076" w:rsidRDefault="000A206C"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Goal-setting workshop</w:t>
            </w:r>
          </w:p>
          <w:p w14:paraId="25FBB35B" w14:textId="77777777" w:rsidR="000A206C" w:rsidRPr="00491076" w:rsidRDefault="000A206C"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Include EW’s in use of tool</w:t>
            </w:r>
          </w:p>
          <w:p w14:paraId="4D733EFF" w14:textId="77777777" w:rsidR="000A206C" w:rsidRPr="00491076" w:rsidRDefault="000A206C" w:rsidP="008B6F4A">
            <w:pPr>
              <w:pBdr>
                <w:bottom w:val="single" w:sz="12" w:space="1" w:color="auto"/>
              </w:pBd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Adapt to phone check-ins</w:t>
            </w:r>
          </w:p>
          <w:p w14:paraId="4A882BF7" w14:textId="77777777" w:rsidR="00D24A58" w:rsidRPr="00491076" w:rsidRDefault="00D24A58"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Long term goal identified</w:t>
            </w:r>
          </w:p>
          <w:p w14:paraId="05B0D377" w14:textId="77777777" w:rsidR="00D24A58" w:rsidRPr="00491076" w:rsidRDefault="00D24A58"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Goal with multiple steps </w:t>
            </w:r>
          </w:p>
          <w:p w14:paraId="315969B4" w14:textId="77777777" w:rsidR="00D24A58" w:rsidRPr="00491076" w:rsidRDefault="00D24A58"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Identified </w:t>
            </w:r>
          </w:p>
          <w:p w14:paraId="79A08C39" w14:textId="77777777" w:rsidR="00D24A58" w:rsidRPr="00491076" w:rsidRDefault="00D24A58"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During assessment  </w:t>
            </w:r>
          </w:p>
          <w:p w14:paraId="379EAC76" w14:textId="79C18D09" w:rsidR="00D24A58" w:rsidRPr="00491076" w:rsidRDefault="00D24A58" w:rsidP="00491076">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   </w:t>
            </w:r>
            <w:r w:rsidR="00491076" w:rsidRPr="00491076">
              <w:rPr>
                <w:rFonts w:cstheme="minorHAnsi"/>
              </w:rPr>
              <w:t>i</w:t>
            </w:r>
            <w:r w:rsidRPr="00491076">
              <w:rPr>
                <w:rFonts w:cstheme="minorHAnsi"/>
              </w:rPr>
              <w:t>nterpretation</w:t>
            </w:r>
            <w:r w:rsidR="00491076" w:rsidRPr="00491076">
              <w:rPr>
                <w:rFonts w:cstheme="minorHAnsi"/>
              </w:rPr>
              <w:t xml:space="preserve"> (if warranted) </w:t>
            </w:r>
          </w:p>
        </w:tc>
        <w:tc>
          <w:tcPr>
            <w:tcW w:w="2790" w:type="dxa"/>
          </w:tcPr>
          <w:p w14:paraId="282CEB3A" w14:textId="6E8BAD26" w:rsidR="00B07A46" w:rsidRPr="00491076" w:rsidRDefault="006249F8"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During 6 week road test first cycle </w:t>
            </w:r>
          </w:p>
        </w:tc>
      </w:tr>
      <w:tr w:rsidR="00B07A46" w:rsidRPr="00491076" w14:paraId="3AE4ACF4" w14:textId="5E48C7AA" w:rsidTr="00366281">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900" w:type="dxa"/>
          </w:tcPr>
          <w:p w14:paraId="231738E2" w14:textId="1F306F9A" w:rsidR="00B07A46" w:rsidRPr="00491076" w:rsidRDefault="00B07A46" w:rsidP="008B6F4A">
            <w:pPr>
              <w:spacing w:after="0" w:line="240" w:lineRule="auto"/>
              <w:rPr>
                <w:rFonts w:cstheme="minorHAnsi"/>
              </w:rPr>
            </w:pPr>
            <w:r w:rsidRPr="00491076">
              <w:rPr>
                <w:rFonts w:cstheme="minorHAnsi"/>
              </w:rPr>
              <w:lastRenderedPageBreak/>
              <w:t xml:space="preserve">Who- </w:t>
            </w:r>
          </w:p>
          <w:p w14:paraId="4CEDFF62" w14:textId="77777777" w:rsidR="00B07A46" w:rsidRPr="00491076" w:rsidRDefault="00B07A46" w:rsidP="008B6F4A">
            <w:pPr>
              <w:spacing w:after="0" w:line="240" w:lineRule="auto"/>
              <w:rPr>
                <w:rFonts w:cstheme="minorHAnsi"/>
              </w:rPr>
            </w:pPr>
            <w:r w:rsidRPr="00491076">
              <w:rPr>
                <w:rFonts w:cstheme="minorHAnsi"/>
              </w:rPr>
              <w:t>Staff and Clients</w:t>
            </w:r>
          </w:p>
          <w:p w14:paraId="616B1ECD" w14:textId="77777777" w:rsidR="00B07A46" w:rsidRPr="00491076" w:rsidRDefault="00B07A46" w:rsidP="008B6F4A">
            <w:pPr>
              <w:spacing w:after="0" w:line="240" w:lineRule="auto"/>
              <w:rPr>
                <w:rFonts w:cstheme="minorHAnsi"/>
              </w:rPr>
            </w:pPr>
          </w:p>
        </w:tc>
        <w:tc>
          <w:tcPr>
            <w:tcW w:w="2430" w:type="dxa"/>
          </w:tcPr>
          <w:p w14:paraId="3172F4E8" w14:textId="77777777" w:rsidR="00B07A46" w:rsidRPr="00491076" w:rsidRDefault="00366281"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ETW’s and VC’s </w:t>
            </w:r>
          </w:p>
          <w:p w14:paraId="4A9C0C68" w14:textId="77777777" w:rsidR="00366281" w:rsidRPr="00491076" w:rsidRDefault="00366281"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41870461" w14:textId="09EF6668" w:rsidR="00366281" w:rsidRPr="00491076" w:rsidRDefault="00366281"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Clients staff encounter at the intervals described in “when” </w:t>
            </w:r>
            <w:r w:rsidR="000A206C" w:rsidRPr="00491076">
              <w:rPr>
                <w:rFonts w:cstheme="minorHAnsi"/>
              </w:rPr>
              <w:t>(noted above)</w:t>
            </w:r>
          </w:p>
        </w:tc>
        <w:tc>
          <w:tcPr>
            <w:tcW w:w="2359" w:type="dxa"/>
          </w:tcPr>
          <w:p w14:paraId="3DE6A931" w14:textId="1CFAFA90" w:rsidR="00B07A46" w:rsidRPr="00491076" w:rsidRDefault="00366281"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ICW’s/ ETW’s / VC’s </w:t>
            </w:r>
          </w:p>
          <w:p w14:paraId="636B34B0" w14:textId="77777777" w:rsidR="00366281" w:rsidRPr="00491076" w:rsidRDefault="00366281"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4B6A6D39" w14:textId="07239AFC" w:rsidR="00366281" w:rsidRPr="00491076" w:rsidRDefault="00366281"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All customers may be eligible, consider road test and “when” status (noted above) </w:t>
            </w:r>
          </w:p>
          <w:p w14:paraId="6FFBF0CB" w14:textId="1AA831B1" w:rsidR="00366281" w:rsidRPr="00491076" w:rsidRDefault="00366281"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951" w:type="dxa"/>
          </w:tcPr>
          <w:p w14:paraId="26BD2C97" w14:textId="77777777" w:rsidR="00B07A46" w:rsidRPr="00491076" w:rsidRDefault="000A206C"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ICW’s / ETW’s / VC’s </w:t>
            </w:r>
          </w:p>
          <w:p w14:paraId="42645AE5" w14:textId="77777777" w:rsidR="000A206C" w:rsidRPr="00491076" w:rsidRDefault="000A206C"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7EA0BF1D" w14:textId="00EA6788" w:rsidR="00491076" w:rsidRPr="00491076" w:rsidRDefault="000A206C" w:rsidP="00491076">
            <w:pPr>
              <w:pBdr>
                <w:bottom w:val="single" w:sz="12" w:space="1" w:color="auto"/>
              </w:pBd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All road test customers </w:t>
            </w:r>
          </w:p>
          <w:p w14:paraId="030A0098" w14:textId="77777777" w:rsidR="00491076" w:rsidRPr="00491076" w:rsidRDefault="0049107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ETW’s / VC’s </w:t>
            </w:r>
          </w:p>
          <w:p w14:paraId="7EA2201D" w14:textId="77777777" w:rsidR="00491076" w:rsidRPr="00491076" w:rsidRDefault="0049107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0FE03D79" w14:textId="77777777" w:rsidR="00491076" w:rsidRDefault="00491076"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All road test customers (see notes in “when”) </w:t>
            </w:r>
          </w:p>
          <w:p w14:paraId="3B928AF9" w14:textId="09E4BE8E" w:rsidR="00491076" w:rsidRDefault="001451E2"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ICW = </w:t>
            </w:r>
          </w:p>
          <w:p w14:paraId="5868382E" w14:textId="77777777" w:rsidR="001451E2" w:rsidRPr="00491076" w:rsidRDefault="001451E2"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29C7FB54" w14:textId="77777777" w:rsidR="00940074" w:rsidRDefault="00491076" w:rsidP="0094007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ETWs = </w:t>
            </w:r>
          </w:p>
          <w:p w14:paraId="6A0AC998" w14:textId="1FCB4523" w:rsidR="00491076" w:rsidRPr="00491076" w:rsidRDefault="00491076" w:rsidP="0094007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91076">
              <w:rPr>
                <w:rFonts w:cstheme="minorHAnsi"/>
              </w:rPr>
              <w:t xml:space="preserve">VCs = </w:t>
            </w:r>
          </w:p>
        </w:tc>
        <w:tc>
          <w:tcPr>
            <w:tcW w:w="2790" w:type="dxa"/>
          </w:tcPr>
          <w:p w14:paraId="432AE5EB" w14:textId="7F7E8F80" w:rsidR="00B07A46" w:rsidRDefault="006249F8"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Key management staff with input from workers </w:t>
            </w:r>
          </w:p>
          <w:p w14:paraId="61C7182A" w14:textId="77777777" w:rsidR="006249F8" w:rsidRDefault="006249F8"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2920BC6C" w14:textId="7BBA7DB8" w:rsidR="006249F8" w:rsidRPr="00491076" w:rsidRDefault="006249F8" w:rsidP="008B6F4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491076" w:rsidRPr="00491076" w14:paraId="480FEDF5" w14:textId="67E931C8" w:rsidTr="002B4CDA">
        <w:trPr>
          <w:trHeight w:val="1700"/>
        </w:trPr>
        <w:tc>
          <w:tcPr>
            <w:cnfStyle w:val="001000000000" w:firstRow="0" w:lastRow="0" w:firstColumn="1" w:lastColumn="0" w:oddVBand="0" w:evenVBand="0" w:oddHBand="0" w:evenHBand="0" w:firstRowFirstColumn="0" w:firstRowLastColumn="0" w:lastRowFirstColumn="0" w:lastRowLastColumn="0"/>
            <w:tcW w:w="900" w:type="dxa"/>
          </w:tcPr>
          <w:p w14:paraId="71CBD338" w14:textId="5FC348A7" w:rsidR="00491076" w:rsidRPr="00491076" w:rsidRDefault="00491076" w:rsidP="008B6F4A">
            <w:pPr>
              <w:spacing w:after="0" w:line="240" w:lineRule="auto"/>
              <w:rPr>
                <w:rFonts w:cstheme="minorHAnsi"/>
              </w:rPr>
            </w:pPr>
            <w:r w:rsidRPr="00491076">
              <w:rPr>
                <w:rFonts w:cstheme="minorHAnsi"/>
              </w:rPr>
              <w:t>How</w:t>
            </w:r>
          </w:p>
          <w:p w14:paraId="33730F98" w14:textId="698306EF" w:rsidR="00491076" w:rsidRPr="00491076" w:rsidRDefault="00491076" w:rsidP="008B6F4A">
            <w:pPr>
              <w:spacing w:after="0" w:line="240" w:lineRule="auto"/>
              <w:rPr>
                <w:rFonts w:cstheme="minorHAnsi"/>
              </w:rPr>
            </w:pPr>
          </w:p>
        </w:tc>
        <w:tc>
          <w:tcPr>
            <w:tcW w:w="10530" w:type="dxa"/>
            <w:gridSpan w:val="4"/>
          </w:tcPr>
          <w:p w14:paraId="309A3D8E" w14:textId="77777777" w:rsidR="00491076" w:rsidRPr="00491076" w:rsidRDefault="00491076" w:rsidP="00491076">
            <w:pPr>
              <w:numPr>
                <w:ilvl w:val="0"/>
                <w:numId w:val="37"/>
              </w:numPr>
              <w:spacing w:after="0" w:line="240" w:lineRule="auto"/>
              <w:ind w:left="342" w:hanging="27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ICW selects 10 new applicants, of course. </w:t>
            </w:r>
          </w:p>
          <w:p w14:paraId="28384E79" w14:textId="77777777" w:rsidR="00491076" w:rsidRPr="00491076" w:rsidRDefault="00491076" w:rsidP="00491076">
            <w:pPr>
              <w:numPr>
                <w:ilvl w:val="0"/>
                <w:numId w:val="37"/>
              </w:numPr>
              <w:spacing w:after="0" w:line="240" w:lineRule="auto"/>
              <w:ind w:left="342" w:hanging="27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ETWs choose clients at the above designated intervals and respond to Mathematica. Clarification will be requested to determine if contact with Mathematica is required after each time a tool is used or only after the tool is introduced for the first time with each client. </w:t>
            </w:r>
          </w:p>
          <w:p w14:paraId="1327424A" w14:textId="4DBDC1EF" w:rsidR="00491076" w:rsidRPr="00491076" w:rsidRDefault="00491076" w:rsidP="00491076">
            <w:pPr>
              <w:numPr>
                <w:ilvl w:val="0"/>
                <w:numId w:val="37"/>
              </w:numPr>
              <w:spacing w:after="0" w:line="240" w:lineRule="auto"/>
              <w:ind w:left="342" w:hanging="270"/>
              <w:cnfStyle w:val="000000000000" w:firstRow="0" w:lastRow="0" w:firstColumn="0" w:lastColumn="0" w:oddVBand="0" w:evenVBand="0" w:oddHBand="0" w:evenHBand="0" w:firstRowFirstColumn="0" w:firstRowLastColumn="0" w:lastRowFirstColumn="0" w:lastRowLastColumn="0"/>
              <w:rPr>
                <w:rFonts w:cstheme="minorHAnsi"/>
              </w:rPr>
            </w:pPr>
            <w:r w:rsidRPr="00491076">
              <w:rPr>
                <w:rFonts w:cstheme="minorHAnsi"/>
              </w:rPr>
              <w:t xml:space="preserve">VCs will receive communication from ETWs regarding clients referred who have been administered the new tool. The Road Testers should assess half way through the six weeks to determine if any VCs have received a referral for a Road Test client. Consider opening use of tools to WtW clients referred for job search with no previous exposure to the new tools, though, there may be no follow up when returning to WtW. </w:t>
            </w:r>
            <w:r w:rsidR="00940074">
              <w:rPr>
                <w:rFonts w:cstheme="minorHAnsi"/>
              </w:rPr>
              <w:t xml:space="preserve">  </w:t>
            </w:r>
            <w:r w:rsidR="00DB69BF">
              <w:rPr>
                <w:rFonts w:cstheme="minorHAnsi"/>
              </w:rPr>
              <w:t xml:space="preserve"> may decide to continue use of tools with clients in round 2 of the road test, and also add new participants. This decision can be made at the close of road test 1. </w:t>
            </w:r>
          </w:p>
          <w:p w14:paraId="7827A87C" w14:textId="77777777" w:rsidR="00491076" w:rsidRPr="00491076" w:rsidRDefault="00491076" w:rsidP="008B6F4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14:paraId="77BC4ADF" w14:textId="09EC08EB" w:rsidR="00106162" w:rsidRDefault="00106162" w:rsidP="00106162">
      <w:pPr>
        <w:spacing w:after="240" w:line="240" w:lineRule="auto"/>
      </w:pPr>
    </w:p>
    <w:p w14:paraId="0AC6048A" w14:textId="77777777" w:rsidR="00DB69BF" w:rsidRDefault="00DB69BF" w:rsidP="00106162">
      <w:pPr>
        <w:spacing w:after="240" w:line="240" w:lineRule="auto"/>
      </w:pPr>
    </w:p>
    <w:p w14:paraId="69A8DBFA" w14:textId="77777777" w:rsidR="00DB69BF" w:rsidRDefault="00DB69BF" w:rsidP="00106162">
      <w:pPr>
        <w:spacing w:after="240" w:line="240" w:lineRule="auto"/>
      </w:pPr>
    </w:p>
    <w:p w14:paraId="0E0BE85B" w14:textId="77777777" w:rsidR="00DB69BF" w:rsidRDefault="00DB69BF" w:rsidP="00106162">
      <w:pPr>
        <w:spacing w:after="240" w:line="240" w:lineRule="auto"/>
      </w:pPr>
    </w:p>
    <w:p w14:paraId="79DD9910" w14:textId="77777777" w:rsidR="00DB69BF" w:rsidRDefault="00DB69BF" w:rsidP="00106162">
      <w:pPr>
        <w:spacing w:after="240" w:line="240" w:lineRule="auto"/>
      </w:pPr>
    </w:p>
    <w:p w14:paraId="4545E8E2" w14:textId="77777777" w:rsidR="00DB69BF" w:rsidRDefault="00DB69BF" w:rsidP="00106162">
      <w:pPr>
        <w:spacing w:after="240" w:line="240" w:lineRule="auto"/>
      </w:pPr>
    </w:p>
    <w:p w14:paraId="2603F980" w14:textId="77777777" w:rsidR="00DB69BF" w:rsidRDefault="00DB69BF" w:rsidP="00106162">
      <w:pPr>
        <w:spacing w:after="240" w:line="240" w:lineRule="auto"/>
      </w:pPr>
    </w:p>
    <w:p w14:paraId="01875D59" w14:textId="77777777" w:rsidR="00DB69BF" w:rsidRDefault="00DB69BF" w:rsidP="00106162">
      <w:pPr>
        <w:spacing w:after="240" w:line="240" w:lineRule="auto"/>
      </w:pPr>
    </w:p>
    <w:p w14:paraId="4114DB80" w14:textId="77777777" w:rsidR="00DB69BF" w:rsidRDefault="00DB69BF" w:rsidP="00106162">
      <w:pPr>
        <w:spacing w:after="240" w:line="240" w:lineRule="auto"/>
      </w:pPr>
    </w:p>
    <w:p w14:paraId="583591DF" w14:textId="77777777" w:rsidR="00DB69BF" w:rsidRDefault="00DB69BF" w:rsidP="00106162">
      <w:pPr>
        <w:spacing w:after="240" w:line="240" w:lineRule="auto"/>
      </w:pPr>
    </w:p>
    <w:p w14:paraId="1A29EB2F" w14:textId="77777777" w:rsidR="00DB69BF" w:rsidRDefault="00DB69BF" w:rsidP="00106162">
      <w:pPr>
        <w:spacing w:after="240" w:line="240" w:lineRule="auto"/>
      </w:pPr>
    </w:p>
    <w:p w14:paraId="55303560" w14:textId="77777777" w:rsidR="00DB69BF" w:rsidRDefault="00DB69BF" w:rsidP="00106162">
      <w:pPr>
        <w:spacing w:after="240" w:line="240" w:lineRule="auto"/>
      </w:pPr>
    </w:p>
    <w:p w14:paraId="54A65D61" w14:textId="57552013" w:rsidR="00C92779" w:rsidRPr="00106162" w:rsidRDefault="00C92779" w:rsidP="00106162">
      <w:pPr>
        <w:pStyle w:val="AcknowledgmentnoTOC"/>
      </w:pPr>
      <w:r>
        <w:t>Road Test</w:t>
      </w:r>
      <w:r w:rsidR="00D97B3A">
        <w:t xml:space="preserve"> Process</w:t>
      </w:r>
      <w:r>
        <w:t xml:space="preserve"> </w:t>
      </w:r>
    </w:p>
    <w:p w14:paraId="1C11D7B6" w14:textId="77777777" w:rsidR="00300901" w:rsidRDefault="00254DE7" w:rsidP="00D97B3A">
      <w:pPr>
        <w:pStyle w:val="NormalSS"/>
        <w:spacing w:after="80"/>
        <w:ind w:firstLine="0"/>
      </w:pPr>
      <w:r>
        <w:lastRenderedPageBreak/>
        <w:t>A “road test” is</w:t>
      </w:r>
      <w:r w:rsidRPr="007E22EE">
        <w:t xml:space="preserve"> </w:t>
      </w:r>
      <w:r w:rsidR="00D97B3A" w:rsidRPr="00D97B3A">
        <w:t xml:space="preserve">a systematic approach to gathering feedback from staff and clients about </w:t>
      </w:r>
      <w:r w:rsidR="00D97B3A">
        <w:t xml:space="preserve">the </w:t>
      </w:r>
      <w:r w:rsidR="00D06588">
        <w:t xml:space="preserve">new tools and processes developed for </w:t>
      </w:r>
      <w:r w:rsidR="00D97B3A">
        <w:t xml:space="preserve">CalWORKs </w:t>
      </w:r>
      <w:r w:rsidR="00D06588">
        <w:t xml:space="preserve">2.0. </w:t>
      </w:r>
      <w:r w:rsidR="00D97B3A" w:rsidRPr="00D97B3A">
        <w:t xml:space="preserve">The </w:t>
      </w:r>
      <w:r w:rsidR="00D06588">
        <w:t>purpose</w:t>
      </w:r>
      <w:r w:rsidR="00D97B3A" w:rsidRPr="00D97B3A">
        <w:t xml:space="preserve"> of the road test is to understand what is working well and what is not.</w:t>
      </w:r>
      <w:r w:rsidR="00D06588">
        <w:t xml:space="preserve"> </w:t>
      </w:r>
      <w:r w:rsidR="00D06588" w:rsidRPr="00D06588">
        <w:t xml:space="preserve">A typical </w:t>
      </w:r>
      <w:r w:rsidR="00DB69BF">
        <w:t xml:space="preserve">road test cycle will involve 5+ staff working with about </w:t>
      </w:r>
      <w:r w:rsidR="00D06588" w:rsidRPr="00D06588">
        <w:t>10 clients each</w:t>
      </w:r>
      <w:r w:rsidR="00D06588">
        <w:t xml:space="preserve"> for 4-6 weeks</w:t>
      </w:r>
      <w:r w:rsidR="00D06588" w:rsidRPr="00D06588">
        <w:t xml:space="preserve">. </w:t>
      </w:r>
      <w:r w:rsidR="00D97B3A" w:rsidRPr="00D97B3A">
        <w:t>Feedback</w:t>
      </w:r>
      <w:r w:rsidR="00D06588">
        <w:t xml:space="preserve"> will be gathered along the way and analyzed to identify promising practices and </w:t>
      </w:r>
      <w:r w:rsidR="002F3B2C">
        <w:t>targeted adjustments. Based on</w:t>
      </w:r>
      <w:r w:rsidR="00D06588">
        <w:t xml:space="preserve"> feedback, the strategic initiative team will revise tools and processes</w:t>
      </w:r>
      <w:r w:rsidR="00AD4F9D">
        <w:t>,</w:t>
      </w:r>
      <w:r w:rsidR="002F3B2C">
        <w:t xml:space="preserve"> then test them again through a second ro</w:t>
      </w:r>
      <w:r w:rsidR="00AD4F9D">
        <w:t>ad te</w:t>
      </w:r>
      <w:r w:rsidR="002F3B2C">
        <w:t>st cycle. All road test</w:t>
      </w:r>
      <w:r w:rsidR="00AD4F9D">
        <w:t xml:space="preserve"> </w:t>
      </w:r>
      <w:r w:rsidR="002F3B2C">
        <w:t xml:space="preserve">feedback </w:t>
      </w:r>
      <w:r w:rsidR="00AD4F9D">
        <w:t xml:space="preserve">will </w:t>
      </w:r>
      <w:r w:rsidRPr="007E22EE">
        <w:t>strengthen CalWORKs 2.0</w:t>
      </w:r>
      <w:r w:rsidR="00AD4F9D">
        <w:t xml:space="preserve"> before </w:t>
      </w:r>
      <w:r w:rsidR="002F3B2C">
        <w:t>roll-out statewide</w:t>
      </w:r>
      <w:r w:rsidRPr="007E22EE">
        <w:t>.</w:t>
      </w:r>
      <w:r>
        <w:t xml:space="preserve"> </w:t>
      </w:r>
    </w:p>
    <w:p w14:paraId="09BA3619" w14:textId="77777777" w:rsidR="00300901" w:rsidRDefault="00300901" w:rsidP="00D97B3A">
      <w:pPr>
        <w:pStyle w:val="NormalSS"/>
        <w:spacing w:after="80"/>
        <w:ind w:firstLine="0"/>
      </w:pPr>
    </w:p>
    <w:p w14:paraId="28E6CBA2" w14:textId="55F9B163" w:rsidR="00D97B3A" w:rsidRDefault="00965638" w:rsidP="00D97B3A">
      <w:pPr>
        <w:pStyle w:val="NormalSS"/>
        <w:spacing w:after="80"/>
        <w:ind w:firstLine="0"/>
      </w:pPr>
      <w:r>
        <w:t xml:space="preserve">We </w:t>
      </w:r>
      <w:r w:rsidR="00DB69BF">
        <w:t>have</w:t>
      </w:r>
      <w:r>
        <w:t xml:space="preserve"> work</w:t>
      </w:r>
      <w:r w:rsidR="00DB69BF">
        <w:t>ed</w:t>
      </w:r>
      <w:r>
        <w:t xml:space="preserve"> with </w:t>
      </w:r>
      <w:r w:rsidR="00940074">
        <w:t xml:space="preserve">  </w:t>
      </w:r>
      <w:r>
        <w:t xml:space="preserve"> to identify </w:t>
      </w:r>
      <w:r w:rsidR="00DB69BF">
        <w:t xml:space="preserve">the </w:t>
      </w:r>
      <w:r>
        <w:t xml:space="preserve">best methods for collecting </w:t>
      </w:r>
      <w:r w:rsidR="00DB69BF">
        <w:t xml:space="preserve">road test feedback. Feedback will include </w:t>
      </w:r>
      <w:r w:rsidR="00300901">
        <w:t>online</w:t>
      </w:r>
      <w:r>
        <w:t xml:space="preserve"> worker </w:t>
      </w:r>
      <w:r w:rsidR="00DB69BF">
        <w:t>survey</w:t>
      </w:r>
      <w:r w:rsidR="00300901">
        <w:t>s</w:t>
      </w:r>
      <w:r>
        <w:t xml:space="preserve">, </w:t>
      </w:r>
      <w:r w:rsidR="00DB69BF">
        <w:t xml:space="preserve">paper </w:t>
      </w:r>
      <w:r>
        <w:t>client survey</w:t>
      </w:r>
      <w:r w:rsidR="00300901">
        <w:t>s</w:t>
      </w:r>
      <w:r>
        <w:t xml:space="preserve">, interviews </w:t>
      </w:r>
      <w:r w:rsidR="00DB69BF">
        <w:t>with staff, and potentially a customer focus group. The</w:t>
      </w:r>
      <w:r w:rsidRPr="00965638">
        <w:t xml:space="preserve"> draft schedule below refl</w:t>
      </w:r>
      <w:r w:rsidR="00DB69BF">
        <w:t xml:space="preserve">ects the process for </w:t>
      </w:r>
      <w:r w:rsidR="00940074">
        <w:t xml:space="preserve">  </w:t>
      </w:r>
      <w:r w:rsidR="00DB69BF">
        <w:t xml:space="preserve"> County</w:t>
      </w:r>
      <w:r w:rsidRPr="00965638">
        <w:t>.</w:t>
      </w:r>
    </w:p>
    <w:p w14:paraId="67062214" w14:textId="53276B2A" w:rsidR="0088634A" w:rsidRPr="00D97B3A" w:rsidRDefault="0088634A" w:rsidP="00D97B3A">
      <w:pPr>
        <w:pStyle w:val="NormalSS"/>
        <w:spacing w:after="80"/>
        <w:ind w:firstLine="0"/>
      </w:pPr>
    </w:p>
    <w:tbl>
      <w:tblPr>
        <w:tblStyle w:val="MPRBaseTable"/>
        <w:tblW w:w="9297" w:type="dxa"/>
        <w:tblLook w:val="04A0" w:firstRow="1" w:lastRow="0" w:firstColumn="1" w:lastColumn="0" w:noHBand="0" w:noVBand="1"/>
      </w:tblPr>
      <w:tblGrid>
        <w:gridCol w:w="2588"/>
        <w:gridCol w:w="1214"/>
        <w:gridCol w:w="1366"/>
        <w:gridCol w:w="1298"/>
        <w:gridCol w:w="1265"/>
        <w:gridCol w:w="1566"/>
      </w:tblGrid>
      <w:tr w:rsidR="0007157A" w:rsidRPr="008765C8" w14:paraId="229C8F0D" w14:textId="77777777" w:rsidTr="006F16DD">
        <w:trPr>
          <w:cnfStyle w:val="100000000000" w:firstRow="1" w:lastRow="0" w:firstColumn="0" w:lastColumn="0" w:oddVBand="0" w:evenVBand="0" w:oddHBand="0" w:evenHBand="0" w:firstRowFirstColumn="0" w:firstRowLastColumn="0" w:lastRowFirstColumn="0" w:lastRowLastColumn="0"/>
          <w:trHeight w:val="532"/>
        </w:trPr>
        <w:tc>
          <w:tcPr>
            <w:cnfStyle w:val="001000000100" w:firstRow="0" w:lastRow="0" w:firstColumn="1" w:lastColumn="0" w:oddVBand="0" w:evenVBand="0" w:oddHBand="0" w:evenHBand="0" w:firstRowFirstColumn="1" w:firstRowLastColumn="0" w:lastRowFirstColumn="0" w:lastRowLastColumn="0"/>
            <w:tcW w:w="2588" w:type="dxa"/>
          </w:tcPr>
          <w:p w14:paraId="3297DA72" w14:textId="43FC320A" w:rsidR="00112169" w:rsidRPr="0007157A" w:rsidRDefault="001C59C4" w:rsidP="008765C8">
            <w:pPr>
              <w:rPr>
                <w:rFonts w:ascii="Times New Roman" w:hAnsi="Times New Roman" w:cs="Times New Roman"/>
                <w:sz w:val="20"/>
                <w:szCs w:val="20"/>
              </w:rPr>
            </w:pPr>
            <w:r>
              <w:rPr>
                <w:rFonts w:ascii="Times New Roman" w:hAnsi="Times New Roman" w:cs="Times New Roman"/>
                <w:sz w:val="20"/>
                <w:szCs w:val="20"/>
              </w:rPr>
              <w:t>Process/Activities</w:t>
            </w:r>
          </w:p>
        </w:tc>
        <w:tc>
          <w:tcPr>
            <w:tcW w:w="1214" w:type="dxa"/>
          </w:tcPr>
          <w:p w14:paraId="06A412F2" w14:textId="51285A84" w:rsidR="00112169" w:rsidRPr="0007157A" w:rsidRDefault="007A5C2C"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July</w:t>
            </w:r>
            <w:r w:rsidR="00112169" w:rsidRPr="0007157A">
              <w:rPr>
                <w:rFonts w:ascii="Times New Roman" w:hAnsi="Times New Roman" w:cs="Times New Roman"/>
                <w:sz w:val="20"/>
                <w:szCs w:val="20"/>
              </w:rPr>
              <w:t xml:space="preserve"> 2017</w:t>
            </w:r>
          </w:p>
        </w:tc>
        <w:tc>
          <w:tcPr>
            <w:tcW w:w="1366" w:type="dxa"/>
          </w:tcPr>
          <w:p w14:paraId="5F7784FC" w14:textId="14FF3156" w:rsidR="00112169" w:rsidRPr="0007157A" w:rsidRDefault="007A5C2C"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August </w:t>
            </w:r>
            <w:r w:rsidR="00112169" w:rsidRPr="0007157A">
              <w:rPr>
                <w:rFonts w:ascii="Times New Roman" w:hAnsi="Times New Roman" w:cs="Times New Roman"/>
                <w:sz w:val="20"/>
                <w:szCs w:val="20"/>
              </w:rPr>
              <w:t xml:space="preserve"> 2017</w:t>
            </w:r>
          </w:p>
        </w:tc>
        <w:tc>
          <w:tcPr>
            <w:tcW w:w="1298" w:type="dxa"/>
          </w:tcPr>
          <w:p w14:paraId="0735A4CC" w14:textId="0CFA06CB" w:rsidR="00112169" w:rsidRPr="0007157A" w:rsidRDefault="007A5C2C"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September</w:t>
            </w:r>
            <w:r w:rsidR="00112169" w:rsidRPr="0007157A">
              <w:rPr>
                <w:rFonts w:ascii="Times New Roman" w:hAnsi="Times New Roman" w:cs="Times New Roman"/>
                <w:sz w:val="20"/>
                <w:szCs w:val="20"/>
              </w:rPr>
              <w:t xml:space="preserve"> 2017</w:t>
            </w:r>
          </w:p>
        </w:tc>
        <w:tc>
          <w:tcPr>
            <w:tcW w:w="1265" w:type="dxa"/>
          </w:tcPr>
          <w:p w14:paraId="2FFFD325" w14:textId="2207CA85" w:rsidR="00112169" w:rsidRPr="0007157A" w:rsidRDefault="007A5C2C"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October</w:t>
            </w:r>
            <w:r w:rsidR="00112169" w:rsidRPr="0007157A">
              <w:rPr>
                <w:rFonts w:ascii="Times New Roman" w:hAnsi="Times New Roman" w:cs="Times New Roman"/>
                <w:sz w:val="20"/>
                <w:szCs w:val="20"/>
              </w:rPr>
              <w:t xml:space="preserve"> 2017 </w:t>
            </w:r>
          </w:p>
        </w:tc>
        <w:tc>
          <w:tcPr>
            <w:tcW w:w="1566" w:type="dxa"/>
          </w:tcPr>
          <w:p w14:paraId="0453EC4A" w14:textId="7BFD567C" w:rsidR="00112169" w:rsidRPr="0007157A" w:rsidRDefault="007A5C2C"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November</w:t>
            </w:r>
            <w:r w:rsidR="00112169" w:rsidRPr="0007157A">
              <w:rPr>
                <w:rFonts w:ascii="Times New Roman" w:hAnsi="Times New Roman" w:cs="Times New Roman"/>
                <w:sz w:val="20"/>
                <w:szCs w:val="20"/>
              </w:rPr>
              <w:t xml:space="preserve"> 2017 </w:t>
            </w:r>
          </w:p>
        </w:tc>
      </w:tr>
      <w:tr w:rsidR="00112169" w:rsidRPr="008765C8" w14:paraId="71FBA945" w14:textId="77777777" w:rsidTr="006F16DD">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88" w:type="dxa"/>
          </w:tcPr>
          <w:p w14:paraId="6B28BA17" w14:textId="2D4BD651" w:rsidR="00112169" w:rsidRPr="008765C8" w:rsidRDefault="001C59C4" w:rsidP="008765C8">
            <w:pPr>
              <w:rPr>
                <w:rFonts w:ascii="Times New Roman" w:hAnsi="Times New Roman" w:cs="Times New Roman"/>
                <w:sz w:val="20"/>
                <w:szCs w:val="20"/>
              </w:rPr>
            </w:pPr>
            <w:r>
              <w:rPr>
                <w:rFonts w:ascii="Times New Roman" w:hAnsi="Times New Roman" w:cs="Times New Roman"/>
                <w:sz w:val="20"/>
                <w:szCs w:val="20"/>
              </w:rPr>
              <w:t>Technical assistance from strategic initiative team</w:t>
            </w:r>
          </w:p>
        </w:tc>
        <w:tc>
          <w:tcPr>
            <w:tcW w:w="1214" w:type="dxa"/>
          </w:tcPr>
          <w:p w14:paraId="1477F26E" w14:textId="34972445"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366" w:type="dxa"/>
          </w:tcPr>
          <w:p w14:paraId="589C12FE" w14:textId="29ED369F"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298" w:type="dxa"/>
          </w:tcPr>
          <w:p w14:paraId="76917A7A" w14:textId="21927D72" w:rsidR="00112169" w:rsidRPr="008765C8" w:rsidRDefault="0078679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91008" behindDoc="0" locked="0" layoutInCell="1" allowOverlap="1" wp14:anchorId="3DCAE738" wp14:editId="2A61CDF0">
                      <wp:simplePos x="0" y="0"/>
                      <wp:positionH relativeFrom="column">
                        <wp:posOffset>-874299</wp:posOffset>
                      </wp:positionH>
                      <wp:positionV relativeFrom="paragraph">
                        <wp:posOffset>867806</wp:posOffset>
                      </wp:positionV>
                      <wp:extent cx="942975" cy="23812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942975" cy="238125"/>
                              </a:xfrm>
                              <a:prstGeom prst="roundRect">
                                <a:avLst/>
                              </a:prstGeom>
                              <a:solidFill>
                                <a:sysClr val="window" lastClr="FFFFFF"/>
                              </a:solidFill>
                              <a:ln w="25400" cap="flat" cmpd="sng" algn="ctr">
                                <a:solidFill>
                                  <a:srgbClr val="F79646"/>
                                </a:solidFill>
                                <a:prstDash val="solid"/>
                              </a:ln>
                              <a:effectLst/>
                            </wps:spPr>
                            <wps:txbx>
                              <w:txbxContent>
                                <w:p w14:paraId="315B1EC6"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AE738" id="Rounded Rectangle 17" o:spid="_x0000_s1026" style="position:absolute;left:0;text-align:left;margin-left:-68.85pt;margin-top:68.35pt;width:74.2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" fillcolor="window" strokecolor="#f79646" strokeweight="2pt">
                      <v:textbox>
                        <w:txbxContent>
                          <w:p w14:paraId="315B1EC6"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265" w:type="dxa"/>
          </w:tcPr>
          <w:p w14:paraId="4614A337" w14:textId="10CB9DAC" w:rsidR="00112169" w:rsidRPr="008765C8" w:rsidRDefault="0078679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93056" behindDoc="0" locked="0" layoutInCell="1" allowOverlap="1" wp14:anchorId="4F04BE6D" wp14:editId="5697EA21">
                      <wp:simplePos x="0" y="0"/>
                      <wp:positionH relativeFrom="column">
                        <wp:posOffset>-250466</wp:posOffset>
                      </wp:positionH>
                      <wp:positionV relativeFrom="paragraph">
                        <wp:posOffset>890485</wp:posOffset>
                      </wp:positionV>
                      <wp:extent cx="904875" cy="2381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904875" cy="238125"/>
                              </a:xfrm>
                              <a:prstGeom prst="roundRect">
                                <a:avLst/>
                              </a:prstGeom>
                              <a:solidFill>
                                <a:sysClr val="window" lastClr="FFFFFF"/>
                              </a:solidFill>
                              <a:ln w="25400" cap="flat" cmpd="sng" algn="ctr">
                                <a:solidFill>
                                  <a:srgbClr val="F79646"/>
                                </a:solidFill>
                                <a:prstDash val="solid"/>
                              </a:ln>
                              <a:effectLst/>
                            </wps:spPr>
                            <wps:txbx>
                              <w:txbxContent>
                                <w:p w14:paraId="585D6A5C"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4BE6D" id="Rounded Rectangle 18" o:spid="_x0000_s1027" style="position:absolute;left:0;text-align:left;margin-left:-19.7pt;margin-top:70.1pt;width:71.2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" fillcolor="window" strokecolor="#f79646" strokeweight="2pt">
                      <v:textbox>
                        <w:txbxContent>
                          <w:p w14:paraId="585D6A5C"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r w:rsidR="00CE68FA" w:rsidRPr="008765C8">
              <w:rPr>
                <w:noProof/>
                <w:sz w:val="20"/>
                <w:szCs w:val="20"/>
              </w:rPr>
              <mc:AlternateContent>
                <mc:Choice Requires="wps">
                  <w:drawing>
                    <wp:anchor distT="0" distB="0" distL="114300" distR="114300" simplePos="0" relativeHeight="251674624" behindDoc="0" locked="0" layoutInCell="1" allowOverlap="1" wp14:anchorId="3D8020DA" wp14:editId="0F2D839F">
                      <wp:simplePos x="0" y="0"/>
                      <wp:positionH relativeFrom="column">
                        <wp:posOffset>-2358847</wp:posOffset>
                      </wp:positionH>
                      <wp:positionV relativeFrom="paragraph">
                        <wp:posOffset>80264</wp:posOffset>
                      </wp:positionV>
                      <wp:extent cx="3284753" cy="238125"/>
                      <wp:effectExtent l="0" t="0" r="11430" b="28575"/>
                      <wp:wrapNone/>
                      <wp:docPr id="6" name="Rounded Rectangle 6"/>
                      <wp:cNvGraphicFramePr/>
                      <a:graphic xmlns:a="http://schemas.openxmlformats.org/drawingml/2006/main">
                        <a:graphicData uri="http://schemas.microsoft.com/office/word/2010/wordprocessingShape">
                          <wps:wsp>
                            <wps:cNvSpPr/>
                            <wps:spPr>
                              <a:xfrm>
                                <a:off x="0" y="0"/>
                                <a:ext cx="3284753"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E79FE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020DA" id="Rounded Rectangle 6" o:spid="_x0000_s1028" style="position:absolute;left:0;text-align:left;margin-left:-185.75pt;margin-top:6.3pt;width:258.6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" fillcolor="white [3201]" strokecolor="#f79646 [3209]" strokeweight="2pt">
                      <v:textbox>
                        <w:txbxContent>
                          <w:p w14:paraId="2DE79FE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566" w:type="dxa"/>
          </w:tcPr>
          <w:p w14:paraId="20C6496D" w14:textId="6423C488"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r>
      <w:tr w:rsidR="00112169" w:rsidRPr="008765C8" w14:paraId="208B27F6" w14:textId="77777777" w:rsidTr="006F16DD">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88" w:type="dxa"/>
          </w:tcPr>
          <w:p w14:paraId="5E99B1A1" w14:textId="5DB28EDC" w:rsidR="00112169" w:rsidRPr="008765C8" w:rsidRDefault="001C59C4" w:rsidP="008765C8">
            <w:pPr>
              <w:rPr>
                <w:rFonts w:ascii="Times New Roman" w:hAnsi="Times New Roman" w:cs="Times New Roman"/>
                <w:sz w:val="20"/>
                <w:szCs w:val="20"/>
              </w:rPr>
            </w:pPr>
            <w:r>
              <w:rPr>
                <w:rFonts w:ascii="Times New Roman" w:hAnsi="Times New Roman" w:cs="Times New Roman"/>
                <w:sz w:val="20"/>
                <w:szCs w:val="20"/>
              </w:rPr>
              <w:t>Staff training</w:t>
            </w:r>
          </w:p>
        </w:tc>
        <w:tc>
          <w:tcPr>
            <w:tcW w:w="1214" w:type="dxa"/>
          </w:tcPr>
          <w:p w14:paraId="4940472D" w14:textId="1DD566AB" w:rsidR="00112169" w:rsidRPr="008765C8" w:rsidRDefault="001C59C4"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59264" behindDoc="0" locked="0" layoutInCell="1" allowOverlap="1" wp14:anchorId="5A71B524" wp14:editId="3D4DE475">
                      <wp:simplePos x="0" y="0"/>
                      <wp:positionH relativeFrom="column">
                        <wp:posOffset>-19685</wp:posOffset>
                      </wp:positionH>
                      <wp:positionV relativeFrom="paragraph">
                        <wp:posOffset>61595</wp:posOffset>
                      </wp:positionV>
                      <wp:extent cx="657225" cy="2381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7225"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58F630F" w14:textId="22E9864F" w:rsidR="00221C6A" w:rsidRPr="00B44290" w:rsidRDefault="00221C6A" w:rsidP="00112169">
                                  <w:pPr>
                                    <w:jc w:val="center"/>
                                    <w:rPr>
                                      <w:rFonts w:ascii="Arial" w:hAnsi="Arial" w:cs="Arial"/>
                                      <w:b/>
                                      <w:sz w:val="14"/>
                                      <w:szCs w:val="16"/>
                                    </w:rPr>
                                  </w:pPr>
                                  <w:r>
                                    <w:rPr>
                                      <w:rFonts w:ascii="Arial" w:hAnsi="Arial" w:cs="Arial"/>
                                      <w:b/>
                                      <w:sz w:val="14"/>
                                      <w:szCs w:val="16"/>
                                    </w:rPr>
                                    <w:t>In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1B524" id="Rounded Rectangle 7" o:spid="_x0000_s1029" style="position:absolute;left:0;text-align:left;margin-left:-1.55pt;margin-top:4.85pt;width:5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" fillcolor="white [3201]" strokecolor="#f79646 [3209]" strokeweight="2pt">
                      <v:textbox>
                        <w:txbxContent>
                          <w:p w14:paraId="058F630F" w14:textId="22E9864F" w:rsidR="00221C6A" w:rsidRPr="00B44290" w:rsidRDefault="00221C6A" w:rsidP="00112169">
                            <w:pPr>
                              <w:jc w:val="center"/>
                              <w:rPr>
                                <w:rFonts w:ascii="Arial" w:hAnsi="Arial" w:cs="Arial"/>
                                <w:b/>
                                <w:sz w:val="14"/>
                                <w:szCs w:val="16"/>
                              </w:rPr>
                            </w:pPr>
                            <w:r>
                              <w:rPr>
                                <w:rFonts w:ascii="Arial" w:hAnsi="Arial" w:cs="Arial"/>
                                <w:b/>
                                <w:sz w:val="14"/>
                                <w:szCs w:val="16"/>
                              </w:rPr>
                              <w:t>In person</w:t>
                            </w:r>
                          </w:p>
                        </w:txbxContent>
                      </v:textbox>
                    </v:roundrect>
                  </w:pict>
                </mc:Fallback>
              </mc:AlternateContent>
            </w:r>
          </w:p>
        </w:tc>
        <w:tc>
          <w:tcPr>
            <w:tcW w:w="1366" w:type="dxa"/>
          </w:tcPr>
          <w:p w14:paraId="41F77372" w14:textId="6F6BB302"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98" w:type="dxa"/>
          </w:tcPr>
          <w:p w14:paraId="4D14BE0C" w14:textId="508149CC"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61312" behindDoc="0" locked="0" layoutInCell="1" allowOverlap="1" wp14:anchorId="0FEAA1D1" wp14:editId="2A3F37CA">
                      <wp:simplePos x="0" y="0"/>
                      <wp:positionH relativeFrom="column">
                        <wp:posOffset>183515</wp:posOffset>
                      </wp:positionH>
                      <wp:positionV relativeFrom="paragraph">
                        <wp:posOffset>80645</wp:posOffset>
                      </wp:positionV>
                      <wp:extent cx="600075" cy="2381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600075"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DB3F836" w14:textId="3E34747A" w:rsidR="00221C6A" w:rsidRPr="00B44290" w:rsidRDefault="00221C6A" w:rsidP="00112169">
                                  <w:pPr>
                                    <w:jc w:val="center"/>
                                    <w:rPr>
                                      <w:rFonts w:ascii="Arial" w:hAnsi="Arial" w:cs="Arial"/>
                                      <w:b/>
                                      <w:sz w:val="14"/>
                                      <w:szCs w:val="16"/>
                                    </w:rPr>
                                  </w:pPr>
                                  <w:r>
                                    <w:rPr>
                                      <w:rFonts w:ascii="Arial" w:hAnsi="Arial" w:cs="Arial"/>
                                      <w:b/>
                                      <w:sz w:val="14"/>
                                      <w:szCs w:val="16"/>
                                    </w:rPr>
                                    <w:t>Webinar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AA1D1" id="Rounded Rectangle 8" o:spid="_x0000_s1030" style="position:absolute;left:0;text-align:left;margin-left:14.45pt;margin-top:6.35pt;width:47.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" fillcolor="white [3201]" strokecolor="#f79646 [3209]" strokeweight="2pt">
                      <v:textbox>
                        <w:txbxContent>
                          <w:p w14:paraId="5DB3F836" w14:textId="3E34747A" w:rsidR="00221C6A" w:rsidRPr="00B44290" w:rsidRDefault="00221C6A" w:rsidP="00112169">
                            <w:pPr>
                              <w:jc w:val="center"/>
                              <w:rPr>
                                <w:rFonts w:ascii="Arial" w:hAnsi="Arial" w:cs="Arial"/>
                                <w:b/>
                                <w:sz w:val="14"/>
                                <w:szCs w:val="16"/>
                              </w:rPr>
                            </w:pPr>
                            <w:r>
                              <w:rPr>
                                <w:rFonts w:ascii="Arial" w:hAnsi="Arial" w:cs="Arial"/>
                                <w:b/>
                                <w:sz w:val="14"/>
                                <w:szCs w:val="16"/>
                              </w:rPr>
                              <w:t>Webinar</w:t>
                            </w:r>
                          </w:p>
                        </w:txbxContent>
                      </v:textbox>
                    </v:roundrect>
                  </w:pict>
                </mc:Fallback>
              </mc:AlternateContent>
            </w:r>
          </w:p>
        </w:tc>
        <w:tc>
          <w:tcPr>
            <w:tcW w:w="1265" w:type="dxa"/>
          </w:tcPr>
          <w:p w14:paraId="2FCB9FD6" w14:textId="2B6E7DDC" w:rsidR="00112169" w:rsidRPr="008765C8" w:rsidRDefault="0078679C"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67456" behindDoc="0" locked="0" layoutInCell="1" allowOverlap="1" wp14:anchorId="20C130EF" wp14:editId="3D514154">
                      <wp:simplePos x="0" y="0"/>
                      <wp:positionH relativeFrom="column">
                        <wp:posOffset>-1638192</wp:posOffset>
                      </wp:positionH>
                      <wp:positionV relativeFrom="paragraph">
                        <wp:posOffset>891468</wp:posOffset>
                      </wp:positionV>
                      <wp:extent cx="2293728" cy="238125"/>
                      <wp:effectExtent l="0" t="0" r="11430" b="28575"/>
                      <wp:wrapNone/>
                      <wp:docPr id="14" name="Rounded Rectangle 14"/>
                      <wp:cNvGraphicFramePr/>
                      <a:graphic xmlns:a="http://schemas.openxmlformats.org/drawingml/2006/main">
                        <a:graphicData uri="http://schemas.microsoft.com/office/word/2010/wordprocessingShape">
                          <wps:wsp>
                            <wps:cNvSpPr/>
                            <wps:spPr>
                              <a:xfrm>
                                <a:off x="0" y="0"/>
                                <a:ext cx="2293728"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8D90BC" w14:textId="7143F96C" w:rsidR="00221C6A" w:rsidRPr="00B44290" w:rsidRDefault="0078679C" w:rsidP="00112169">
                                  <w:pPr>
                                    <w:jc w:val="center"/>
                                    <w:rPr>
                                      <w:rFonts w:ascii="Arial" w:hAnsi="Arial" w:cs="Arial"/>
                                      <w:b/>
                                      <w:sz w:val="14"/>
                                      <w:szCs w:val="16"/>
                                    </w:rPr>
                                  </w:pPr>
                                  <w:r>
                                    <w:rPr>
                                      <w:rFonts w:ascii="Arial" w:hAnsi="Arial" w:cs="Arial"/>
                                      <w:b/>
                                      <w:sz w:val="14"/>
                                      <w:szCs w:val="16"/>
                                    </w:rPr>
                                    <w:t>Frontline, Supervisors, and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30EF" id="Rounded Rectangle 14" o:spid="_x0000_s1031" style="position:absolute;left:0;text-align:left;margin-left:-129pt;margin-top:70.2pt;width:180.6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" fillcolor="white [3201]" strokecolor="#f79646 [3209]" strokeweight="2pt">
                      <v:textbox>
                        <w:txbxContent>
                          <w:p w14:paraId="468D90BC" w14:textId="7143F96C" w:rsidR="00221C6A" w:rsidRPr="00B44290" w:rsidRDefault="0078679C" w:rsidP="00112169">
                            <w:pPr>
                              <w:jc w:val="center"/>
                              <w:rPr>
                                <w:rFonts w:ascii="Arial" w:hAnsi="Arial" w:cs="Arial"/>
                                <w:b/>
                                <w:sz w:val="14"/>
                                <w:szCs w:val="16"/>
                              </w:rPr>
                            </w:pPr>
                            <w:r>
                              <w:rPr>
                                <w:rFonts w:ascii="Arial" w:hAnsi="Arial" w:cs="Arial"/>
                                <w:b/>
                                <w:sz w:val="14"/>
                                <w:szCs w:val="16"/>
                              </w:rPr>
                              <w:t>Frontline, Supervisors, and Management</w:t>
                            </w:r>
                          </w:p>
                        </w:txbxContent>
                      </v:textbox>
                    </v:roundrect>
                  </w:pict>
                </mc:Fallback>
              </mc:AlternateContent>
            </w:r>
          </w:p>
        </w:tc>
        <w:tc>
          <w:tcPr>
            <w:tcW w:w="1566" w:type="dxa"/>
          </w:tcPr>
          <w:p w14:paraId="31BFA78A" w14:textId="61C363A8"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r>
      <w:tr w:rsidR="008E0F95" w:rsidRPr="008765C8" w14:paraId="62072AF9" w14:textId="77777777" w:rsidTr="006F16DD">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88" w:type="dxa"/>
          </w:tcPr>
          <w:p w14:paraId="4CE431EA" w14:textId="4E04F868" w:rsidR="008E0F95" w:rsidRDefault="006F2E3A" w:rsidP="008765C8">
            <w:pPr>
              <w:rPr>
                <w:rFonts w:ascii="Times New Roman" w:hAnsi="Times New Roman" w:cs="Times New Roman"/>
                <w:sz w:val="20"/>
                <w:szCs w:val="20"/>
              </w:rPr>
            </w:pPr>
            <w:r>
              <w:rPr>
                <w:rFonts w:ascii="Times New Roman" w:hAnsi="Times New Roman" w:cs="Times New Roman"/>
                <w:sz w:val="20"/>
                <w:szCs w:val="20"/>
              </w:rPr>
              <w:t xml:space="preserve">CalWORKs 2.0 tool implementation </w:t>
            </w:r>
          </w:p>
        </w:tc>
        <w:tc>
          <w:tcPr>
            <w:tcW w:w="1214" w:type="dxa"/>
          </w:tcPr>
          <w:p w14:paraId="695BB094" w14:textId="187B08A8" w:rsidR="008E0F95" w:rsidRPr="008765C8" w:rsidRDefault="008E0F95"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366" w:type="dxa"/>
          </w:tcPr>
          <w:p w14:paraId="7D91FE0C" w14:textId="4D855AA1" w:rsidR="008E0F95" w:rsidRPr="008765C8" w:rsidRDefault="0078679C" w:rsidP="008765C8">
            <w:pPr>
              <w:pStyle w:val="NormalSS"/>
              <w:cnfStyle w:val="000000100000" w:firstRow="0" w:lastRow="0" w:firstColumn="0" w:lastColumn="0" w:oddVBand="0" w:evenVBand="0" w:oddHBand="1" w:evenHBand="0" w:firstRowFirstColumn="0" w:firstRowLastColumn="0" w:lastRowFirstColumn="0" w:lastRowLastColumn="0"/>
              <w:rPr>
                <w:noProof/>
                <w:sz w:val="20"/>
                <w:szCs w:val="20"/>
              </w:rPr>
            </w:pPr>
            <w:r w:rsidRPr="008765C8">
              <w:rPr>
                <w:noProof/>
                <w:sz w:val="20"/>
                <w:szCs w:val="20"/>
              </w:rPr>
              <mc:AlternateContent>
                <mc:Choice Requires="wps">
                  <w:drawing>
                    <wp:anchor distT="0" distB="0" distL="114300" distR="114300" simplePos="0" relativeHeight="251676672" behindDoc="0" locked="0" layoutInCell="1" allowOverlap="1" wp14:anchorId="0F1F0A0B" wp14:editId="44AE6DDF">
                      <wp:simplePos x="0" y="0"/>
                      <wp:positionH relativeFrom="column">
                        <wp:posOffset>-85473</wp:posOffset>
                      </wp:positionH>
                      <wp:positionV relativeFrom="paragraph">
                        <wp:posOffset>994458</wp:posOffset>
                      </wp:positionV>
                      <wp:extent cx="1171575" cy="2381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171575" cy="238125"/>
                              </a:xfrm>
                              <a:prstGeom prst="roundRect">
                                <a:avLst/>
                              </a:prstGeom>
                              <a:solidFill>
                                <a:sysClr val="window" lastClr="FFFFFF"/>
                              </a:solidFill>
                              <a:ln w="25400" cap="flat" cmpd="sng" algn="ctr">
                                <a:solidFill>
                                  <a:srgbClr val="F79646"/>
                                </a:solidFill>
                                <a:prstDash val="solid"/>
                              </a:ln>
                              <a:effectLst/>
                            </wps:spPr>
                            <wps:txbx>
                              <w:txbxContent>
                                <w:p w14:paraId="3BA2809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F0A0B" id="Rounded Rectangle 1" o:spid="_x0000_s1032" style="position:absolute;left:0;text-align:left;margin-left:-6.75pt;margin-top:78.3pt;width:92.2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" fillcolor="window" strokecolor="#f79646" strokeweight="2pt">
                      <v:textbox>
                        <w:txbxContent>
                          <w:p w14:paraId="3BA2809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298" w:type="dxa"/>
          </w:tcPr>
          <w:p w14:paraId="64CBFBDB" w14:textId="6E382C6E" w:rsidR="008E0F95" w:rsidRPr="008765C8" w:rsidRDefault="008E0F95"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265" w:type="dxa"/>
          </w:tcPr>
          <w:p w14:paraId="0089F72D" w14:textId="5B3A7BF9" w:rsidR="008E0F95" w:rsidRPr="008765C8" w:rsidRDefault="0078679C" w:rsidP="008765C8">
            <w:pPr>
              <w:pStyle w:val="NormalSS"/>
              <w:cnfStyle w:val="000000100000" w:firstRow="0" w:lastRow="0" w:firstColumn="0" w:lastColumn="0" w:oddVBand="0" w:evenVBand="0" w:oddHBand="1" w:evenHBand="0" w:firstRowFirstColumn="0" w:firstRowLastColumn="0" w:lastRowFirstColumn="0" w:lastRowLastColumn="0"/>
              <w:rPr>
                <w:noProof/>
                <w:sz w:val="20"/>
                <w:szCs w:val="20"/>
              </w:rPr>
            </w:pPr>
            <w:r w:rsidRPr="008765C8">
              <w:rPr>
                <w:noProof/>
                <w:sz w:val="20"/>
                <w:szCs w:val="20"/>
              </w:rPr>
              <mc:AlternateContent>
                <mc:Choice Requires="wps">
                  <w:drawing>
                    <wp:anchor distT="0" distB="0" distL="114300" distR="114300" simplePos="0" relativeHeight="251698176" behindDoc="0" locked="0" layoutInCell="1" allowOverlap="1" wp14:anchorId="1CB34320" wp14:editId="23E137B4">
                      <wp:simplePos x="0" y="0"/>
                      <wp:positionH relativeFrom="column">
                        <wp:posOffset>-251963</wp:posOffset>
                      </wp:positionH>
                      <wp:positionV relativeFrom="paragraph">
                        <wp:posOffset>1000700</wp:posOffset>
                      </wp:positionV>
                      <wp:extent cx="1066800" cy="2381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066800" cy="238125"/>
                              </a:xfrm>
                              <a:prstGeom prst="roundRect">
                                <a:avLst/>
                              </a:prstGeom>
                              <a:solidFill>
                                <a:sysClr val="window" lastClr="FFFFFF"/>
                              </a:solidFill>
                              <a:ln w="25400" cap="flat" cmpd="sng" algn="ctr">
                                <a:solidFill>
                                  <a:srgbClr val="F79646"/>
                                </a:solidFill>
                                <a:prstDash val="solid"/>
                              </a:ln>
                              <a:effectLst/>
                            </wps:spPr>
                            <wps:txbx>
                              <w:txbxContent>
                                <w:p w14:paraId="1042446D"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4320" id="Rounded Rectangle 2" o:spid="_x0000_s1033" style="position:absolute;left:0;text-align:left;margin-left:-19.85pt;margin-top:78.8pt;width:84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" fillcolor="window" strokecolor="#f79646" strokeweight="2pt">
                      <v:textbox>
                        <w:txbxContent>
                          <w:p w14:paraId="1042446D"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566" w:type="dxa"/>
          </w:tcPr>
          <w:p w14:paraId="47DC1B11" w14:textId="41D1C83E" w:rsidR="008E0F95" w:rsidRPr="008765C8" w:rsidRDefault="008E0F95"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r>
      <w:tr w:rsidR="00112169" w:rsidRPr="008765C8" w14:paraId="41085F6F" w14:textId="77777777" w:rsidTr="006F16DD">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88" w:type="dxa"/>
          </w:tcPr>
          <w:p w14:paraId="1588BF25" w14:textId="76E4C102" w:rsidR="00112169" w:rsidRPr="008765C8" w:rsidRDefault="002F3B2C" w:rsidP="006F2E3A">
            <w:pPr>
              <w:rPr>
                <w:rFonts w:ascii="Times New Roman" w:hAnsi="Times New Roman" w:cs="Times New Roman"/>
                <w:sz w:val="20"/>
                <w:szCs w:val="20"/>
              </w:rPr>
            </w:pPr>
            <w:r>
              <w:rPr>
                <w:rFonts w:ascii="Times New Roman" w:hAnsi="Times New Roman" w:cs="Times New Roman"/>
                <w:sz w:val="20"/>
                <w:szCs w:val="20"/>
              </w:rPr>
              <w:t>F</w:t>
            </w:r>
            <w:r w:rsidR="00F37E44">
              <w:rPr>
                <w:rFonts w:ascii="Times New Roman" w:hAnsi="Times New Roman" w:cs="Times New Roman"/>
                <w:sz w:val="20"/>
                <w:szCs w:val="20"/>
              </w:rPr>
              <w:t xml:space="preserve">eedback: </w:t>
            </w:r>
            <w:r w:rsidR="006F2E3A">
              <w:rPr>
                <w:rFonts w:ascii="Times New Roman" w:hAnsi="Times New Roman" w:cs="Times New Roman"/>
                <w:sz w:val="20"/>
                <w:szCs w:val="20"/>
              </w:rPr>
              <w:t>I</w:t>
            </w:r>
            <w:r w:rsidR="00112169" w:rsidRPr="008765C8">
              <w:rPr>
                <w:rFonts w:ascii="Times New Roman" w:hAnsi="Times New Roman" w:cs="Times New Roman"/>
                <w:sz w:val="20"/>
                <w:szCs w:val="20"/>
              </w:rPr>
              <w:t>nterview</w:t>
            </w:r>
            <w:r w:rsidR="001C59C4">
              <w:rPr>
                <w:rFonts w:ascii="Times New Roman" w:hAnsi="Times New Roman" w:cs="Times New Roman"/>
                <w:sz w:val="20"/>
                <w:szCs w:val="20"/>
              </w:rPr>
              <w:t>s</w:t>
            </w:r>
            <w:r w:rsidR="006F2E3A">
              <w:rPr>
                <w:rFonts w:ascii="Times New Roman" w:hAnsi="Times New Roman" w:cs="Times New Roman"/>
                <w:sz w:val="20"/>
                <w:szCs w:val="20"/>
              </w:rPr>
              <w:t xml:space="preserve"> or focus groups with staff</w:t>
            </w:r>
          </w:p>
        </w:tc>
        <w:tc>
          <w:tcPr>
            <w:tcW w:w="1214" w:type="dxa"/>
          </w:tcPr>
          <w:p w14:paraId="3A199973" w14:textId="24DB4E4A"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366" w:type="dxa"/>
          </w:tcPr>
          <w:p w14:paraId="0320B4A9" w14:textId="79E0887D"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98" w:type="dxa"/>
          </w:tcPr>
          <w:p w14:paraId="18BF6FBE" w14:textId="645991AD"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65" w:type="dxa"/>
          </w:tcPr>
          <w:p w14:paraId="032E9649" w14:textId="3BAC475D"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566" w:type="dxa"/>
          </w:tcPr>
          <w:p w14:paraId="2D4812DC" w14:textId="76B21206"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r>
      <w:tr w:rsidR="00112169" w:rsidRPr="008765C8" w14:paraId="6240919F" w14:textId="77777777" w:rsidTr="006F16DD">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88" w:type="dxa"/>
          </w:tcPr>
          <w:p w14:paraId="79420A2D" w14:textId="598E18DE" w:rsidR="00112169" w:rsidRPr="008765C8" w:rsidRDefault="002F3B2C" w:rsidP="00F738C4">
            <w:pPr>
              <w:rPr>
                <w:rFonts w:ascii="Times New Roman" w:hAnsi="Times New Roman" w:cs="Times New Roman"/>
                <w:sz w:val="20"/>
                <w:szCs w:val="20"/>
              </w:rPr>
            </w:pPr>
            <w:r>
              <w:rPr>
                <w:rFonts w:ascii="Times New Roman" w:hAnsi="Times New Roman" w:cs="Times New Roman"/>
                <w:sz w:val="20"/>
                <w:szCs w:val="20"/>
              </w:rPr>
              <w:t>F</w:t>
            </w:r>
            <w:r w:rsidR="00EE739B" w:rsidRPr="00EE739B">
              <w:rPr>
                <w:rFonts w:ascii="Times New Roman" w:hAnsi="Times New Roman" w:cs="Times New Roman"/>
                <w:sz w:val="20"/>
                <w:szCs w:val="20"/>
              </w:rPr>
              <w:t>eedback: Worker survey (each client meeting)</w:t>
            </w:r>
            <w:r w:rsidR="000A6B03">
              <w:rPr>
                <w:rFonts w:ascii="Times New Roman" w:hAnsi="Times New Roman" w:cs="Times New Roman"/>
                <w:sz w:val="20"/>
                <w:szCs w:val="20"/>
              </w:rPr>
              <w:t>,</w:t>
            </w:r>
            <w:r w:rsidR="00EE739B" w:rsidRPr="00EE739B">
              <w:rPr>
                <w:rFonts w:ascii="Times New Roman" w:hAnsi="Times New Roman" w:cs="Times New Roman"/>
                <w:sz w:val="20"/>
                <w:szCs w:val="20"/>
              </w:rPr>
              <w:t xml:space="preserve"> </w:t>
            </w:r>
            <w:r w:rsidR="00F738C4">
              <w:rPr>
                <w:rFonts w:ascii="Times New Roman" w:hAnsi="Times New Roman" w:cs="Times New Roman"/>
                <w:sz w:val="20"/>
                <w:szCs w:val="20"/>
              </w:rPr>
              <w:t>Participant survey at 1st exposure</w:t>
            </w:r>
          </w:p>
        </w:tc>
        <w:tc>
          <w:tcPr>
            <w:tcW w:w="1214" w:type="dxa"/>
          </w:tcPr>
          <w:p w14:paraId="758D4CEA" w14:textId="33BCB8F7"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366" w:type="dxa"/>
          </w:tcPr>
          <w:p w14:paraId="48CCB4DA" w14:textId="54A3ABB8" w:rsidR="00112169" w:rsidRPr="008765C8" w:rsidRDefault="00F738C4"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84864" behindDoc="0" locked="0" layoutInCell="1" allowOverlap="1" wp14:anchorId="176043FA" wp14:editId="60638363">
                      <wp:simplePos x="0" y="0"/>
                      <wp:positionH relativeFrom="column">
                        <wp:posOffset>234434</wp:posOffset>
                      </wp:positionH>
                      <wp:positionV relativeFrom="paragraph">
                        <wp:posOffset>914987</wp:posOffset>
                      </wp:positionV>
                      <wp:extent cx="857250" cy="2381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857250" cy="238125"/>
                              </a:xfrm>
                              <a:prstGeom prst="roundRect">
                                <a:avLst/>
                              </a:prstGeom>
                              <a:solidFill>
                                <a:sysClr val="window" lastClr="FFFFFF"/>
                              </a:solidFill>
                              <a:ln w="25400" cap="flat" cmpd="sng" algn="ctr">
                                <a:solidFill>
                                  <a:srgbClr val="F79646"/>
                                </a:solidFill>
                                <a:prstDash val="solid"/>
                              </a:ln>
                              <a:effectLst/>
                            </wps:spPr>
                            <wps:txbx>
                              <w:txbxContent>
                                <w:p w14:paraId="62B387C8" w14:textId="76F29C5C"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043FA" id="Rounded Rectangle 4" o:spid="_x0000_s1034" style="position:absolute;left:0;text-align:left;margin-left:18.45pt;margin-top:72.05pt;width:67.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" fillcolor="window" strokecolor="#f79646" strokeweight="2pt">
                      <v:textbox>
                        <w:txbxContent>
                          <w:p w14:paraId="62B387C8" w14:textId="76F29C5C"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v:textbox>
                    </v:roundrect>
                  </w:pict>
                </mc:Fallback>
              </mc:AlternateContent>
            </w:r>
            <w:r w:rsidRPr="008765C8">
              <w:rPr>
                <w:noProof/>
                <w:sz w:val="20"/>
                <w:szCs w:val="20"/>
              </w:rPr>
              <mc:AlternateContent>
                <mc:Choice Requires="wps">
                  <w:drawing>
                    <wp:anchor distT="0" distB="0" distL="114300" distR="114300" simplePos="0" relativeHeight="251666432" behindDoc="0" locked="0" layoutInCell="1" allowOverlap="1" wp14:anchorId="4EC8FDD5" wp14:editId="159C61EF">
                      <wp:simplePos x="0" y="0"/>
                      <wp:positionH relativeFrom="column">
                        <wp:posOffset>-202565</wp:posOffset>
                      </wp:positionH>
                      <wp:positionV relativeFrom="paragraph">
                        <wp:posOffset>750198</wp:posOffset>
                      </wp:positionV>
                      <wp:extent cx="628650" cy="2381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628650"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9FC0B5" w14:textId="2C59A3F6" w:rsidR="00221C6A" w:rsidRDefault="00B166AC" w:rsidP="00112169">
                                  <w:pPr>
                                    <w:jc w:val="center"/>
                                    <w:rPr>
                                      <w:rFonts w:ascii="Arial" w:hAnsi="Arial" w:cs="Arial"/>
                                      <w:b/>
                                      <w:sz w:val="14"/>
                                      <w:szCs w:val="16"/>
                                    </w:rPr>
                                  </w:pPr>
                                  <w:r>
                                    <w:rPr>
                                      <w:rFonts w:ascii="Arial" w:hAnsi="Arial" w:cs="Arial"/>
                                      <w:b/>
                                      <w:sz w:val="14"/>
                                      <w:szCs w:val="16"/>
                                    </w:rPr>
                                    <w:t>Plan</w:t>
                                  </w:r>
                                </w:p>
                                <w:p w14:paraId="6130E8A3" w14:textId="77777777" w:rsidR="00B166AC" w:rsidRPr="00B44290" w:rsidRDefault="00B166AC" w:rsidP="00112169">
                                  <w:pPr>
                                    <w:jc w:val="center"/>
                                    <w:rPr>
                                      <w:rFonts w:ascii="Arial" w:hAnsi="Arial" w:cs="Arial"/>
                                      <w:b/>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8FDD5" id="Rounded Rectangle 13" o:spid="_x0000_s1035" style="position:absolute;left:0;text-align:left;margin-left:-15.95pt;margin-top:59.05pt;width:49.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" fillcolor="white [3201]" strokecolor="#f79646 [3209]" strokeweight="2pt">
                      <v:textbox>
                        <w:txbxContent>
                          <w:p w14:paraId="299FC0B5" w14:textId="2C59A3F6" w:rsidR="00221C6A" w:rsidRDefault="00B166AC" w:rsidP="00112169">
                            <w:pPr>
                              <w:jc w:val="center"/>
                              <w:rPr>
                                <w:rFonts w:ascii="Arial" w:hAnsi="Arial" w:cs="Arial"/>
                                <w:b/>
                                <w:sz w:val="14"/>
                                <w:szCs w:val="16"/>
                              </w:rPr>
                            </w:pPr>
                            <w:r>
                              <w:rPr>
                                <w:rFonts w:ascii="Arial" w:hAnsi="Arial" w:cs="Arial"/>
                                <w:b/>
                                <w:sz w:val="14"/>
                                <w:szCs w:val="16"/>
                              </w:rPr>
                              <w:t>Plan</w:t>
                            </w:r>
                          </w:p>
                          <w:p w14:paraId="6130E8A3" w14:textId="77777777" w:rsidR="00B166AC" w:rsidRPr="00B44290" w:rsidRDefault="00B166AC" w:rsidP="00112169">
                            <w:pPr>
                              <w:jc w:val="center"/>
                              <w:rPr>
                                <w:rFonts w:ascii="Arial" w:hAnsi="Arial" w:cs="Arial"/>
                                <w:b/>
                                <w:sz w:val="14"/>
                                <w:szCs w:val="16"/>
                              </w:rPr>
                            </w:pPr>
                          </w:p>
                        </w:txbxContent>
                      </v:textbox>
                    </v:roundrect>
                  </w:pict>
                </mc:Fallback>
              </mc:AlternateContent>
            </w:r>
          </w:p>
        </w:tc>
        <w:tc>
          <w:tcPr>
            <w:tcW w:w="1298" w:type="dxa"/>
          </w:tcPr>
          <w:p w14:paraId="7042F52C" w14:textId="3D712B0A" w:rsidR="00112169" w:rsidRPr="008765C8" w:rsidRDefault="006F16DD"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58239" behindDoc="0" locked="0" layoutInCell="1" allowOverlap="1" wp14:anchorId="4770AEE2" wp14:editId="306CF9A1">
                      <wp:simplePos x="0" y="0"/>
                      <wp:positionH relativeFrom="column">
                        <wp:posOffset>264795</wp:posOffset>
                      </wp:positionH>
                      <wp:positionV relativeFrom="paragraph">
                        <wp:posOffset>752187</wp:posOffset>
                      </wp:positionV>
                      <wp:extent cx="628650" cy="23812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628650" cy="238125"/>
                              </a:xfrm>
                              <a:prstGeom prst="roundRect">
                                <a:avLst/>
                              </a:prstGeom>
                              <a:solidFill>
                                <a:sysClr val="window" lastClr="FFFFFF"/>
                              </a:solidFill>
                              <a:ln w="25400" cap="flat" cmpd="sng" algn="ctr">
                                <a:solidFill>
                                  <a:srgbClr val="F79646"/>
                                </a:solidFill>
                                <a:prstDash val="solid"/>
                              </a:ln>
                              <a:effectLst/>
                            </wps:spPr>
                            <wps:txbx>
                              <w:txbxContent>
                                <w:p w14:paraId="6055F77A" w14:textId="3198BFBF" w:rsidR="00221C6A" w:rsidRPr="00B44290" w:rsidRDefault="00B166AC" w:rsidP="006F2E3A">
                                  <w:pPr>
                                    <w:jc w:val="center"/>
                                    <w:rPr>
                                      <w:rFonts w:ascii="Arial" w:hAnsi="Arial" w:cs="Arial"/>
                                      <w:b/>
                                      <w:sz w:val="14"/>
                                      <w:szCs w:val="16"/>
                                    </w:rPr>
                                  </w:pPr>
                                  <w:r>
                                    <w:rPr>
                                      <w:rFonts w:ascii="Arial" w:hAnsi="Arial" w:cs="Arial"/>
                                      <w:b/>
                                      <w:sz w:val="14"/>
                                      <w:szCs w:val="16"/>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0AEE2" id="Rounded Rectangle 16" o:spid="_x0000_s1036" style="position:absolute;left:0;text-align:left;margin-left:20.85pt;margin-top:59.25pt;width:49.5pt;height:18.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" fillcolor="window" strokecolor="#f79646" strokeweight="2pt">
                      <v:textbox>
                        <w:txbxContent>
                          <w:p w14:paraId="6055F77A" w14:textId="3198BFBF" w:rsidR="00221C6A" w:rsidRPr="00B44290" w:rsidRDefault="00B166AC" w:rsidP="006F2E3A">
                            <w:pPr>
                              <w:jc w:val="center"/>
                              <w:rPr>
                                <w:rFonts w:ascii="Arial" w:hAnsi="Arial" w:cs="Arial"/>
                                <w:b/>
                                <w:sz w:val="14"/>
                                <w:szCs w:val="16"/>
                              </w:rPr>
                            </w:pPr>
                            <w:r>
                              <w:rPr>
                                <w:rFonts w:ascii="Arial" w:hAnsi="Arial" w:cs="Arial"/>
                                <w:b/>
                                <w:sz w:val="14"/>
                                <w:szCs w:val="16"/>
                              </w:rPr>
                              <w:t>Plan</w:t>
                            </w:r>
                          </w:p>
                        </w:txbxContent>
                      </v:textbox>
                    </v:roundrect>
                  </w:pict>
                </mc:Fallback>
              </mc:AlternateContent>
            </w:r>
          </w:p>
        </w:tc>
        <w:tc>
          <w:tcPr>
            <w:tcW w:w="1265" w:type="dxa"/>
          </w:tcPr>
          <w:p w14:paraId="53C47AFD" w14:textId="477DBAB9" w:rsidR="00112169" w:rsidRPr="008765C8" w:rsidRDefault="00F738C4"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86912" behindDoc="0" locked="0" layoutInCell="1" allowOverlap="1" wp14:anchorId="515B8576" wp14:editId="4FC19DC4">
                      <wp:simplePos x="0" y="0"/>
                      <wp:positionH relativeFrom="column">
                        <wp:posOffset>-117475</wp:posOffset>
                      </wp:positionH>
                      <wp:positionV relativeFrom="paragraph">
                        <wp:posOffset>920702</wp:posOffset>
                      </wp:positionV>
                      <wp:extent cx="933450" cy="2381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933450" cy="238125"/>
                              </a:xfrm>
                              <a:prstGeom prst="roundRect">
                                <a:avLst/>
                              </a:prstGeom>
                              <a:solidFill>
                                <a:sysClr val="window" lastClr="FFFFFF"/>
                              </a:solidFill>
                              <a:ln w="25400" cap="flat" cmpd="sng" algn="ctr">
                                <a:solidFill>
                                  <a:srgbClr val="F79646"/>
                                </a:solidFill>
                                <a:prstDash val="solid"/>
                              </a:ln>
                              <a:effectLst/>
                            </wps:spPr>
                            <wps:txbx>
                              <w:txbxContent>
                                <w:p w14:paraId="68A137E5" w14:textId="559A73A3"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B8576" id="Rounded Rectangle 5" o:spid="_x0000_s1037" style="position:absolute;left:0;text-align:left;margin-left:-9.25pt;margin-top:72.5pt;width:73.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" fillcolor="window" strokecolor="#f79646" strokeweight="2pt">
                      <v:textbox>
                        <w:txbxContent>
                          <w:p w14:paraId="68A137E5" w14:textId="559A73A3"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v:textbox>
                    </v:roundrect>
                  </w:pict>
                </mc:Fallback>
              </mc:AlternateContent>
            </w:r>
          </w:p>
        </w:tc>
        <w:tc>
          <w:tcPr>
            <w:tcW w:w="1566" w:type="dxa"/>
          </w:tcPr>
          <w:p w14:paraId="33AF2C3B" w14:textId="5C7319EC"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r>
      <w:tr w:rsidR="00112169" w:rsidRPr="008765C8" w14:paraId="2693B8C1" w14:textId="77777777" w:rsidTr="006F16DD">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88" w:type="dxa"/>
          </w:tcPr>
          <w:p w14:paraId="6AFA806B" w14:textId="6EA3B0B9" w:rsidR="00112169" w:rsidRPr="008765C8" w:rsidRDefault="00EE739B" w:rsidP="008765C8">
            <w:pPr>
              <w:rPr>
                <w:rFonts w:ascii="Times New Roman" w:hAnsi="Times New Roman" w:cs="Times New Roman"/>
                <w:sz w:val="20"/>
                <w:szCs w:val="20"/>
              </w:rPr>
            </w:pPr>
            <w:r w:rsidRPr="00EE739B">
              <w:rPr>
                <w:rFonts w:ascii="Times New Roman" w:hAnsi="Times New Roman" w:cs="Times New Roman"/>
                <w:sz w:val="20"/>
                <w:szCs w:val="20"/>
              </w:rPr>
              <w:t>Check-in teleconference with county</w:t>
            </w:r>
          </w:p>
        </w:tc>
        <w:tc>
          <w:tcPr>
            <w:tcW w:w="1214" w:type="dxa"/>
          </w:tcPr>
          <w:p w14:paraId="271D7FA2" w14:textId="4127A68F"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366" w:type="dxa"/>
          </w:tcPr>
          <w:p w14:paraId="31B63FF2" w14:textId="23AD9116"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98" w:type="dxa"/>
          </w:tcPr>
          <w:p w14:paraId="37BFF571" w14:textId="675CC209"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65" w:type="dxa"/>
          </w:tcPr>
          <w:p w14:paraId="5A37B150" w14:textId="2B7155E0"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566" w:type="dxa"/>
          </w:tcPr>
          <w:p w14:paraId="259A2BEC" w14:textId="0DC86432"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r>
      <w:tr w:rsidR="00112169" w:rsidRPr="008765C8" w14:paraId="45694D12" w14:textId="77777777" w:rsidTr="006F16DD">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88" w:type="dxa"/>
          </w:tcPr>
          <w:p w14:paraId="0C238A8D" w14:textId="1D10AA82" w:rsidR="00112169" w:rsidRPr="00CE68FA" w:rsidRDefault="00EE739B" w:rsidP="006F2E3A">
            <w:pPr>
              <w:pStyle w:val="NormalSS"/>
              <w:ind w:firstLine="0"/>
              <w:rPr>
                <w:sz w:val="20"/>
                <w:szCs w:val="20"/>
              </w:rPr>
            </w:pPr>
            <w:r>
              <w:rPr>
                <w:sz w:val="20"/>
                <w:szCs w:val="20"/>
              </w:rPr>
              <w:t xml:space="preserve">Review data and revise tools/implementation </w:t>
            </w:r>
          </w:p>
        </w:tc>
        <w:tc>
          <w:tcPr>
            <w:tcW w:w="1214" w:type="dxa"/>
          </w:tcPr>
          <w:p w14:paraId="4A86ECCF" w14:textId="77777777"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pPr>
          </w:p>
        </w:tc>
        <w:tc>
          <w:tcPr>
            <w:tcW w:w="1366" w:type="dxa"/>
          </w:tcPr>
          <w:p w14:paraId="353793C5" w14:textId="4A90DEBF"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pPr>
          </w:p>
        </w:tc>
        <w:tc>
          <w:tcPr>
            <w:tcW w:w="1298" w:type="dxa"/>
          </w:tcPr>
          <w:p w14:paraId="302CCCDA" w14:textId="3DB82DD2"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noProof/>
              </w:rPr>
            </w:pPr>
          </w:p>
        </w:tc>
        <w:tc>
          <w:tcPr>
            <w:tcW w:w="1265" w:type="dxa"/>
          </w:tcPr>
          <w:p w14:paraId="41BB8A55" w14:textId="6C47203F"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pPr>
          </w:p>
        </w:tc>
        <w:tc>
          <w:tcPr>
            <w:tcW w:w="1566" w:type="dxa"/>
          </w:tcPr>
          <w:p w14:paraId="52B6AF20" w14:textId="77777777"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pPr>
          </w:p>
        </w:tc>
      </w:tr>
    </w:tbl>
    <w:p w14:paraId="78D6C7E8" w14:textId="77777777" w:rsidR="006249F8" w:rsidRDefault="006249F8" w:rsidP="00C12AC1">
      <w:pPr>
        <w:pStyle w:val="AcknowledgmentnoTOC"/>
      </w:pPr>
    </w:p>
    <w:p w14:paraId="62C00C43" w14:textId="77777777" w:rsidR="006249F8" w:rsidRDefault="006249F8" w:rsidP="00C12AC1">
      <w:pPr>
        <w:pStyle w:val="AcknowledgmentnoTOC"/>
      </w:pPr>
    </w:p>
    <w:p w14:paraId="7CA33F47" w14:textId="77777777" w:rsidR="006249F8" w:rsidRDefault="006249F8" w:rsidP="00C12AC1">
      <w:pPr>
        <w:pStyle w:val="AcknowledgmentnoTOC"/>
      </w:pPr>
    </w:p>
    <w:p w14:paraId="1DBF77F0" w14:textId="77777777" w:rsidR="006249F8" w:rsidRDefault="006249F8" w:rsidP="00C12AC1">
      <w:pPr>
        <w:pStyle w:val="AcknowledgmentnoTOC"/>
      </w:pPr>
    </w:p>
    <w:p w14:paraId="5568F074" w14:textId="77777777" w:rsidR="006249F8" w:rsidRDefault="006249F8" w:rsidP="00C12AC1">
      <w:pPr>
        <w:pStyle w:val="AcknowledgmentnoTOC"/>
      </w:pPr>
    </w:p>
    <w:p w14:paraId="35DD69CF" w14:textId="77777777" w:rsidR="006249F8" w:rsidRDefault="006249F8" w:rsidP="00C12AC1">
      <w:pPr>
        <w:pStyle w:val="AcknowledgmentnoTOC"/>
      </w:pPr>
    </w:p>
    <w:p w14:paraId="21E9303B" w14:textId="1ACDCC24" w:rsidR="00362B45" w:rsidRDefault="00C12AC1" w:rsidP="00C12AC1">
      <w:pPr>
        <w:pStyle w:val="AcknowledgmentnoTOC"/>
      </w:pPr>
      <w:r>
        <w:lastRenderedPageBreak/>
        <w:t xml:space="preserve">Learning objectives </w:t>
      </w:r>
    </w:p>
    <w:tbl>
      <w:tblPr>
        <w:tblStyle w:val="GridTable4-Accent1"/>
        <w:tblW w:w="10975" w:type="dxa"/>
        <w:tblLook w:val="04A0" w:firstRow="1" w:lastRow="0" w:firstColumn="1" w:lastColumn="0" w:noHBand="0" w:noVBand="1"/>
      </w:tblPr>
      <w:tblGrid>
        <w:gridCol w:w="3145"/>
        <w:gridCol w:w="4500"/>
        <w:gridCol w:w="3330"/>
      </w:tblGrid>
      <w:tr w:rsidR="00D9430A" w14:paraId="44BC74EE" w14:textId="77777777" w:rsidTr="00624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E1E4802" w14:textId="2AEBAD3A" w:rsidR="00D9430A" w:rsidRDefault="00D9430A" w:rsidP="00D268B0">
            <w:pPr>
              <w:spacing w:after="0" w:line="240" w:lineRule="auto"/>
            </w:pPr>
          </w:p>
        </w:tc>
        <w:tc>
          <w:tcPr>
            <w:tcW w:w="4500" w:type="dxa"/>
          </w:tcPr>
          <w:p w14:paraId="5B118722" w14:textId="1444B54B" w:rsidR="00D9430A" w:rsidRDefault="00D9430A" w:rsidP="00D268B0">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3330" w:type="dxa"/>
          </w:tcPr>
          <w:p w14:paraId="4A79FBC4" w14:textId="7BD778DD" w:rsidR="00D9430A" w:rsidRDefault="00D9430A" w:rsidP="00D268B0">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07A46" w14:paraId="219AE7E8" w14:textId="77777777" w:rsidTr="00624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7C9B938" w14:textId="77777777" w:rsidR="00DB69BF" w:rsidRDefault="00B07A46" w:rsidP="00DB69BF">
            <w:pPr>
              <w:spacing w:after="0" w:line="240" w:lineRule="auto"/>
            </w:pPr>
            <w:r>
              <w:t xml:space="preserve">Strategies: </w:t>
            </w:r>
          </w:p>
          <w:p w14:paraId="17A1051D" w14:textId="1A1084EF" w:rsidR="00B07A46" w:rsidRDefault="00B07A46" w:rsidP="00DB69BF">
            <w:pPr>
              <w:spacing w:after="0" w:line="240" w:lineRule="auto"/>
            </w:pPr>
            <w:r>
              <w:t>What we will do</w:t>
            </w:r>
            <w:r w:rsidR="00DB69BF">
              <w:t>?</w:t>
            </w:r>
          </w:p>
        </w:tc>
        <w:tc>
          <w:tcPr>
            <w:tcW w:w="4500" w:type="dxa"/>
          </w:tcPr>
          <w:p w14:paraId="35876257" w14:textId="77777777" w:rsidR="00DB69BF" w:rsidRPr="00DB69BF" w:rsidRDefault="00B07A46" w:rsidP="00DB69BF">
            <w:pPr>
              <w:spacing w:after="0" w:line="240" w:lineRule="auto"/>
              <w:cnfStyle w:val="000000100000" w:firstRow="0" w:lastRow="0" w:firstColumn="0" w:lastColumn="0" w:oddVBand="0" w:evenVBand="0" w:oddHBand="1" w:evenHBand="0" w:firstRowFirstColumn="0" w:firstRowLastColumn="0" w:lastRowFirstColumn="0" w:lastRowLastColumn="0"/>
              <w:rPr>
                <w:b/>
              </w:rPr>
            </w:pPr>
            <w:r w:rsidRPr="00DB69BF">
              <w:rPr>
                <w:b/>
              </w:rPr>
              <w:t xml:space="preserve">Targets: </w:t>
            </w:r>
          </w:p>
          <w:p w14:paraId="174DDE36" w14:textId="06C88DE2" w:rsidR="00B07A46" w:rsidRDefault="00B07A46" w:rsidP="00DB69BF">
            <w:pPr>
              <w:spacing w:after="0" w:line="240" w:lineRule="auto"/>
              <w:cnfStyle w:val="000000100000" w:firstRow="0" w:lastRow="0" w:firstColumn="0" w:lastColumn="0" w:oddVBand="0" w:evenVBand="0" w:oddHBand="1" w:evenHBand="0" w:firstRowFirstColumn="0" w:firstRowLastColumn="0" w:lastRowFirstColumn="0" w:lastRowLastColumn="0"/>
            </w:pPr>
            <w:r>
              <w:t>What we will change</w:t>
            </w:r>
            <w:r w:rsidR="00DB69BF">
              <w:t>?</w:t>
            </w:r>
          </w:p>
          <w:p w14:paraId="21528BB2" w14:textId="77777777" w:rsidR="00B07A46" w:rsidRDefault="00B07A46" w:rsidP="00DB69BF">
            <w:pPr>
              <w:spacing w:after="0" w:line="240" w:lineRule="auto"/>
              <w:cnfStyle w:val="000000100000" w:firstRow="0" w:lastRow="0" w:firstColumn="0" w:lastColumn="0" w:oddVBand="0" w:evenVBand="0" w:oddHBand="1" w:evenHBand="0" w:firstRowFirstColumn="0" w:firstRowLastColumn="0" w:lastRowFirstColumn="0" w:lastRowLastColumn="0"/>
            </w:pPr>
            <w:r>
              <w:t xml:space="preserve">(attitudes, behaviors, skills) </w:t>
            </w:r>
          </w:p>
        </w:tc>
        <w:tc>
          <w:tcPr>
            <w:tcW w:w="3330" w:type="dxa"/>
          </w:tcPr>
          <w:p w14:paraId="76C5E97A" w14:textId="15773A9E" w:rsidR="00B07A46" w:rsidRPr="00DB69BF" w:rsidRDefault="00DB69BF" w:rsidP="00DB69BF">
            <w:pPr>
              <w:spacing w:after="0" w:line="240" w:lineRule="auto"/>
              <w:cnfStyle w:val="000000100000" w:firstRow="0" w:lastRow="0" w:firstColumn="0" w:lastColumn="0" w:oddVBand="0" w:evenVBand="0" w:oddHBand="1" w:evenHBand="0" w:firstRowFirstColumn="0" w:firstRowLastColumn="0" w:lastRowFirstColumn="0" w:lastRowLastColumn="0"/>
              <w:rPr>
                <w:b/>
              </w:rPr>
            </w:pPr>
            <w:r>
              <w:rPr>
                <w:b/>
              </w:rPr>
              <w:t>What success will look like:</w:t>
            </w:r>
          </w:p>
        </w:tc>
      </w:tr>
      <w:tr w:rsidR="00B07A46" w14:paraId="46AFF3BC" w14:textId="77777777" w:rsidTr="006249F8">
        <w:tc>
          <w:tcPr>
            <w:cnfStyle w:val="001000000000" w:firstRow="0" w:lastRow="0" w:firstColumn="1" w:lastColumn="0" w:oddVBand="0" w:evenVBand="0" w:oddHBand="0" w:evenHBand="0" w:firstRowFirstColumn="0" w:firstRowLastColumn="0" w:lastRowFirstColumn="0" w:lastRowLastColumn="0"/>
            <w:tcW w:w="3145" w:type="dxa"/>
          </w:tcPr>
          <w:p w14:paraId="71ABCC6A" w14:textId="66CDED2D" w:rsidR="00300901" w:rsidRDefault="00300901" w:rsidP="00300901">
            <w:pPr>
              <w:pStyle w:val="ListParagraph"/>
              <w:spacing w:after="0" w:line="240" w:lineRule="auto"/>
              <w:ind w:left="0"/>
            </w:pPr>
            <w:r>
              <w:t>Infuse and reiterate goal setting regularly as part of one-on-one and group check-ins; emails with GPDR templates</w:t>
            </w:r>
          </w:p>
          <w:p w14:paraId="0156A815" w14:textId="222146F4" w:rsidR="00B07A46" w:rsidRDefault="00B07A46" w:rsidP="000C7F8E">
            <w:pPr>
              <w:spacing w:line="240" w:lineRule="auto"/>
            </w:pPr>
          </w:p>
        </w:tc>
        <w:tc>
          <w:tcPr>
            <w:tcW w:w="4500" w:type="dxa"/>
          </w:tcPr>
          <w:p w14:paraId="265D3A0A" w14:textId="6E0DFD3A" w:rsidR="00B07A46" w:rsidRDefault="00300901" w:rsidP="000C7F8E">
            <w:pPr>
              <w:spacing w:line="240" w:lineRule="auto"/>
              <w:cnfStyle w:val="000000000000" w:firstRow="0" w:lastRow="0" w:firstColumn="0" w:lastColumn="0" w:oddVBand="0" w:evenVBand="0" w:oddHBand="0" w:evenHBand="0" w:firstRowFirstColumn="0" w:firstRowLastColumn="0" w:lastRowFirstColumn="0" w:lastRowLastColumn="0"/>
            </w:pPr>
            <w:r>
              <w:t xml:space="preserve">See concrete steps to obtain goals. Understand an explicit pathway to break goals into small steps as a way to make and demonstrate progress. Celebrate goal achievement. </w:t>
            </w:r>
          </w:p>
        </w:tc>
        <w:tc>
          <w:tcPr>
            <w:tcW w:w="3330" w:type="dxa"/>
          </w:tcPr>
          <w:p w14:paraId="6188584A" w14:textId="2727D0AD" w:rsidR="00B07A46" w:rsidRDefault="00300901" w:rsidP="000C7F8E">
            <w:pPr>
              <w:spacing w:line="240" w:lineRule="auto"/>
              <w:cnfStyle w:val="000000000000" w:firstRow="0" w:lastRow="0" w:firstColumn="0" w:lastColumn="0" w:oddVBand="0" w:evenVBand="0" w:oddHBand="0" w:evenHBand="0" w:firstRowFirstColumn="0" w:firstRowLastColumn="0" w:lastRowFirstColumn="0" w:lastRowLastColumn="0"/>
            </w:pPr>
            <w:r>
              <w:t>Less noncompliance, more engagement, convey that workers are really here to help and are motivated by client success. Create buy-in.</w:t>
            </w:r>
          </w:p>
        </w:tc>
      </w:tr>
      <w:tr w:rsidR="00B07A46" w14:paraId="3694AF86" w14:textId="77777777" w:rsidTr="00624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7265FDE" w14:textId="75D1DCD4" w:rsidR="00B07A46" w:rsidRDefault="00B07A46" w:rsidP="000C7F8E">
            <w:pPr>
              <w:spacing w:line="240" w:lineRule="auto"/>
            </w:pPr>
            <w:r>
              <w:t xml:space="preserve">Provide some guidelines and resources (such as a script) for staff to make a shift in the conversational structure to enter more meaningful dialogue with customers </w:t>
            </w:r>
          </w:p>
          <w:p w14:paraId="4638A90E" w14:textId="77777777" w:rsidR="00B07A46" w:rsidRDefault="00B07A46" w:rsidP="000C7F8E">
            <w:pPr>
              <w:spacing w:line="240" w:lineRule="auto"/>
            </w:pPr>
          </w:p>
        </w:tc>
        <w:tc>
          <w:tcPr>
            <w:tcW w:w="4500" w:type="dxa"/>
          </w:tcPr>
          <w:p w14:paraId="06BA5D06" w14:textId="0A297085" w:rsidR="00B07A46" w:rsidRDefault="00B07A46" w:rsidP="000C7F8E">
            <w:pPr>
              <w:spacing w:line="240" w:lineRule="auto"/>
              <w:cnfStyle w:val="000000100000" w:firstRow="0" w:lastRow="0" w:firstColumn="0" w:lastColumn="0" w:oddVBand="0" w:evenVBand="0" w:oddHBand="1" w:evenHBand="0" w:firstRowFirstColumn="0" w:firstRowLastColumn="0" w:lastRowFirstColumn="0" w:lastRowLastColumn="0"/>
            </w:pPr>
            <w:r>
              <w:t xml:space="preserve">Ask different types of questions during engagements and be more “genuinely interested” in clients to build rapport outside of rules and regulations. Build up the clients.  </w:t>
            </w:r>
          </w:p>
        </w:tc>
        <w:tc>
          <w:tcPr>
            <w:tcW w:w="3330" w:type="dxa"/>
          </w:tcPr>
          <w:p w14:paraId="368F67FA" w14:textId="3D7D3CC3" w:rsidR="00B07A46" w:rsidRDefault="00B07A46" w:rsidP="000C7F8E">
            <w:pPr>
              <w:spacing w:line="240" w:lineRule="auto"/>
              <w:cnfStyle w:val="000000100000" w:firstRow="0" w:lastRow="0" w:firstColumn="0" w:lastColumn="0" w:oddVBand="0" w:evenVBand="0" w:oddHBand="1" w:evenHBand="0" w:firstRowFirstColumn="0" w:firstRowLastColumn="0" w:lastRowFirstColumn="0" w:lastRowLastColumn="0"/>
            </w:pPr>
            <w:r>
              <w:t>Meaningful engagement – quality not quantity</w:t>
            </w:r>
            <w:r w:rsidR="00300901">
              <w:t>.</w:t>
            </w:r>
          </w:p>
        </w:tc>
      </w:tr>
      <w:tr w:rsidR="00B07A46" w14:paraId="3FB690FB" w14:textId="77777777" w:rsidTr="006249F8">
        <w:tc>
          <w:tcPr>
            <w:cnfStyle w:val="001000000000" w:firstRow="0" w:lastRow="0" w:firstColumn="1" w:lastColumn="0" w:oddVBand="0" w:evenVBand="0" w:oddHBand="0" w:evenHBand="0" w:firstRowFirstColumn="0" w:firstRowLastColumn="0" w:lastRowFirstColumn="0" w:lastRowLastColumn="0"/>
            <w:tcW w:w="3145" w:type="dxa"/>
          </w:tcPr>
          <w:p w14:paraId="1BB12D0E" w14:textId="0F119892" w:rsidR="00B07A46" w:rsidRDefault="00B07A46" w:rsidP="006249F8">
            <w:pPr>
              <w:spacing w:line="240" w:lineRule="auto"/>
            </w:pPr>
            <w:r>
              <w:t xml:space="preserve">Takes the broad goal of self-sufficiency and makes it more meaningful for each </w:t>
            </w:r>
            <w:r w:rsidR="006249F8">
              <w:t>customer</w:t>
            </w:r>
            <w:r>
              <w:t xml:space="preserve"> </w:t>
            </w:r>
          </w:p>
        </w:tc>
        <w:tc>
          <w:tcPr>
            <w:tcW w:w="4500" w:type="dxa"/>
          </w:tcPr>
          <w:p w14:paraId="771A4464" w14:textId="00EDF768" w:rsidR="00B07A46" w:rsidRDefault="00B07A46" w:rsidP="006249F8">
            <w:pPr>
              <w:spacing w:line="240" w:lineRule="auto"/>
              <w:cnfStyle w:val="000000000000" w:firstRow="0" w:lastRow="0" w:firstColumn="0" w:lastColumn="0" w:oddVBand="0" w:evenVBand="0" w:oddHBand="0" w:evenHBand="0" w:firstRowFirstColumn="0" w:firstRowLastColumn="0" w:lastRowFirstColumn="0" w:lastRowLastColumn="0"/>
            </w:pPr>
            <w:r>
              <w:t>Pinpoint the range of possible successes – have staff see this range and have more flexibility/ideas about where they should direct clients. Culture shift around possible ou</w:t>
            </w:r>
            <w:r w:rsidR="006249F8">
              <w:t>tcomes.</w:t>
            </w:r>
          </w:p>
        </w:tc>
        <w:tc>
          <w:tcPr>
            <w:tcW w:w="3330" w:type="dxa"/>
          </w:tcPr>
          <w:p w14:paraId="45BEB1C4" w14:textId="0890DC5C" w:rsidR="00B07A46" w:rsidRDefault="00B07A46" w:rsidP="006249F8">
            <w:pPr>
              <w:spacing w:line="240" w:lineRule="auto"/>
              <w:cnfStyle w:val="000000000000" w:firstRow="0" w:lastRow="0" w:firstColumn="0" w:lastColumn="0" w:oddVBand="0" w:evenVBand="0" w:oddHBand="0" w:evenHBand="0" w:firstRowFirstColumn="0" w:firstRowLastColumn="0" w:lastRowFirstColumn="0" w:lastRowLastColumn="0"/>
            </w:pPr>
            <w:r>
              <w:t xml:space="preserve">Progress within </w:t>
            </w:r>
            <w:r w:rsidR="006249F8">
              <w:t>unique</w:t>
            </w:r>
            <w:r>
              <w:t xml:space="preserve"> caseload</w:t>
            </w:r>
            <w:r w:rsidR="006249F8">
              <w:t>s</w:t>
            </w:r>
            <w:r w:rsidR="00300901">
              <w:t>.</w:t>
            </w:r>
            <w:r>
              <w:t xml:space="preserve"> </w:t>
            </w:r>
          </w:p>
        </w:tc>
      </w:tr>
      <w:tr w:rsidR="00B07A46" w14:paraId="14924988" w14:textId="77777777" w:rsidTr="00624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9E4D2C9" w14:textId="3116CDB7" w:rsidR="00B07A46" w:rsidRDefault="00CE2B49" w:rsidP="000C7F8E">
            <w:pPr>
              <w:spacing w:line="240" w:lineRule="auto"/>
            </w:pPr>
            <w:r>
              <w:t xml:space="preserve">Integrate CalMAP into assessment and re-appraisal process, and make client directed process </w:t>
            </w:r>
          </w:p>
          <w:p w14:paraId="3A774E8C" w14:textId="77777777" w:rsidR="00B07A46" w:rsidRDefault="00B07A46" w:rsidP="000C7F8E">
            <w:pPr>
              <w:spacing w:line="240" w:lineRule="auto"/>
            </w:pPr>
          </w:p>
        </w:tc>
        <w:tc>
          <w:tcPr>
            <w:tcW w:w="4500" w:type="dxa"/>
          </w:tcPr>
          <w:p w14:paraId="0E0D2F6C" w14:textId="53DC1786" w:rsidR="00B07A46" w:rsidRDefault="00CE2B49" w:rsidP="000C7F8E">
            <w:pPr>
              <w:spacing w:line="240" w:lineRule="auto"/>
              <w:cnfStyle w:val="000000100000" w:firstRow="0" w:lastRow="0" w:firstColumn="0" w:lastColumn="0" w:oddVBand="0" w:evenVBand="0" w:oddHBand="1" w:evenHBand="0" w:firstRowFirstColumn="0" w:firstRowLastColumn="0" w:lastRowFirstColumn="0" w:lastRowLastColumn="0"/>
            </w:pPr>
            <w:r>
              <w:t>Build understanding of resources and teach about options that are available. Look more holistically at situation. Build the conversation about programs that help with areas of needs – increase communication and openness about the areas of need. Build on areas of strengths or thriving – encouragement.</w:t>
            </w:r>
          </w:p>
        </w:tc>
        <w:tc>
          <w:tcPr>
            <w:tcW w:w="3330" w:type="dxa"/>
          </w:tcPr>
          <w:p w14:paraId="2AE0FE8E" w14:textId="70887C8F" w:rsidR="00B07A46" w:rsidRDefault="00CE2B49" w:rsidP="000C7F8E">
            <w:pPr>
              <w:spacing w:line="240" w:lineRule="auto"/>
              <w:cnfStyle w:val="000000100000" w:firstRow="0" w:lastRow="0" w:firstColumn="0" w:lastColumn="0" w:oddVBand="0" w:evenVBand="0" w:oddHBand="1" w:evenHBand="0" w:firstRowFirstColumn="0" w:firstRowLastColumn="0" w:lastRowFirstColumn="0" w:lastRowLastColumn="0"/>
            </w:pPr>
            <w:r>
              <w:t>Less people requesting exemptions because they are more engaged. Visualize progress – for clients, workers and management. Provide quantification of progress/success.</w:t>
            </w:r>
          </w:p>
        </w:tc>
      </w:tr>
      <w:tr w:rsidR="00B07A46" w14:paraId="0E90591E" w14:textId="77777777" w:rsidTr="006249F8">
        <w:tc>
          <w:tcPr>
            <w:cnfStyle w:val="001000000000" w:firstRow="0" w:lastRow="0" w:firstColumn="1" w:lastColumn="0" w:oddVBand="0" w:evenVBand="0" w:oddHBand="0" w:evenHBand="0" w:firstRowFirstColumn="0" w:firstRowLastColumn="0" w:lastRowFirstColumn="0" w:lastRowLastColumn="0"/>
            <w:tcW w:w="3145" w:type="dxa"/>
          </w:tcPr>
          <w:p w14:paraId="4B1BA5DF" w14:textId="77777777" w:rsidR="00B07A46" w:rsidRDefault="00B07A46" w:rsidP="000C7F8E">
            <w:pPr>
              <w:spacing w:line="240" w:lineRule="auto"/>
            </w:pPr>
            <w:r>
              <w:t xml:space="preserve">Reframing all client interactions around goal-achievement </w:t>
            </w:r>
          </w:p>
          <w:p w14:paraId="7EB73014" w14:textId="77777777" w:rsidR="00B07A46" w:rsidRDefault="00B07A46" w:rsidP="000C7F8E">
            <w:pPr>
              <w:spacing w:line="240" w:lineRule="auto"/>
            </w:pPr>
          </w:p>
        </w:tc>
        <w:tc>
          <w:tcPr>
            <w:tcW w:w="4500" w:type="dxa"/>
          </w:tcPr>
          <w:p w14:paraId="54BC67D3" w14:textId="3F1F768E" w:rsidR="00B07A46" w:rsidRDefault="00B07A46" w:rsidP="000C7F8E">
            <w:pPr>
              <w:spacing w:line="240" w:lineRule="auto"/>
              <w:cnfStyle w:val="000000000000" w:firstRow="0" w:lastRow="0" w:firstColumn="0" w:lastColumn="0" w:oddVBand="0" w:evenVBand="0" w:oddHBand="0" w:evenHBand="0" w:firstRowFirstColumn="0" w:firstRowLastColumn="0" w:lastRowFirstColumn="0" w:lastRowLastColumn="0"/>
            </w:pPr>
            <w:r>
              <w:t>Decrease emphasis on requirements/regulation (which does not motivate the customer) and increase client investment</w:t>
            </w:r>
            <w:r w:rsidR="00CE2B49">
              <w:t>.</w:t>
            </w:r>
            <w:r>
              <w:t xml:space="preserve"> </w:t>
            </w:r>
          </w:p>
        </w:tc>
        <w:tc>
          <w:tcPr>
            <w:tcW w:w="3330" w:type="dxa"/>
          </w:tcPr>
          <w:p w14:paraId="5AE7ED88" w14:textId="35140220" w:rsidR="00B07A46" w:rsidRDefault="00B07A46" w:rsidP="000C7F8E">
            <w:pPr>
              <w:spacing w:line="240" w:lineRule="auto"/>
              <w:cnfStyle w:val="000000000000" w:firstRow="0" w:lastRow="0" w:firstColumn="0" w:lastColumn="0" w:oddVBand="0" w:evenVBand="0" w:oddHBand="0" w:evenHBand="0" w:firstRowFirstColumn="0" w:firstRowLastColumn="0" w:lastRowFirstColumn="0" w:lastRowLastColumn="0"/>
            </w:pPr>
            <w:r>
              <w:t>Increased staff engagement and motivation to connect with clients</w:t>
            </w:r>
            <w:r w:rsidR="00CE2B49">
              <w:t>.</w:t>
            </w:r>
            <w:r>
              <w:t xml:space="preserve"> </w:t>
            </w:r>
          </w:p>
        </w:tc>
      </w:tr>
    </w:tbl>
    <w:p w14:paraId="78DB8F73" w14:textId="77777777" w:rsidR="00CE2B49" w:rsidRDefault="00CE2B49" w:rsidP="00CE2B49"/>
    <w:p w14:paraId="1A1B1595" w14:textId="77777777" w:rsidR="00CE2B49" w:rsidRDefault="00CE2B49" w:rsidP="00CE2B49"/>
    <w:p w14:paraId="1C17B0B3" w14:textId="77777777" w:rsidR="00CE2B49" w:rsidRDefault="00CE2B49" w:rsidP="00CE2B49"/>
    <w:p w14:paraId="53E28603" w14:textId="77777777" w:rsidR="00CE2B49" w:rsidRDefault="00CE2B49" w:rsidP="00CE2B49"/>
    <w:p w14:paraId="343C09C4" w14:textId="77777777" w:rsidR="00CE2B49" w:rsidRDefault="00CE2B49" w:rsidP="00CE2B49"/>
    <w:p w14:paraId="7E4F7486" w14:textId="77777777" w:rsidR="00CE2B49" w:rsidRDefault="00CE2B49" w:rsidP="00CE2B49"/>
    <w:p w14:paraId="49362E18" w14:textId="77777777" w:rsidR="00CE2B49" w:rsidRPr="00CE2B49" w:rsidRDefault="00CE2B49" w:rsidP="00CE2B49"/>
    <w:p w14:paraId="34744843" w14:textId="51840597" w:rsidR="00D9430A" w:rsidRDefault="00C12AC1" w:rsidP="00C12AC1">
      <w:pPr>
        <w:pStyle w:val="AcknowledgmentnoTOC"/>
      </w:pPr>
      <w:r>
        <w:lastRenderedPageBreak/>
        <w:t>Feedback structure and schedule</w:t>
      </w:r>
    </w:p>
    <w:tbl>
      <w:tblPr>
        <w:tblStyle w:val="TableGrid"/>
        <w:tblW w:w="0" w:type="auto"/>
        <w:tblLook w:val="04A0" w:firstRow="1" w:lastRow="0" w:firstColumn="1" w:lastColumn="0" w:noHBand="0" w:noVBand="1"/>
      </w:tblPr>
      <w:tblGrid>
        <w:gridCol w:w="805"/>
        <w:gridCol w:w="3240"/>
        <w:gridCol w:w="2880"/>
        <w:gridCol w:w="3420"/>
      </w:tblGrid>
      <w:tr w:rsidR="007A5C2C" w:rsidRPr="007A5C2C" w14:paraId="13D0CBF6" w14:textId="77777777" w:rsidTr="007A5C2C">
        <w:trPr>
          <w:trHeight w:val="242"/>
        </w:trPr>
        <w:tc>
          <w:tcPr>
            <w:tcW w:w="805" w:type="dxa"/>
          </w:tcPr>
          <w:p w14:paraId="20B2835C" w14:textId="77777777" w:rsidR="007A5C2C" w:rsidRPr="007A5C2C" w:rsidRDefault="007A5C2C" w:rsidP="007A5C2C">
            <w:pPr>
              <w:pStyle w:val="NormalSS"/>
              <w:spacing w:after="0"/>
              <w:ind w:firstLine="0"/>
              <w:rPr>
                <w:rFonts w:asciiTheme="minorHAnsi" w:hAnsiTheme="minorHAnsi" w:cstheme="minorHAnsi"/>
                <w:sz w:val="18"/>
              </w:rPr>
            </w:pPr>
          </w:p>
        </w:tc>
        <w:tc>
          <w:tcPr>
            <w:tcW w:w="3240" w:type="dxa"/>
            <w:shd w:val="clear" w:color="auto" w:fill="BFBFBF" w:themeFill="background1" w:themeFillShade="BF"/>
          </w:tcPr>
          <w:p w14:paraId="7B663636" w14:textId="6A2415DB" w:rsidR="007A5C2C" w:rsidRPr="007A5C2C" w:rsidRDefault="007A5C2C" w:rsidP="007A5C2C">
            <w:pPr>
              <w:pStyle w:val="NormalSS"/>
              <w:spacing w:after="0"/>
              <w:ind w:firstLine="0"/>
              <w:rPr>
                <w:rFonts w:asciiTheme="minorHAnsi" w:hAnsiTheme="minorHAnsi" w:cstheme="minorHAnsi"/>
                <w:b/>
                <w:sz w:val="18"/>
                <w:szCs w:val="20"/>
              </w:rPr>
            </w:pPr>
            <w:r w:rsidRPr="007A5C2C">
              <w:rPr>
                <w:rFonts w:asciiTheme="minorHAnsi" w:hAnsiTheme="minorHAnsi" w:cstheme="minorHAnsi"/>
                <w:b/>
                <w:sz w:val="18"/>
                <w:szCs w:val="20"/>
              </w:rPr>
              <w:t>Staff Feedback Survey (online)</w:t>
            </w:r>
          </w:p>
        </w:tc>
        <w:tc>
          <w:tcPr>
            <w:tcW w:w="2880" w:type="dxa"/>
            <w:shd w:val="clear" w:color="auto" w:fill="BFBFBF" w:themeFill="background1" w:themeFillShade="BF"/>
          </w:tcPr>
          <w:p w14:paraId="1B3AB4FF" w14:textId="05676979" w:rsidR="007A5C2C" w:rsidRPr="007A5C2C" w:rsidRDefault="007A5C2C" w:rsidP="007A5C2C">
            <w:pPr>
              <w:pStyle w:val="NormalSS"/>
              <w:spacing w:after="0"/>
              <w:ind w:firstLine="0"/>
              <w:rPr>
                <w:rFonts w:asciiTheme="minorHAnsi" w:hAnsiTheme="minorHAnsi" w:cstheme="minorHAnsi"/>
                <w:b/>
                <w:sz w:val="18"/>
                <w:szCs w:val="20"/>
              </w:rPr>
            </w:pPr>
            <w:r w:rsidRPr="007A5C2C">
              <w:rPr>
                <w:rFonts w:asciiTheme="minorHAnsi" w:hAnsiTheme="minorHAnsi" w:cstheme="minorHAnsi"/>
                <w:b/>
                <w:sz w:val="18"/>
                <w:szCs w:val="20"/>
              </w:rPr>
              <w:t>Customer Feedback Form (paper)</w:t>
            </w:r>
          </w:p>
        </w:tc>
        <w:tc>
          <w:tcPr>
            <w:tcW w:w="3420" w:type="dxa"/>
            <w:shd w:val="clear" w:color="auto" w:fill="BFBFBF" w:themeFill="background1" w:themeFillShade="BF"/>
          </w:tcPr>
          <w:p w14:paraId="363E6C62" w14:textId="6B46048C" w:rsidR="007A5C2C" w:rsidRPr="007A5C2C" w:rsidRDefault="007A5C2C" w:rsidP="007A5C2C">
            <w:pPr>
              <w:pStyle w:val="NormalSS"/>
              <w:spacing w:after="0"/>
              <w:ind w:firstLine="0"/>
              <w:rPr>
                <w:rFonts w:asciiTheme="minorHAnsi" w:hAnsiTheme="minorHAnsi" w:cstheme="minorHAnsi"/>
                <w:b/>
                <w:sz w:val="18"/>
                <w:szCs w:val="20"/>
              </w:rPr>
            </w:pPr>
            <w:r w:rsidRPr="007A5C2C">
              <w:rPr>
                <w:rFonts w:asciiTheme="minorHAnsi" w:hAnsiTheme="minorHAnsi" w:cstheme="minorHAnsi"/>
                <w:b/>
                <w:sz w:val="18"/>
                <w:szCs w:val="20"/>
              </w:rPr>
              <w:t xml:space="preserve">Staff Interview </w:t>
            </w:r>
          </w:p>
        </w:tc>
      </w:tr>
      <w:tr w:rsidR="007A5C2C" w:rsidRPr="007A5C2C" w14:paraId="053077A2" w14:textId="77777777" w:rsidTr="007A5C2C">
        <w:tc>
          <w:tcPr>
            <w:tcW w:w="805" w:type="dxa"/>
          </w:tcPr>
          <w:p w14:paraId="68126840" w14:textId="253653FE" w:rsid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Week 1 </w:t>
            </w:r>
          </w:p>
          <w:p w14:paraId="4C2D6679" w14:textId="13A3ED82" w:rsidR="007A5C2C" w:rsidRP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Aug </w:t>
            </w:r>
            <w:r w:rsidR="007F25E2">
              <w:rPr>
                <w:rFonts w:asciiTheme="minorHAnsi" w:hAnsiTheme="minorHAnsi" w:cstheme="minorHAnsi"/>
                <w:sz w:val="18"/>
              </w:rPr>
              <w:t>21</w:t>
            </w:r>
          </w:p>
        </w:tc>
        <w:tc>
          <w:tcPr>
            <w:tcW w:w="3240" w:type="dxa"/>
          </w:tcPr>
          <w:p w14:paraId="04C0FC17" w14:textId="09119079" w:rsidR="007A5C2C" w:rsidRP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Every interaction with customer (in road test pool) </w:t>
            </w:r>
          </w:p>
        </w:tc>
        <w:tc>
          <w:tcPr>
            <w:tcW w:w="2880" w:type="dxa"/>
          </w:tcPr>
          <w:p w14:paraId="7A93A072" w14:textId="01E0261C" w:rsidR="007A5C2C" w:rsidRP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First time they use a new tool </w:t>
            </w:r>
          </w:p>
        </w:tc>
        <w:tc>
          <w:tcPr>
            <w:tcW w:w="3420" w:type="dxa"/>
          </w:tcPr>
          <w:p w14:paraId="0C7F280F" w14:textId="77777777" w:rsidR="007A5C2C" w:rsidRPr="007A5C2C" w:rsidRDefault="007A5C2C" w:rsidP="007A5C2C">
            <w:pPr>
              <w:pStyle w:val="NormalSS"/>
              <w:spacing w:after="0"/>
              <w:ind w:firstLine="0"/>
              <w:rPr>
                <w:rFonts w:asciiTheme="minorHAnsi" w:hAnsiTheme="minorHAnsi" w:cstheme="minorHAnsi"/>
                <w:sz w:val="18"/>
              </w:rPr>
            </w:pPr>
          </w:p>
        </w:tc>
      </w:tr>
      <w:tr w:rsidR="007A5C2C" w:rsidRPr="007A5C2C" w14:paraId="0E064E89" w14:textId="77777777" w:rsidTr="007A5C2C">
        <w:tc>
          <w:tcPr>
            <w:tcW w:w="805" w:type="dxa"/>
          </w:tcPr>
          <w:p w14:paraId="479CC0DA" w14:textId="700F7236" w:rsid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Week 2</w:t>
            </w:r>
          </w:p>
          <w:p w14:paraId="2F6A2D76" w14:textId="12DB43F5" w:rsidR="007A5C2C" w:rsidRP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Aug 2</w:t>
            </w:r>
            <w:r w:rsidR="007F25E2">
              <w:rPr>
                <w:rFonts w:asciiTheme="minorHAnsi" w:hAnsiTheme="minorHAnsi" w:cstheme="minorHAnsi"/>
                <w:sz w:val="18"/>
              </w:rPr>
              <w:t>8</w:t>
            </w:r>
          </w:p>
        </w:tc>
        <w:tc>
          <w:tcPr>
            <w:tcW w:w="3240" w:type="dxa"/>
          </w:tcPr>
          <w:p w14:paraId="175ED6C5" w14:textId="107EECF4"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Every interaction with customer (in road test pool)</w:t>
            </w:r>
          </w:p>
        </w:tc>
        <w:tc>
          <w:tcPr>
            <w:tcW w:w="2880" w:type="dxa"/>
          </w:tcPr>
          <w:p w14:paraId="2C62014F" w14:textId="15C88BB6"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First time they use a new tool</w:t>
            </w:r>
          </w:p>
        </w:tc>
        <w:tc>
          <w:tcPr>
            <w:tcW w:w="3420" w:type="dxa"/>
          </w:tcPr>
          <w:p w14:paraId="46D900F3" w14:textId="77777777" w:rsidR="007A5C2C" w:rsidRPr="007A5C2C" w:rsidRDefault="007A5C2C" w:rsidP="007A5C2C">
            <w:pPr>
              <w:pStyle w:val="NormalSS"/>
              <w:spacing w:after="0"/>
              <w:ind w:firstLine="0"/>
              <w:rPr>
                <w:rFonts w:asciiTheme="minorHAnsi" w:hAnsiTheme="minorHAnsi" w:cstheme="minorHAnsi"/>
                <w:sz w:val="18"/>
              </w:rPr>
            </w:pPr>
          </w:p>
        </w:tc>
      </w:tr>
      <w:tr w:rsidR="007A5C2C" w:rsidRPr="007A5C2C" w14:paraId="2D1960C6" w14:textId="77777777" w:rsidTr="007A5C2C">
        <w:tc>
          <w:tcPr>
            <w:tcW w:w="805" w:type="dxa"/>
          </w:tcPr>
          <w:p w14:paraId="15A609CB" w14:textId="1DD27143" w:rsid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Week 3 </w:t>
            </w:r>
          </w:p>
          <w:p w14:paraId="22FF9299" w14:textId="6FBD36F4" w:rsidR="007A5C2C" w:rsidRPr="007A5C2C" w:rsidRDefault="007F25E2" w:rsidP="007A5C2C">
            <w:pPr>
              <w:pStyle w:val="NormalSS"/>
              <w:spacing w:after="0"/>
              <w:ind w:firstLine="0"/>
              <w:rPr>
                <w:rFonts w:asciiTheme="minorHAnsi" w:hAnsiTheme="minorHAnsi" w:cstheme="minorHAnsi"/>
                <w:sz w:val="18"/>
              </w:rPr>
            </w:pPr>
            <w:r>
              <w:rPr>
                <w:rFonts w:asciiTheme="minorHAnsi" w:hAnsiTheme="minorHAnsi" w:cstheme="minorHAnsi"/>
                <w:sz w:val="18"/>
              </w:rPr>
              <w:t>Sept 4</w:t>
            </w:r>
          </w:p>
        </w:tc>
        <w:tc>
          <w:tcPr>
            <w:tcW w:w="3240" w:type="dxa"/>
          </w:tcPr>
          <w:p w14:paraId="41A7AD3B" w14:textId="30E381C0"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Every interaction with customer (in road test pool)</w:t>
            </w:r>
          </w:p>
        </w:tc>
        <w:tc>
          <w:tcPr>
            <w:tcW w:w="2880" w:type="dxa"/>
          </w:tcPr>
          <w:p w14:paraId="58AD8C5F" w14:textId="2C612E2F"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First time they use a new tool</w:t>
            </w:r>
          </w:p>
        </w:tc>
        <w:tc>
          <w:tcPr>
            <w:tcW w:w="3420" w:type="dxa"/>
          </w:tcPr>
          <w:p w14:paraId="14EEED7C" w14:textId="161588E9" w:rsidR="007A5C2C" w:rsidRPr="007A5C2C" w:rsidRDefault="000E297F" w:rsidP="007A5C2C">
            <w:pPr>
              <w:pStyle w:val="NormalSS"/>
              <w:spacing w:after="0"/>
              <w:ind w:firstLine="0"/>
              <w:rPr>
                <w:rFonts w:asciiTheme="minorHAnsi" w:hAnsiTheme="minorHAnsi" w:cstheme="minorHAnsi"/>
                <w:sz w:val="18"/>
              </w:rPr>
            </w:pPr>
            <w:r>
              <w:rPr>
                <w:rFonts w:asciiTheme="minorHAnsi" w:hAnsiTheme="minorHAnsi" w:cstheme="minorHAnsi"/>
                <w:sz w:val="18"/>
              </w:rPr>
              <w:t>1 30 minute conversation with frontline staff (individually)</w:t>
            </w:r>
          </w:p>
        </w:tc>
      </w:tr>
      <w:tr w:rsidR="007A5C2C" w:rsidRPr="007A5C2C" w14:paraId="3C8F08FF" w14:textId="77777777" w:rsidTr="007A5C2C">
        <w:tc>
          <w:tcPr>
            <w:tcW w:w="805" w:type="dxa"/>
          </w:tcPr>
          <w:p w14:paraId="41A264A5" w14:textId="48F224A7" w:rsidR="007A5C2C" w:rsidRP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Week 4 Sept </w:t>
            </w:r>
            <w:r w:rsidR="007F25E2">
              <w:rPr>
                <w:rFonts w:asciiTheme="minorHAnsi" w:hAnsiTheme="minorHAnsi" w:cstheme="minorHAnsi"/>
                <w:sz w:val="18"/>
              </w:rPr>
              <w:t>11</w:t>
            </w:r>
          </w:p>
        </w:tc>
        <w:tc>
          <w:tcPr>
            <w:tcW w:w="3240" w:type="dxa"/>
          </w:tcPr>
          <w:p w14:paraId="0DFBEA2E" w14:textId="607820A0"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Every interaction with customer (in road test pool)</w:t>
            </w:r>
          </w:p>
        </w:tc>
        <w:tc>
          <w:tcPr>
            <w:tcW w:w="2880" w:type="dxa"/>
          </w:tcPr>
          <w:p w14:paraId="1453B131" w14:textId="646AF6A0"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First time they use a new tool</w:t>
            </w:r>
          </w:p>
        </w:tc>
        <w:tc>
          <w:tcPr>
            <w:tcW w:w="3420" w:type="dxa"/>
          </w:tcPr>
          <w:p w14:paraId="69C16D67" w14:textId="77777777" w:rsidR="007A5C2C" w:rsidRPr="007A5C2C" w:rsidRDefault="007A5C2C" w:rsidP="007A5C2C">
            <w:pPr>
              <w:pStyle w:val="NormalSS"/>
              <w:spacing w:after="0"/>
              <w:ind w:firstLine="0"/>
              <w:rPr>
                <w:rFonts w:asciiTheme="minorHAnsi" w:hAnsiTheme="minorHAnsi" w:cstheme="minorHAnsi"/>
                <w:sz w:val="18"/>
              </w:rPr>
            </w:pPr>
          </w:p>
        </w:tc>
      </w:tr>
      <w:tr w:rsidR="007A5C2C" w:rsidRPr="007A5C2C" w14:paraId="1D2D02BD" w14:textId="77777777" w:rsidTr="007A5C2C">
        <w:tc>
          <w:tcPr>
            <w:tcW w:w="805" w:type="dxa"/>
          </w:tcPr>
          <w:p w14:paraId="4E6F3BFF" w14:textId="1C5D7297" w:rsid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Week 5</w:t>
            </w:r>
          </w:p>
          <w:p w14:paraId="5658ECC9" w14:textId="0C74F7CF" w:rsidR="007A5C2C" w:rsidRPr="007A5C2C" w:rsidRDefault="007A5C2C" w:rsidP="007A5C2C">
            <w:pPr>
              <w:pStyle w:val="NormalSS"/>
              <w:spacing w:after="0"/>
              <w:ind w:firstLine="0"/>
              <w:rPr>
                <w:rFonts w:asciiTheme="minorHAnsi" w:hAnsiTheme="minorHAnsi" w:cstheme="minorHAnsi"/>
                <w:sz w:val="18"/>
              </w:rPr>
            </w:pPr>
            <w:r>
              <w:rPr>
                <w:rFonts w:asciiTheme="minorHAnsi" w:hAnsiTheme="minorHAnsi" w:cstheme="minorHAnsi"/>
                <w:sz w:val="18"/>
              </w:rPr>
              <w:t>Sept 1</w:t>
            </w:r>
            <w:r w:rsidR="007F25E2">
              <w:rPr>
                <w:rFonts w:asciiTheme="minorHAnsi" w:hAnsiTheme="minorHAnsi" w:cstheme="minorHAnsi"/>
                <w:sz w:val="18"/>
              </w:rPr>
              <w:t>8</w:t>
            </w:r>
          </w:p>
        </w:tc>
        <w:tc>
          <w:tcPr>
            <w:tcW w:w="3240" w:type="dxa"/>
          </w:tcPr>
          <w:p w14:paraId="2C80C62B" w14:textId="40C2D805"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Every interaction with customer (in road test pool)</w:t>
            </w:r>
          </w:p>
        </w:tc>
        <w:tc>
          <w:tcPr>
            <w:tcW w:w="2880" w:type="dxa"/>
          </w:tcPr>
          <w:p w14:paraId="633F2FB8" w14:textId="161756FA"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First time they use a new tool</w:t>
            </w:r>
          </w:p>
        </w:tc>
        <w:tc>
          <w:tcPr>
            <w:tcW w:w="3420" w:type="dxa"/>
          </w:tcPr>
          <w:p w14:paraId="0A16865B" w14:textId="1276F59F" w:rsidR="007A5C2C" w:rsidRPr="007A5C2C" w:rsidRDefault="001874AA"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1 45 minute conversation with supervisors and management (group) </w:t>
            </w:r>
          </w:p>
        </w:tc>
      </w:tr>
      <w:tr w:rsidR="007A5C2C" w:rsidRPr="007A5C2C" w14:paraId="03E57E29" w14:textId="77777777" w:rsidTr="007A5C2C">
        <w:tc>
          <w:tcPr>
            <w:tcW w:w="805" w:type="dxa"/>
          </w:tcPr>
          <w:p w14:paraId="78B99306" w14:textId="024A4B37" w:rsidR="007A5C2C" w:rsidRDefault="001874AA" w:rsidP="007A5C2C">
            <w:pPr>
              <w:pStyle w:val="NormalSS"/>
              <w:spacing w:after="0"/>
              <w:ind w:firstLine="0"/>
              <w:rPr>
                <w:rFonts w:asciiTheme="minorHAnsi" w:hAnsiTheme="minorHAnsi" w:cstheme="minorHAnsi"/>
                <w:sz w:val="18"/>
              </w:rPr>
            </w:pPr>
            <w:r>
              <w:rPr>
                <w:rFonts w:asciiTheme="minorHAnsi" w:hAnsiTheme="minorHAnsi" w:cstheme="minorHAnsi"/>
                <w:sz w:val="18"/>
              </w:rPr>
              <w:t>Week 6</w:t>
            </w:r>
          </w:p>
          <w:p w14:paraId="62CED08B" w14:textId="6144B422" w:rsidR="001874AA" w:rsidRPr="007A5C2C" w:rsidRDefault="001874AA" w:rsidP="007A5C2C">
            <w:pPr>
              <w:pStyle w:val="NormalSS"/>
              <w:spacing w:after="0"/>
              <w:ind w:firstLine="0"/>
              <w:rPr>
                <w:rFonts w:asciiTheme="minorHAnsi" w:hAnsiTheme="minorHAnsi" w:cstheme="minorHAnsi"/>
                <w:sz w:val="18"/>
              </w:rPr>
            </w:pPr>
            <w:r>
              <w:rPr>
                <w:rFonts w:asciiTheme="minorHAnsi" w:hAnsiTheme="minorHAnsi" w:cstheme="minorHAnsi"/>
                <w:sz w:val="18"/>
              </w:rPr>
              <w:t xml:space="preserve">Sept </w:t>
            </w:r>
            <w:r w:rsidR="007F25E2">
              <w:rPr>
                <w:rFonts w:asciiTheme="minorHAnsi" w:hAnsiTheme="minorHAnsi" w:cstheme="minorHAnsi"/>
                <w:sz w:val="18"/>
              </w:rPr>
              <w:t>25</w:t>
            </w:r>
          </w:p>
        </w:tc>
        <w:tc>
          <w:tcPr>
            <w:tcW w:w="3240" w:type="dxa"/>
          </w:tcPr>
          <w:p w14:paraId="33235411" w14:textId="44B185F2"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Every interaction with customer (in road test pool)</w:t>
            </w:r>
          </w:p>
        </w:tc>
        <w:tc>
          <w:tcPr>
            <w:tcW w:w="2880" w:type="dxa"/>
          </w:tcPr>
          <w:p w14:paraId="6D5CD568" w14:textId="4409E842" w:rsidR="007A5C2C" w:rsidRPr="007A5C2C" w:rsidRDefault="000E297F" w:rsidP="007A5C2C">
            <w:pPr>
              <w:pStyle w:val="NormalSS"/>
              <w:spacing w:after="0"/>
              <w:ind w:firstLine="0"/>
              <w:rPr>
                <w:rFonts w:asciiTheme="minorHAnsi" w:hAnsiTheme="minorHAnsi" w:cstheme="minorHAnsi"/>
                <w:sz w:val="18"/>
              </w:rPr>
            </w:pPr>
            <w:r w:rsidRPr="000E297F">
              <w:rPr>
                <w:rFonts w:asciiTheme="minorHAnsi" w:hAnsiTheme="minorHAnsi" w:cstheme="minorHAnsi"/>
                <w:sz w:val="18"/>
              </w:rPr>
              <w:t>First time they use a new tool</w:t>
            </w:r>
          </w:p>
        </w:tc>
        <w:tc>
          <w:tcPr>
            <w:tcW w:w="3420" w:type="dxa"/>
          </w:tcPr>
          <w:p w14:paraId="1D73F0B1" w14:textId="65A4ECA2" w:rsidR="007A5C2C" w:rsidRPr="007A5C2C" w:rsidRDefault="000E297F" w:rsidP="007A5C2C">
            <w:pPr>
              <w:pStyle w:val="NormalSS"/>
              <w:spacing w:after="0"/>
              <w:ind w:firstLine="0"/>
              <w:rPr>
                <w:rFonts w:asciiTheme="minorHAnsi" w:hAnsiTheme="minorHAnsi" w:cstheme="minorHAnsi"/>
                <w:sz w:val="18"/>
              </w:rPr>
            </w:pPr>
            <w:r>
              <w:rPr>
                <w:rFonts w:asciiTheme="minorHAnsi" w:hAnsiTheme="minorHAnsi" w:cstheme="minorHAnsi"/>
                <w:sz w:val="18"/>
              </w:rPr>
              <w:t>1 30 minute conversation with front staff (individually)</w:t>
            </w:r>
          </w:p>
        </w:tc>
      </w:tr>
    </w:tbl>
    <w:p w14:paraId="3FFC730C" w14:textId="77777777" w:rsidR="00B166AC" w:rsidRDefault="00B166AC" w:rsidP="00D9430A">
      <w:pPr>
        <w:pStyle w:val="NormalSS"/>
        <w:ind w:firstLine="0"/>
      </w:pPr>
    </w:p>
    <w:p w14:paraId="48E073FE" w14:textId="77777777" w:rsidR="00B166AC" w:rsidRDefault="00B166AC" w:rsidP="00D9430A">
      <w:pPr>
        <w:pStyle w:val="NormalSS"/>
        <w:ind w:firstLine="0"/>
      </w:pPr>
    </w:p>
    <w:p w14:paraId="65CEB588" w14:textId="4AC3237E" w:rsidR="00B166AC" w:rsidRDefault="00B166AC" w:rsidP="00D9430A">
      <w:pPr>
        <w:pStyle w:val="NormalSS"/>
        <w:ind w:firstLine="0"/>
      </w:pPr>
      <w:bookmarkStart w:id="0" w:name="_GoBack"/>
      <w:bookmarkEnd w:id="0"/>
    </w:p>
    <w:sectPr w:rsidR="00B166AC" w:rsidSect="00C12AC1">
      <w:headerReference w:type="default" r:id="rId13"/>
      <w:footerReference w:type="default" r:id="rId14"/>
      <w:pgSz w:w="12240" w:h="15840"/>
      <w:pgMar w:top="720" w:right="720" w:bottom="720" w:left="720" w:header="720" w:footer="1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A5EA" w14:textId="77777777" w:rsidR="008861F4" w:rsidRDefault="008861F4" w:rsidP="002E3E35">
      <w:pPr>
        <w:spacing w:line="240" w:lineRule="auto"/>
      </w:pPr>
      <w:r>
        <w:separator/>
      </w:r>
    </w:p>
  </w:endnote>
  <w:endnote w:type="continuationSeparator" w:id="0">
    <w:p w14:paraId="6613140F" w14:textId="77777777" w:rsidR="008861F4" w:rsidRDefault="008861F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066885"/>
      <w:docPartObj>
        <w:docPartGallery w:val="Page Numbers (Bottom of Page)"/>
        <w:docPartUnique/>
      </w:docPartObj>
    </w:sdtPr>
    <w:sdtEndPr>
      <w:rPr>
        <w:noProof/>
      </w:rPr>
    </w:sdtEndPr>
    <w:sdtContent>
      <w:p w14:paraId="7D3D5741" w14:textId="0E9A386C" w:rsidR="00221C6A" w:rsidRPr="00964AB7" w:rsidRDefault="00221C6A" w:rsidP="00112169">
        <w:pPr>
          <w:pStyle w:val="Footer"/>
          <w:jc w:val="center"/>
          <w:rPr>
            <w:rStyle w:val="PageNumber"/>
          </w:rPr>
        </w:pPr>
        <w:r>
          <w:fldChar w:fldCharType="begin"/>
        </w:r>
        <w:r>
          <w:instrText xml:space="preserve"> PAGE   \* MERGEFORMAT </w:instrText>
        </w:r>
        <w:r>
          <w:fldChar w:fldCharType="separate"/>
        </w:r>
        <w:r w:rsidR="00940074">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9E0A2" w14:textId="77777777" w:rsidR="008861F4" w:rsidRDefault="008861F4" w:rsidP="00203E3B">
      <w:pPr>
        <w:spacing w:line="240" w:lineRule="auto"/>
      </w:pPr>
      <w:r>
        <w:separator/>
      </w:r>
    </w:p>
  </w:footnote>
  <w:footnote w:type="continuationSeparator" w:id="0">
    <w:p w14:paraId="172549F4" w14:textId="77777777" w:rsidR="008861F4" w:rsidRDefault="008861F4" w:rsidP="00203E3B">
      <w:pPr>
        <w:spacing w:line="240" w:lineRule="auto"/>
      </w:pPr>
      <w:r>
        <w:separator/>
      </w:r>
    </w:p>
    <w:p w14:paraId="0C92C60C" w14:textId="77777777" w:rsidR="008861F4" w:rsidRPr="00157CA2" w:rsidRDefault="008861F4"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031F" w14:textId="2D2AB9DD" w:rsidR="00221C6A" w:rsidRPr="00316495" w:rsidRDefault="00221C6A" w:rsidP="002E3E35">
    <w:pPr>
      <w:pStyle w:val="Header"/>
    </w:pPr>
    <w:r>
      <w:t>CalWORKS strategic initiative</w:t>
    </w:r>
    <w:r>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833CA"/>
    <w:multiLevelType w:val="hybridMultilevel"/>
    <w:tmpl w:val="72EE9284"/>
    <w:lvl w:ilvl="0" w:tplc="0610CC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60714"/>
    <w:multiLevelType w:val="hybridMultilevel"/>
    <w:tmpl w:val="322E6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622AC"/>
    <w:multiLevelType w:val="hybridMultilevel"/>
    <w:tmpl w:val="D8F4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3F50436"/>
    <w:multiLevelType w:val="hybridMultilevel"/>
    <w:tmpl w:val="5CE4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6"/>
  </w:num>
  <w:num w:numId="4">
    <w:abstractNumId w:val="7"/>
  </w:num>
  <w:num w:numId="5">
    <w:abstractNumId w:val="25"/>
  </w:num>
  <w:num w:numId="6">
    <w:abstractNumId w:val="27"/>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7"/>
  </w:num>
  <w:num w:numId="20">
    <w:abstractNumId w:val="5"/>
  </w:num>
  <w:num w:numId="21">
    <w:abstractNumId w:val="18"/>
  </w:num>
  <w:num w:numId="22">
    <w:abstractNumId w:val="2"/>
  </w:num>
  <w:num w:numId="23">
    <w:abstractNumId w:val="13"/>
  </w:num>
  <w:num w:numId="24">
    <w:abstractNumId w:val="23"/>
  </w:num>
  <w:num w:numId="25">
    <w:abstractNumId w:val="6"/>
  </w:num>
  <w:num w:numId="26">
    <w:abstractNumId w:val="1"/>
  </w:num>
  <w:num w:numId="27">
    <w:abstractNumId w:val="8"/>
  </w:num>
  <w:num w:numId="28">
    <w:abstractNumId w:val="14"/>
  </w:num>
  <w:num w:numId="29">
    <w:abstractNumId w:val="22"/>
  </w:num>
  <w:num w:numId="30">
    <w:abstractNumId w:val="19"/>
  </w:num>
  <w:num w:numId="31">
    <w:abstractNumId w:val="4"/>
  </w:num>
  <w:num w:numId="32">
    <w:abstractNumId w:val="15"/>
    <w:lvlOverride w:ilvl="0">
      <w:startOverride w:val="1"/>
    </w:lvlOverride>
  </w:num>
  <w:num w:numId="33">
    <w:abstractNumId w:val="9"/>
  </w:num>
  <w:num w:numId="34">
    <w:abstractNumId w:val="11"/>
  </w:num>
  <w:num w:numId="35">
    <w:abstractNumId w:val="12"/>
  </w:num>
  <w:num w:numId="36">
    <w:abstractNumId w:val="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79"/>
    <w:rsid w:val="00002CB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157A"/>
    <w:rsid w:val="00077539"/>
    <w:rsid w:val="000777DB"/>
    <w:rsid w:val="000855BD"/>
    <w:rsid w:val="00086066"/>
    <w:rsid w:val="0009143A"/>
    <w:rsid w:val="00095543"/>
    <w:rsid w:val="000972E1"/>
    <w:rsid w:val="000A206C"/>
    <w:rsid w:val="000A2181"/>
    <w:rsid w:val="000A2330"/>
    <w:rsid w:val="000A5A8D"/>
    <w:rsid w:val="000A6591"/>
    <w:rsid w:val="000A6B03"/>
    <w:rsid w:val="000A7604"/>
    <w:rsid w:val="000A7FB4"/>
    <w:rsid w:val="000B521D"/>
    <w:rsid w:val="000B555A"/>
    <w:rsid w:val="000B764C"/>
    <w:rsid w:val="000C2E3B"/>
    <w:rsid w:val="000C413E"/>
    <w:rsid w:val="000C7D4D"/>
    <w:rsid w:val="000D5B34"/>
    <w:rsid w:val="000D6D88"/>
    <w:rsid w:val="000D751A"/>
    <w:rsid w:val="000E0694"/>
    <w:rsid w:val="000E1C2B"/>
    <w:rsid w:val="000E1D7F"/>
    <w:rsid w:val="000E2169"/>
    <w:rsid w:val="000E297F"/>
    <w:rsid w:val="000E4C3F"/>
    <w:rsid w:val="000E5F64"/>
    <w:rsid w:val="000F677B"/>
    <w:rsid w:val="001004A7"/>
    <w:rsid w:val="00106162"/>
    <w:rsid w:val="001119F8"/>
    <w:rsid w:val="00112169"/>
    <w:rsid w:val="00112A5E"/>
    <w:rsid w:val="00113CC8"/>
    <w:rsid w:val="00122C2C"/>
    <w:rsid w:val="00130C03"/>
    <w:rsid w:val="001311F7"/>
    <w:rsid w:val="0013184F"/>
    <w:rsid w:val="00131D22"/>
    <w:rsid w:val="00131F00"/>
    <w:rsid w:val="0013346F"/>
    <w:rsid w:val="00135EB7"/>
    <w:rsid w:val="0013709C"/>
    <w:rsid w:val="001451E2"/>
    <w:rsid w:val="00146CE3"/>
    <w:rsid w:val="00147515"/>
    <w:rsid w:val="00147A74"/>
    <w:rsid w:val="001524A0"/>
    <w:rsid w:val="00154DF1"/>
    <w:rsid w:val="00155D06"/>
    <w:rsid w:val="00157CA2"/>
    <w:rsid w:val="001649D5"/>
    <w:rsid w:val="00164BC2"/>
    <w:rsid w:val="001739F1"/>
    <w:rsid w:val="00181AC8"/>
    <w:rsid w:val="00184421"/>
    <w:rsid w:val="00185CEF"/>
    <w:rsid w:val="001874AA"/>
    <w:rsid w:val="001921A4"/>
    <w:rsid w:val="00194A0E"/>
    <w:rsid w:val="001969F1"/>
    <w:rsid w:val="00196E5A"/>
    <w:rsid w:val="00197503"/>
    <w:rsid w:val="001A3781"/>
    <w:rsid w:val="001A4C64"/>
    <w:rsid w:val="001B107D"/>
    <w:rsid w:val="001B4842"/>
    <w:rsid w:val="001C59C4"/>
    <w:rsid w:val="001C5EB8"/>
    <w:rsid w:val="001C7FBE"/>
    <w:rsid w:val="001D3544"/>
    <w:rsid w:val="001D39AA"/>
    <w:rsid w:val="001D39EC"/>
    <w:rsid w:val="001D418D"/>
    <w:rsid w:val="001D661F"/>
    <w:rsid w:val="001D7B65"/>
    <w:rsid w:val="001E58AD"/>
    <w:rsid w:val="001E6A60"/>
    <w:rsid w:val="001E6E5A"/>
    <w:rsid w:val="00201E7E"/>
    <w:rsid w:val="00203E3B"/>
    <w:rsid w:val="00204AB9"/>
    <w:rsid w:val="00204B23"/>
    <w:rsid w:val="002050B7"/>
    <w:rsid w:val="00214E0B"/>
    <w:rsid w:val="00215C5A"/>
    <w:rsid w:val="00215E4D"/>
    <w:rsid w:val="002166BC"/>
    <w:rsid w:val="00217FA0"/>
    <w:rsid w:val="00221C6A"/>
    <w:rsid w:val="00225954"/>
    <w:rsid w:val="0022714B"/>
    <w:rsid w:val="002272CB"/>
    <w:rsid w:val="00231607"/>
    <w:rsid w:val="0023638D"/>
    <w:rsid w:val="00247945"/>
    <w:rsid w:val="00254C89"/>
    <w:rsid w:val="00254DE7"/>
    <w:rsid w:val="00254E2D"/>
    <w:rsid w:val="00256D04"/>
    <w:rsid w:val="0026025C"/>
    <w:rsid w:val="002620BB"/>
    <w:rsid w:val="00266A03"/>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AB1"/>
    <w:rsid w:val="002F297B"/>
    <w:rsid w:val="002F3B2C"/>
    <w:rsid w:val="002F6E35"/>
    <w:rsid w:val="002F7387"/>
    <w:rsid w:val="00300901"/>
    <w:rsid w:val="0030242C"/>
    <w:rsid w:val="00302890"/>
    <w:rsid w:val="00306F1E"/>
    <w:rsid w:val="00310CBE"/>
    <w:rsid w:val="003129A9"/>
    <w:rsid w:val="00315DEC"/>
    <w:rsid w:val="00316495"/>
    <w:rsid w:val="003171BB"/>
    <w:rsid w:val="0031740A"/>
    <w:rsid w:val="00317FDB"/>
    <w:rsid w:val="003250D8"/>
    <w:rsid w:val="00325FF2"/>
    <w:rsid w:val="00326958"/>
    <w:rsid w:val="0033012A"/>
    <w:rsid w:val="003308C3"/>
    <w:rsid w:val="00331ADC"/>
    <w:rsid w:val="00332661"/>
    <w:rsid w:val="00341682"/>
    <w:rsid w:val="003426BF"/>
    <w:rsid w:val="0034524A"/>
    <w:rsid w:val="00345556"/>
    <w:rsid w:val="00346E5F"/>
    <w:rsid w:val="0035526C"/>
    <w:rsid w:val="00357B5C"/>
    <w:rsid w:val="00362B45"/>
    <w:rsid w:val="00363410"/>
    <w:rsid w:val="00363A19"/>
    <w:rsid w:val="003656C4"/>
    <w:rsid w:val="00365D16"/>
    <w:rsid w:val="00366281"/>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422"/>
    <w:rsid w:val="003A0C7A"/>
    <w:rsid w:val="003A16DA"/>
    <w:rsid w:val="003A3ADA"/>
    <w:rsid w:val="003A501E"/>
    <w:rsid w:val="003A63C1"/>
    <w:rsid w:val="003C3464"/>
    <w:rsid w:val="003C38EC"/>
    <w:rsid w:val="003C3D79"/>
    <w:rsid w:val="003E0856"/>
    <w:rsid w:val="003E1520"/>
    <w:rsid w:val="003E21DB"/>
    <w:rsid w:val="003E3505"/>
    <w:rsid w:val="003E418E"/>
    <w:rsid w:val="003E7979"/>
    <w:rsid w:val="003E7CE2"/>
    <w:rsid w:val="003F4ADD"/>
    <w:rsid w:val="003F7027"/>
    <w:rsid w:val="003F7D6D"/>
    <w:rsid w:val="00406760"/>
    <w:rsid w:val="00412997"/>
    <w:rsid w:val="00413779"/>
    <w:rsid w:val="00430A83"/>
    <w:rsid w:val="00431084"/>
    <w:rsid w:val="00435539"/>
    <w:rsid w:val="00436B58"/>
    <w:rsid w:val="00436BEA"/>
    <w:rsid w:val="00437868"/>
    <w:rsid w:val="004406E3"/>
    <w:rsid w:val="0044335E"/>
    <w:rsid w:val="00446C1B"/>
    <w:rsid w:val="004533DB"/>
    <w:rsid w:val="00455D47"/>
    <w:rsid w:val="0045659A"/>
    <w:rsid w:val="004620FF"/>
    <w:rsid w:val="00462212"/>
    <w:rsid w:val="00464B7F"/>
    <w:rsid w:val="004655C1"/>
    <w:rsid w:val="00465789"/>
    <w:rsid w:val="004662C5"/>
    <w:rsid w:val="00467743"/>
    <w:rsid w:val="00480331"/>
    <w:rsid w:val="00480779"/>
    <w:rsid w:val="00481868"/>
    <w:rsid w:val="004867C2"/>
    <w:rsid w:val="00491076"/>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0047"/>
    <w:rsid w:val="006075CC"/>
    <w:rsid w:val="00615050"/>
    <w:rsid w:val="00616DE6"/>
    <w:rsid w:val="00622372"/>
    <w:rsid w:val="00623E13"/>
    <w:rsid w:val="006249F8"/>
    <w:rsid w:val="0062545D"/>
    <w:rsid w:val="00633E77"/>
    <w:rsid w:val="0063644E"/>
    <w:rsid w:val="00636D6D"/>
    <w:rsid w:val="006371A1"/>
    <w:rsid w:val="006404FF"/>
    <w:rsid w:val="0066062F"/>
    <w:rsid w:val="0066273C"/>
    <w:rsid w:val="0066426E"/>
    <w:rsid w:val="00666E3F"/>
    <w:rsid w:val="00671099"/>
    <w:rsid w:val="00671ECF"/>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137"/>
    <w:rsid w:val="006E5B0A"/>
    <w:rsid w:val="006F16DD"/>
    <w:rsid w:val="006F265F"/>
    <w:rsid w:val="006F2E3A"/>
    <w:rsid w:val="006F3FEB"/>
    <w:rsid w:val="006F4AFC"/>
    <w:rsid w:val="006F730C"/>
    <w:rsid w:val="006F73F3"/>
    <w:rsid w:val="00700DDD"/>
    <w:rsid w:val="00702EB1"/>
    <w:rsid w:val="00702F11"/>
    <w:rsid w:val="007031B1"/>
    <w:rsid w:val="00703C2E"/>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5499"/>
    <w:rsid w:val="00780B38"/>
    <w:rsid w:val="00781F52"/>
    <w:rsid w:val="007825D9"/>
    <w:rsid w:val="0078679C"/>
    <w:rsid w:val="00787CE7"/>
    <w:rsid w:val="007963EB"/>
    <w:rsid w:val="007A1493"/>
    <w:rsid w:val="007A2D95"/>
    <w:rsid w:val="007A2E39"/>
    <w:rsid w:val="007A46F6"/>
    <w:rsid w:val="007A4FD7"/>
    <w:rsid w:val="007A5C2C"/>
    <w:rsid w:val="007B1192"/>
    <w:rsid w:val="007B1305"/>
    <w:rsid w:val="007B1E87"/>
    <w:rsid w:val="007C6B92"/>
    <w:rsid w:val="007C7719"/>
    <w:rsid w:val="007D2AD5"/>
    <w:rsid w:val="007D6AE7"/>
    <w:rsid w:val="007D6CFB"/>
    <w:rsid w:val="007E1607"/>
    <w:rsid w:val="007E574B"/>
    <w:rsid w:val="007E5750"/>
    <w:rsid w:val="007E6923"/>
    <w:rsid w:val="007F25E2"/>
    <w:rsid w:val="007F35AB"/>
    <w:rsid w:val="0080264C"/>
    <w:rsid w:val="00802F08"/>
    <w:rsid w:val="008059AC"/>
    <w:rsid w:val="008065F4"/>
    <w:rsid w:val="00811638"/>
    <w:rsid w:val="00814AE7"/>
    <w:rsid w:val="00815382"/>
    <w:rsid w:val="00815ACC"/>
    <w:rsid w:val="00821341"/>
    <w:rsid w:val="00830296"/>
    <w:rsid w:val="008321D0"/>
    <w:rsid w:val="00833B51"/>
    <w:rsid w:val="008403EE"/>
    <w:rsid w:val="008405D8"/>
    <w:rsid w:val="00841251"/>
    <w:rsid w:val="00841793"/>
    <w:rsid w:val="008453D2"/>
    <w:rsid w:val="0085028F"/>
    <w:rsid w:val="00850F24"/>
    <w:rsid w:val="00851013"/>
    <w:rsid w:val="00852D7A"/>
    <w:rsid w:val="008540D9"/>
    <w:rsid w:val="00854CC7"/>
    <w:rsid w:val="00854FD1"/>
    <w:rsid w:val="00865AD4"/>
    <w:rsid w:val="00865E7D"/>
    <w:rsid w:val="00872A9C"/>
    <w:rsid w:val="008765C8"/>
    <w:rsid w:val="00877B02"/>
    <w:rsid w:val="008813AB"/>
    <w:rsid w:val="0088174A"/>
    <w:rsid w:val="00882E5C"/>
    <w:rsid w:val="008861F4"/>
    <w:rsid w:val="0088634A"/>
    <w:rsid w:val="0089611E"/>
    <w:rsid w:val="00897391"/>
    <w:rsid w:val="008A1353"/>
    <w:rsid w:val="008A180A"/>
    <w:rsid w:val="008A705A"/>
    <w:rsid w:val="008B07B5"/>
    <w:rsid w:val="008B09D6"/>
    <w:rsid w:val="008B2BAC"/>
    <w:rsid w:val="008B4482"/>
    <w:rsid w:val="008B4E7B"/>
    <w:rsid w:val="008B5ADA"/>
    <w:rsid w:val="008B6F4A"/>
    <w:rsid w:val="008C0044"/>
    <w:rsid w:val="008C16FA"/>
    <w:rsid w:val="008C39E1"/>
    <w:rsid w:val="008C42DA"/>
    <w:rsid w:val="008C5D23"/>
    <w:rsid w:val="008C792F"/>
    <w:rsid w:val="008D19C5"/>
    <w:rsid w:val="008D680C"/>
    <w:rsid w:val="008D6AB9"/>
    <w:rsid w:val="008E0151"/>
    <w:rsid w:val="008E0F95"/>
    <w:rsid w:val="008E2336"/>
    <w:rsid w:val="008E725C"/>
    <w:rsid w:val="008F0BC9"/>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074"/>
    <w:rsid w:val="00940BA2"/>
    <w:rsid w:val="00944C5E"/>
    <w:rsid w:val="009555B9"/>
    <w:rsid w:val="0095642D"/>
    <w:rsid w:val="00962492"/>
    <w:rsid w:val="009625E7"/>
    <w:rsid w:val="00963A87"/>
    <w:rsid w:val="00964824"/>
    <w:rsid w:val="00964B48"/>
    <w:rsid w:val="0096563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736F"/>
    <w:rsid w:val="00A219A4"/>
    <w:rsid w:val="00A23043"/>
    <w:rsid w:val="00A25844"/>
    <w:rsid w:val="00A26E0C"/>
    <w:rsid w:val="00A270F8"/>
    <w:rsid w:val="00A27909"/>
    <w:rsid w:val="00A30C7E"/>
    <w:rsid w:val="00A311C2"/>
    <w:rsid w:val="00A32B51"/>
    <w:rsid w:val="00A343A5"/>
    <w:rsid w:val="00A3715B"/>
    <w:rsid w:val="00A40FBE"/>
    <w:rsid w:val="00A469D3"/>
    <w:rsid w:val="00A50875"/>
    <w:rsid w:val="00A60379"/>
    <w:rsid w:val="00A606CF"/>
    <w:rsid w:val="00A66515"/>
    <w:rsid w:val="00A66A4E"/>
    <w:rsid w:val="00A70EF5"/>
    <w:rsid w:val="00A74AFC"/>
    <w:rsid w:val="00A81E86"/>
    <w:rsid w:val="00A8684E"/>
    <w:rsid w:val="00A900BC"/>
    <w:rsid w:val="00A92089"/>
    <w:rsid w:val="00A937ED"/>
    <w:rsid w:val="00A947B4"/>
    <w:rsid w:val="00A960CD"/>
    <w:rsid w:val="00A96CD2"/>
    <w:rsid w:val="00AA1231"/>
    <w:rsid w:val="00AA174B"/>
    <w:rsid w:val="00AA795E"/>
    <w:rsid w:val="00AB496C"/>
    <w:rsid w:val="00AB4FCB"/>
    <w:rsid w:val="00AB7AB9"/>
    <w:rsid w:val="00AB7DAD"/>
    <w:rsid w:val="00AC603E"/>
    <w:rsid w:val="00AD2206"/>
    <w:rsid w:val="00AD24F3"/>
    <w:rsid w:val="00AD2E6C"/>
    <w:rsid w:val="00AD4F9D"/>
    <w:rsid w:val="00AD568C"/>
    <w:rsid w:val="00AE3DBB"/>
    <w:rsid w:val="00AF0545"/>
    <w:rsid w:val="00B000BE"/>
    <w:rsid w:val="00B01117"/>
    <w:rsid w:val="00B01CB5"/>
    <w:rsid w:val="00B023D9"/>
    <w:rsid w:val="00B02C9E"/>
    <w:rsid w:val="00B04DDB"/>
    <w:rsid w:val="00B074DC"/>
    <w:rsid w:val="00B07A46"/>
    <w:rsid w:val="00B11994"/>
    <w:rsid w:val="00B11C13"/>
    <w:rsid w:val="00B11F80"/>
    <w:rsid w:val="00B166AC"/>
    <w:rsid w:val="00B176FD"/>
    <w:rsid w:val="00B253B9"/>
    <w:rsid w:val="00B30F06"/>
    <w:rsid w:val="00B31E99"/>
    <w:rsid w:val="00B331F4"/>
    <w:rsid w:val="00B33BD4"/>
    <w:rsid w:val="00B42423"/>
    <w:rsid w:val="00B45465"/>
    <w:rsid w:val="00B45B86"/>
    <w:rsid w:val="00B518EB"/>
    <w:rsid w:val="00B57DCF"/>
    <w:rsid w:val="00B6037C"/>
    <w:rsid w:val="00B72C2C"/>
    <w:rsid w:val="00B73D4C"/>
    <w:rsid w:val="00B80400"/>
    <w:rsid w:val="00B8339F"/>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2AC1"/>
    <w:rsid w:val="00C138B9"/>
    <w:rsid w:val="00C14871"/>
    <w:rsid w:val="00C16C1D"/>
    <w:rsid w:val="00C22C89"/>
    <w:rsid w:val="00C247F2"/>
    <w:rsid w:val="00C2798C"/>
    <w:rsid w:val="00C3583B"/>
    <w:rsid w:val="00C4142C"/>
    <w:rsid w:val="00C44D41"/>
    <w:rsid w:val="00C45A45"/>
    <w:rsid w:val="00C45D90"/>
    <w:rsid w:val="00C46DC5"/>
    <w:rsid w:val="00C47A9D"/>
    <w:rsid w:val="00C50508"/>
    <w:rsid w:val="00C51094"/>
    <w:rsid w:val="00C536C6"/>
    <w:rsid w:val="00C5662D"/>
    <w:rsid w:val="00C622A4"/>
    <w:rsid w:val="00C62485"/>
    <w:rsid w:val="00C6450B"/>
    <w:rsid w:val="00C64BB1"/>
    <w:rsid w:val="00C716BC"/>
    <w:rsid w:val="00C7488A"/>
    <w:rsid w:val="00C749D7"/>
    <w:rsid w:val="00C81C15"/>
    <w:rsid w:val="00C81CE4"/>
    <w:rsid w:val="00C83353"/>
    <w:rsid w:val="00C90FA2"/>
    <w:rsid w:val="00C92779"/>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7E5E"/>
    <w:rsid w:val="00CD06C5"/>
    <w:rsid w:val="00CD0D49"/>
    <w:rsid w:val="00CD148B"/>
    <w:rsid w:val="00CD30C4"/>
    <w:rsid w:val="00CD3139"/>
    <w:rsid w:val="00CE2B49"/>
    <w:rsid w:val="00CE347E"/>
    <w:rsid w:val="00CE55BF"/>
    <w:rsid w:val="00CE614C"/>
    <w:rsid w:val="00CE68FA"/>
    <w:rsid w:val="00CF429F"/>
    <w:rsid w:val="00CF6690"/>
    <w:rsid w:val="00CF6E72"/>
    <w:rsid w:val="00CF773F"/>
    <w:rsid w:val="00CF7C68"/>
    <w:rsid w:val="00D04B5A"/>
    <w:rsid w:val="00D05BD4"/>
    <w:rsid w:val="00D06588"/>
    <w:rsid w:val="00D13A18"/>
    <w:rsid w:val="00D154AE"/>
    <w:rsid w:val="00D15E8A"/>
    <w:rsid w:val="00D170E4"/>
    <w:rsid w:val="00D17BAD"/>
    <w:rsid w:val="00D206F1"/>
    <w:rsid w:val="00D21347"/>
    <w:rsid w:val="00D24A58"/>
    <w:rsid w:val="00D3011C"/>
    <w:rsid w:val="00D3206B"/>
    <w:rsid w:val="00D32D01"/>
    <w:rsid w:val="00D32F05"/>
    <w:rsid w:val="00D331A3"/>
    <w:rsid w:val="00D3411D"/>
    <w:rsid w:val="00D36A2A"/>
    <w:rsid w:val="00D426AD"/>
    <w:rsid w:val="00D44594"/>
    <w:rsid w:val="00D44A26"/>
    <w:rsid w:val="00D46CC5"/>
    <w:rsid w:val="00D47A5A"/>
    <w:rsid w:val="00D50DC3"/>
    <w:rsid w:val="00D541E7"/>
    <w:rsid w:val="00D63EBA"/>
    <w:rsid w:val="00D71B98"/>
    <w:rsid w:val="00D849EE"/>
    <w:rsid w:val="00D854D7"/>
    <w:rsid w:val="00D864BC"/>
    <w:rsid w:val="00D8659F"/>
    <w:rsid w:val="00D9430A"/>
    <w:rsid w:val="00D9439C"/>
    <w:rsid w:val="00D97B3A"/>
    <w:rsid w:val="00DA37FA"/>
    <w:rsid w:val="00DA4E74"/>
    <w:rsid w:val="00DB0CFD"/>
    <w:rsid w:val="00DB2324"/>
    <w:rsid w:val="00DB69BF"/>
    <w:rsid w:val="00DC02C5"/>
    <w:rsid w:val="00DC0518"/>
    <w:rsid w:val="00DC1F96"/>
    <w:rsid w:val="00DC2044"/>
    <w:rsid w:val="00DC57DB"/>
    <w:rsid w:val="00DD2ADB"/>
    <w:rsid w:val="00DD453B"/>
    <w:rsid w:val="00DE061D"/>
    <w:rsid w:val="00DE222B"/>
    <w:rsid w:val="00DE4AA1"/>
    <w:rsid w:val="00DE4BDB"/>
    <w:rsid w:val="00DE4FC5"/>
    <w:rsid w:val="00DF3111"/>
    <w:rsid w:val="00DF4330"/>
    <w:rsid w:val="00DF4F75"/>
    <w:rsid w:val="00DF683E"/>
    <w:rsid w:val="00DF7006"/>
    <w:rsid w:val="00E0326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23C"/>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5CD5"/>
    <w:rsid w:val="00EE11F8"/>
    <w:rsid w:val="00EE3C1D"/>
    <w:rsid w:val="00EE739B"/>
    <w:rsid w:val="00EF14AC"/>
    <w:rsid w:val="00EF2082"/>
    <w:rsid w:val="00EF6B9D"/>
    <w:rsid w:val="00F04524"/>
    <w:rsid w:val="00F0490D"/>
    <w:rsid w:val="00F07599"/>
    <w:rsid w:val="00F1029B"/>
    <w:rsid w:val="00F12333"/>
    <w:rsid w:val="00F14FDC"/>
    <w:rsid w:val="00F220AC"/>
    <w:rsid w:val="00F2315C"/>
    <w:rsid w:val="00F318F6"/>
    <w:rsid w:val="00F326A0"/>
    <w:rsid w:val="00F37E44"/>
    <w:rsid w:val="00F43593"/>
    <w:rsid w:val="00F44272"/>
    <w:rsid w:val="00F46D4E"/>
    <w:rsid w:val="00F553C3"/>
    <w:rsid w:val="00F567E2"/>
    <w:rsid w:val="00F6063A"/>
    <w:rsid w:val="00F60738"/>
    <w:rsid w:val="00F61242"/>
    <w:rsid w:val="00F6274E"/>
    <w:rsid w:val="00F669DA"/>
    <w:rsid w:val="00F70118"/>
    <w:rsid w:val="00F738C4"/>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483E"/>
    <w:rsid w:val="00FC50A5"/>
    <w:rsid w:val="00FC6324"/>
    <w:rsid w:val="00FC7F31"/>
    <w:rsid w:val="00FD327B"/>
    <w:rsid w:val="00FD70FD"/>
    <w:rsid w:val="00FE1900"/>
    <w:rsid w:val="00FE3270"/>
    <w:rsid w:val="00FE5257"/>
    <w:rsid w:val="00FE71B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2E4F"/>
  <w15:docId w15:val="{C3FE32EF-E0C4-48D2-8DF4-1F24CA4B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779"/>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8765C8"/>
    <w:pPr>
      <w:spacing w:after="240" w:line="240" w:lineRule="auto"/>
      <w:ind w:firstLine="360"/>
    </w:pPr>
    <w:rPr>
      <w:rFonts w:ascii="Times New Roman" w:hAnsi="Times New Roman" w:cs="Times New Roman"/>
      <w:sz w:val="24"/>
      <w:szCs w:val="24"/>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styleId="GridTable5Dark-Accent5">
    <w:name w:val="Grid Table 5 Dark Accent 5"/>
    <w:basedOn w:val="TableNormal"/>
    <w:uiPriority w:val="50"/>
    <w:rsid w:val="00C92779"/>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CommentReference">
    <w:name w:val="annotation reference"/>
    <w:basedOn w:val="DefaultParagraphFont"/>
    <w:uiPriority w:val="99"/>
    <w:semiHidden/>
    <w:unhideWhenUsed/>
    <w:rsid w:val="000E1D7F"/>
    <w:rPr>
      <w:sz w:val="16"/>
      <w:szCs w:val="16"/>
    </w:rPr>
  </w:style>
  <w:style w:type="paragraph" w:styleId="CommentText">
    <w:name w:val="annotation text"/>
    <w:basedOn w:val="Normal"/>
    <w:link w:val="CommentTextChar"/>
    <w:uiPriority w:val="99"/>
    <w:semiHidden/>
    <w:unhideWhenUsed/>
    <w:rsid w:val="000E1D7F"/>
    <w:pPr>
      <w:spacing w:line="240" w:lineRule="auto"/>
    </w:pPr>
    <w:rPr>
      <w:sz w:val="20"/>
      <w:szCs w:val="20"/>
    </w:rPr>
  </w:style>
  <w:style w:type="character" w:customStyle="1" w:styleId="CommentTextChar">
    <w:name w:val="Comment Text Char"/>
    <w:basedOn w:val="DefaultParagraphFont"/>
    <w:link w:val="CommentText"/>
    <w:uiPriority w:val="99"/>
    <w:semiHidden/>
    <w:rsid w:val="000E1D7F"/>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1D7F"/>
    <w:rPr>
      <w:b/>
      <w:bCs/>
    </w:rPr>
  </w:style>
  <w:style w:type="character" w:customStyle="1" w:styleId="CommentSubjectChar">
    <w:name w:val="Comment Subject Char"/>
    <w:basedOn w:val="CommentTextChar"/>
    <w:link w:val="CommentSubject"/>
    <w:uiPriority w:val="99"/>
    <w:semiHidden/>
    <w:rsid w:val="000E1D7F"/>
    <w:rPr>
      <w:rFonts w:asciiTheme="minorHAnsi" w:eastAsiaTheme="minorHAnsi" w:hAnsiTheme="minorHAnsi"/>
      <w:b/>
      <w:bCs/>
      <w:sz w:val="20"/>
      <w:szCs w:val="20"/>
    </w:rPr>
  </w:style>
  <w:style w:type="character" w:customStyle="1" w:styleId="NormalSSChar">
    <w:name w:val="NormalSS Char"/>
    <w:basedOn w:val="DefaultParagraphFont"/>
    <w:link w:val="NormalSS"/>
    <w:rsid w:val="00254DE7"/>
    <w:rPr>
      <w:rFonts w:eastAsiaTheme="minorHAnsi" w:cs="Times New Roman"/>
    </w:rPr>
  </w:style>
  <w:style w:type="paragraph" w:styleId="NormalWeb">
    <w:name w:val="Normal (Web)"/>
    <w:basedOn w:val="Normal"/>
    <w:uiPriority w:val="99"/>
    <w:semiHidden/>
    <w:unhideWhenUsed/>
    <w:rsid w:val="00D97B3A"/>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88634A"/>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59"/>
    <w:rsid w:val="00CD06C5"/>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9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6C7CC-3BCF-4C17-9F17-3E632CDCB241}" type="doc">
      <dgm:prSet loTypeId="urn:microsoft.com/office/officeart/2005/8/layout/hierarchy2" loCatId="hierarchy" qsTypeId="urn:microsoft.com/office/officeart/2005/8/quickstyle/simple1" qsCatId="simple" csTypeId="urn:microsoft.com/office/officeart/2005/8/colors/accent6_1" csCatId="accent6" phldr="1"/>
      <dgm:spPr/>
      <dgm:t>
        <a:bodyPr/>
        <a:lstStyle/>
        <a:p>
          <a:endParaRPr lang="en-US"/>
        </a:p>
      </dgm:t>
    </dgm:pt>
    <dgm:pt modelId="{08BD63D7-D9DB-46D3-AD0A-19FED68FF676}">
      <dgm:prSet phldrT="[Text]" custT="1"/>
      <dgm:spPr/>
      <dgm:t>
        <a:bodyPr/>
        <a:lstStyle/>
        <a:p>
          <a:r>
            <a:rPr lang="en-US" sz="800"/>
            <a:t>ICW: CalWORKs Application, Eligibility, Orientation, OCAT Admin</a:t>
          </a:r>
        </a:p>
      </dgm:t>
    </dgm:pt>
    <dgm:pt modelId="{01F3C878-A93C-4227-B00F-D982A55A2B8A}" type="parTrans" cxnId="{168CAC54-E2B7-4A32-BDA1-2FFF1D842457}">
      <dgm:prSet/>
      <dgm:spPr/>
      <dgm:t>
        <a:bodyPr/>
        <a:lstStyle/>
        <a:p>
          <a:endParaRPr lang="en-US"/>
        </a:p>
      </dgm:t>
    </dgm:pt>
    <dgm:pt modelId="{D698F70F-5577-49DB-8FD9-DBFFD70BA1BD}" type="sibTrans" cxnId="{168CAC54-E2B7-4A32-BDA1-2FFF1D842457}">
      <dgm:prSet/>
      <dgm:spPr/>
      <dgm:t>
        <a:bodyPr/>
        <a:lstStyle/>
        <a:p>
          <a:endParaRPr lang="en-US"/>
        </a:p>
      </dgm:t>
    </dgm:pt>
    <dgm:pt modelId="{F0D8A2B8-9611-417D-A87F-40F97ED713A5}">
      <dgm:prSet phldrT="[Text]" custT="1"/>
      <dgm:spPr/>
      <dgm:t>
        <a:bodyPr/>
        <a:lstStyle/>
        <a:p>
          <a:pPr algn="ctr"/>
          <a:r>
            <a:rPr lang="en-US" sz="750"/>
            <a:t>Determination of Activities and Vocational Assessment: </a:t>
          </a:r>
        </a:p>
        <a:p>
          <a:pPr algn="l"/>
          <a:r>
            <a:rPr lang="en-US" sz="750"/>
            <a:t>• Flexible Job Readiness</a:t>
          </a:r>
        </a:p>
        <a:p>
          <a:pPr algn="l"/>
          <a:r>
            <a:rPr lang="en-US" sz="750"/>
            <a:t>• Education (SIP - if enrolled already) </a:t>
          </a:r>
        </a:p>
        <a:p>
          <a:pPr algn="l"/>
          <a:r>
            <a:rPr lang="en-US" sz="750"/>
            <a:t>• HumWORKs (MH/AOD/DV) </a:t>
          </a:r>
        </a:p>
        <a:p>
          <a:pPr algn="l"/>
          <a:r>
            <a:rPr lang="en-US" sz="750"/>
            <a:t>• Employment </a:t>
          </a:r>
        </a:p>
        <a:p>
          <a:pPr algn="l"/>
          <a:endParaRPr lang="en-US" sz="750"/>
        </a:p>
        <a:p>
          <a:pPr algn="l"/>
          <a:r>
            <a:rPr lang="en-US" sz="750"/>
            <a:t>Other programs: </a:t>
          </a:r>
        </a:p>
        <a:p>
          <a:pPr algn="l"/>
          <a:r>
            <a:rPr lang="en-US" sz="750"/>
            <a:t>• Workshops</a:t>
          </a:r>
        </a:p>
        <a:p>
          <a:pPr algn="l"/>
          <a:r>
            <a:rPr lang="en-US" sz="750"/>
            <a:t>• Drop-In activities</a:t>
          </a:r>
        </a:p>
        <a:p>
          <a:pPr algn="l"/>
          <a:r>
            <a:rPr lang="en-US" sz="750"/>
            <a:t>• Family Stabilization </a:t>
          </a:r>
        </a:p>
        <a:p>
          <a:pPr algn="l"/>
          <a:r>
            <a:rPr lang="en-US" sz="750"/>
            <a:t>• DV Waiver</a:t>
          </a:r>
        </a:p>
        <a:p>
          <a:pPr algn="l"/>
          <a:r>
            <a:rPr lang="en-US" sz="750"/>
            <a:t>• Disability Waiver </a:t>
          </a:r>
        </a:p>
      </dgm:t>
    </dgm:pt>
    <dgm:pt modelId="{3B4E3F4E-7FD4-4AFD-B4BB-410ACD48E4E6}" type="parTrans" cxnId="{ED4CEB39-65E1-45C1-876A-2C9D41A8BA33}">
      <dgm:prSet/>
      <dgm:spPr/>
      <dgm:t>
        <a:bodyPr/>
        <a:lstStyle/>
        <a:p>
          <a:endParaRPr lang="en-US"/>
        </a:p>
      </dgm:t>
    </dgm:pt>
    <dgm:pt modelId="{692BE4BD-2332-4403-AE14-AA8CB57B206D}" type="sibTrans" cxnId="{ED4CEB39-65E1-45C1-876A-2C9D41A8BA33}">
      <dgm:prSet/>
      <dgm:spPr/>
      <dgm:t>
        <a:bodyPr/>
        <a:lstStyle/>
        <a:p>
          <a:endParaRPr lang="en-US"/>
        </a:p>
      </dgm:t>
    </dgm:pt>
    <dgm:pt modelId="{56400F06-7010-4553-B97B-BF41589F8A5D}">
      <dgm:prSet phldrT="[Text]" custT="1"/>
      <dgm:spPr/>
      <dgm:t>
        <a:bodyPr/>
        <a:lstStyle/>
        <a:p>
          <a:r>
            <a:rPr lang="en-US" sz="900"/>
            <a:t>Employment </a:t>
          </a:r>
        </a:p>
      </dgm:t>
    </dgm:pt>
    <dgm:pt modelId="{F982E4A7-E117-4446-AA35-D3F2A2C75039}" type="parTrans" cxnId="{5B126DFC-8BA7-4F51-B403-FAE4CDB0A375}">
      <dgm:prSet/>
      <dgm:spPr/>
      <dgm:t>
        <a:bodyPr/>
        <a:lstStyle/>
        <a:p>
          <a:endParaRPr lang="en-US"/>
        </a:p>
      </dgm:t>
    </dgm:pt>
    <dgm:pt modelId="{CF616B50-9DD7-44C9-9F5C-19BDF309F4D3}" type="sibTrans" cxnId="{5B126DFC-8BA7-4F51-B403-FAE4CDB0A375}">
      <dgm:prSet/>
      <dgm:spPr/>
      <dgm:t>
        <a:bodyPr/>
        <a:lstStyle/>
        <a:p>
          <a:endParaRPr lang="en-US"/>
        </a:p>
      </dgm:t>
    </dgm:pt>
    <dgm:pt modelId="{0BC78B73-20B6-429D-A7CC-F2B2ADA2B332}">
      <dgm:prSet phldrT="[Text]" custT="1"/>
      <dgm:spPr/>
      <dgm:t>
        <a:bodyPr/>
        <a:lstStyle/>
        <a:p>
          <a:r>
            <a:rPr lang="en-US" sz="900"/>
            <a:t>WEX (paid or unpaid)</a:t>
          </a:r>
        </a:p>
      </dgm:t>
    </dgm:pt>
    <dgm:pt modelId="{E524C564-6948-4BFC-8850-5DC3AF5E8A51}" type="parTrans" cxnId="{5709B2E4-6730-4704-A0C4-A7BC94CA8EEF}">
      <dgm:prSet/>
      <dgm:spPr/>
      <dgm:t>
        <a:bodyPr/>
        <a:lstStyle/>
        <a:p>
          <a:endParaRPr lang="en-US"/>
        </a:p>
      </dgm:t>
    </dgm:pt>
    <dgm:pt modelId="{460C02A7-0212-4DF6-958A-E57A3E75E90C}" type="sibTrans" cxnId="{5709B2E4-6730-4704-A0C4-A7BC94CA8EEF}">
      <dgm:prSet/>
      <dgm:spPr/>
      <dgm:t>
        <a:bodyPr/>
        <a:lstStyle/>
        <a:p>
          <a:endParaRPr lang="en-US"/>
        </a:p>
      </dgm:t>
    </dgm:pt>
    <dgm:pt modelId="{C4E92C2E-732E-4FB6-B32F-CE62740D055E}">
      <dgm:prSet phldrT="[Text]" custT="1"/>
      <dgm:spPr/>
      <dgm:t>
        <a:bodyPr/>
        <a:lstStyle/>
        <a:p>
          <a:r>
            <a:rPr lang="en-US" sz="900"/>
            <a:t>Work-Like Activities (community service)</a:t>
          </a:r>
        </a:p>
      </dgm:t>
    </dgm:pt>
    <dgm:pt modelId="{078F4A98-A9D7-434A-8DBC-5C51818BEB9F}" type="parTrans" cxnId="{DA391A99-7D68-49A4-8C18-4401D802B5E2}">
      <dgm:prSet/>
      <dgm:spPr/>
      <dgm:t>
        <a:bodyPr/>
        <a:lstStyle/>
        <a:p>
          <a:endParaRPr lang="en-US"/>
        </a:p>
      </dgm:t>
    </dgm:pt>
    <dgm:pt modelId="{650D5E6F-6790-49B6-8058-8B2192E4E18C}" type="sibTrans" cxnId="{DA391A99-7D68-49A4-8C18-4401D802B5E2}">
      <dgm:prSet/>
      <dgm:spPr/>
      <dgm:t>
        <a:bodyPr/>
        <a:lstStyle/>
        <a:p>
          <a:endParaRPr lang="en-US"/>
        </a:p>
      </dgm:t>
    </dgm:pt>
    <dgm:pt modelId="{E64E814F-70E7-43BA-B571-AC9B15E6A437}">
      <dgm:prSet phldrT="[Text]" custT="1"/>
      <dgm:spPr/>
      <dgm:t>
        <a:bodyPr/>
        <a:lstStyle/>
        <a:p>
          <a:r>
            <a:rPr lang="en-US" sz="800"/>
            <a:t>ETW: Appraisal, life areas assessment OCAT</a:t>
          </a:r>
        </a:p>
      </dgm:t>
    </dgm:pt>
    <dgm:pt modelId="{A5277DFC-83A9-4A14-8966-EE8AADF76FAB}" type="parTrans" cxnId="{C4D6FBFF-0B90-4C23-9E24-6ABC9A154145}">
      <dgm:prSet/>
      <dgm:spPr/>
      <dgm:t>
        <a:bodyPr/>
        <a:lstStyle/>
        <a:p>
          <a:endParaRPr lang="en-US"/>
        </a:p>
      </dgm:t>
    </dgm:pt>
    <dgm:pt modelId="{EE517E99-F115-4C8A-A9F6-C3945DFA8F54}" type="sibTrans" cxnId="{C4D6FBFF-0B90-4C23-9E24-6ABC9A154145}">
      <dgm:prSet/>
      <dgm:spPr/>
      <dgm:t>
        <a:bodyPr/>
        <a:lstStyle/>
        <a:p>
          <a:endParaRPr lang="en-US"/>
        </a:p>
      </dgm:t>
    </dgm:pt>
    <dgm:pt modelId="{FA831718-2FDE-422E-A55E-0EE93D613CCD}">
      <dgm:prSet phldrT="[Text]" custT="1"/>
      <dgm:spPr/>
      <dgm:t>
        <a:bodyPr/>
        <a:lstStyle/>
        <a:p>
          <a:r>
            <a:rPr lang="en-US" sz="900"/>
            <a:t>Vocational Education</a:t>
          </a:r>
        </a:p>
      </dgm:t>
    </dgm:pt>
    <dgm:pt modelId="{7AAB5828-B0FA-4FB1-A094-7EDCE59C7371}" type="parTrans" cxnId="{9151900C-41A5-4609-9425-5105B2FD4409}">
      <dgm:prSet/>
      <dgm:spPr/>
      <dgm:t>
        <a:bodyPr/>
        <a:lstStyle/>
        <a:p>
          <a:endParaRPr lang="en-US"/>
        </a:p>
      </dgm:t>
    </dgm:pt>
    <dgm:pt modelId="{DCD83E38-D679-4046-A985-4B45ADE81BC3}" type="sibTrans" cxnId="{9151900C-41A5-4609-9425-5105B2FD4409}">
      <dgm:prSet/>
      <dgm:spPr/>
      <dgm:t>
        <a:bodyPr/>
        <a:lstStyle/>
        <a:p>
          <a:endParaRPr lang="en-US"/>
        </a:p>
      </dgm:t>
    </dgm:pt>
    <dgm:pt modelId="{71BABA02-3D0D-4CE7-B2C2-8B16E9F33555}">
      <dgm:prSet phldrT="[Text]" custT="1"/>
      <dgm:spPr/>
      <dgm:t>
        <a:bodyPr/>
        <a:lstStyle/>
        <a:p>
          <a:r>
            <a:rPr lang="en-US" sz="900"/>
            <a:t>On the Job Training (OJT)</a:t>
          </a:r>
        </a:p>
      </dgm:t>
    </dgm:pt>
    <dgm:pt modelId="{B99BBFB0-1353-42AE-9A9A-11AC61A955FF}" type="parTrans" cxnId="{F33E81D0-D614-4711-A78C-0AE71C81E692}">
      <dgm:prSet/>
      <dgm:spPr/>
      <dgm:t>
        <a:bodyPr/>
        <a:lstStyle/>
        <a:p>
          <a:endParaRPr lang="en-US"/>
        </a:p>
      </dgm:t>
    </dgm:pt>
    <dgm:pt modelId="{5CF3F9D5-53D4-4098-B6B8-4E1D175D95BE}" type="sibTrans" cxnId="{F33E81D0-D614-4711-A78C-0AE71C81E692}">
      <dgm:prSet/>
      <dgm:spPr/>
      <dgm:t>
        <a:bodyPr/>
        <a:lstStyle/>
        <a:p>
          <a:endParaRPr lang="en-US"/>
        </a:p>
      </dgm:t>
    </dgm:pt>
    <dgm:pt modelId="{80DBB617-74FB-4452-A1B0-41F2DCEA246D}" type="pres">
      <dgm:prSet presAssocID="{BE56C7CC-3BCF-4C17-9F17-3E632CDCB241}" presName="diagram" presStyleCnt="0">
        <dgm:presLayoutVars>
          <dgm:chPref val="1"/>
          <dgm:dir/>
          <dgm:animOne val="branch"/>
          <dgm:animLvl val="lvl"/>
          <dgm:resizeHandles val="exact"/>
        </dgm:presLayoutVars>
      </dgm:prSet>
      <dgm:spPr/>
    </dgm:pt>
    <dgm:pt modelId="{46F308C3-D444-4C7E-B23C-E964827E6A03}" type="pres">
      <dgm:prSet presAssocID="{08BD63D7-D9DB-46D3-AD0A-19FED68FF676}" presName="root1" presStyleCnt="0"/>
      <dgm:spPr/>
    </dgm:pt>
    <dgm:pt modelId="{391B554E-52B2-49CC-884D-7DDE4202C3CD}" type="pres">
      <dgm:prSet presAssocID="{08BD63D7-D9DB-46D3-AD0A-19FED68FF676}" presName="LevelOneTextNode" presStyleLbl="node0" presStyleIdx="0" presStyleCnt="1" custLinFactNeighborX="-46065" custLinFactNeighborY="3021">
        <dgm:presLayoutVars>
          <dgm:chPref val="3"/>
        </dgm:presLayoutVars>
      </dgm:prSet>
      <dgm:spPr/>
    </dgm:pt>
    <dgm:pt modelId="{A7954F5F-A7FC-48A6-A8F9-EDA6BA3A886D}" type="pres">
      <dgm:prSet presAssocID="{08BD63D7-D9DB-46D3-AD0A-19FED68FF676}" presName="level2hierChild" presStyleCnt="0"/>
      <dgm:spPr/>
    </dgm:pt>
    <dgm:pt modelId="{D4870315-586D-4E21-813C-DCA8FC8E1DFF}" type="pres">
      <dgm:prSet presAssocID="{A5277DFC-83A9-4A14-8966-EE8AADF76FAB}" presName="conn2-1" presStyleLbl="parChTrans1D2" presStyleIdx="0" presStyleCnt="1"/>
      <dgm:spPr/>
    </dgm:pt>
    <dgm:pt modelId="{F561DAB8-81FE-4B7C-A5B0-46F56984EC83}" type="pres">
      <dgm:prSet presAssocID="{A5277DFC-83A9-4A14-8966-EE8AADF76FAB}" presName="connTx" presStyleLbl="parChTrans1D2" presStyleIdx="0" presStyleCnt="1"/>
      <dgm:spPr/>
    </dgm:pt>
    <dgm:pt modelId="{D89D0E2D-266E-41BB-A838-7C961EA10624}" type="pres">
      <dgm:prSet presAssocID="{E64E814F-70E7-43BA-B571-AC9B15E6A437}" presName="root2" presStyleCnt="0"/>
      <dgm:spPr/>
    </dgm:pt>
    <dgm:pt modelId="{0974A049-AD47-4210-9DE4-27F928844BD6}" type="pres">
      <dgm:prSet presAssocID="{E64E814F-70E7-43BA-B571-AC9B15E6A437}" presName="LevelTwoTextNode" presStyleLbl="node2" presStyleIdx="0" presStyleCnt="1" custLinFactNeighborX="-22206" custLinFactNeighborY="3016">
        <dgm:presLayoutVars>
          <dgm:chPref val="3"/>
        </dgm:presLayoutVars>
      </dgm:prSet>
      <dgm:spPr/>
    </dgm:pt>
    <dgm:pt modelId="{034B6438-F832-4F2B-9982-171C5746118B}" type="pres">
      <dgm:prSet presAssocID="{E64E814F-70E7-43BA-B571-AC9B15E6A437}" presName="level3hierChild" presStyleCnt="0"/>
      <dgm:spPr/>
    </dgm:pt>
    <dgm:pt modelId="{88F8F5F1-ACCC-49D3-B9F8-5E8A2B03F249}" type="pres">
      <dgm:prSet presAssocID="{3B4E3F4E-7FD4-4AFD-B4BB-410ACD48E4E6}" presName="conn2-1" presStyleLbl="parChTrans1D3" presStyleIdx="0" presStyleCnt="1"/>
      <dgm:spPr/>
    </dgm:pt>
    <dgm:pt modelId="{ED41F281-F984-483A-B21C-07F6A987F924}" type="pres">
      <dgm:prSet presAssocID="{3B4E3F4E-7FD4-4AFD-B4BB-410ACD48E4E6}" presName="connTx" presStyleLbl="parChTrans1D3" presStyleIdx="0" presStyleCnt="1"/>
      <dgm:spPr/>
    </dgm:pt>
    <dgm:pt modelId="{E91FA7B1-2743-4E33-95A7-F7A8A8AFF7D2}" type="pres">
      <dgm:prSet presAssocID="{F0D8A2B8-9611-417D-A87F-40F97ED713A5}" presName="root2" presStyleCnt="0"/>
      <dgm:spPr/>
    </dgm:pt>
    <dgm:pt modelId="{DF6C6931-A8B8-4BF1-B56F-0E8848800BE1}" type="pres">
      <dgm:prSet presAssocID="{F0D8A2B8-9611-417D-A87F-40F97ED713A5}" presName="LevelTwoTextNode" presStyleLbl="node3" presStyleIdx="0" presStyleCnt="1" custScaleX="149280" custScaleY="324813" custLinFactNeighborX="-34443" custLinFactNeighborY="3207">
        <dgm:presLayoutVars>
          <dgm:chPref val="3"/>
        </dgm:presLayoutVars>
      </dgm:prSet>
      <dgm:spPr/>
    </dgm:pt>
    <dgm:pt modelId="{8C6B0CF5-A8EC-4983-9B9E-1EE7E5E14010}" type="pres">
      <dgm:prSet presAssocID="{F0D8A2B8-9611-417D-A87F-40F97ED713A5}" presName="level3hierChild" presStyleCnt="0"/>
      <dgm:spPr/>
    </dgm:pt>
    <dgm:pt modelId="{05C76042-24C4-4C97-892E-AB9FD5B57214}" type="pres">
      <dgm:prSet presAssocID="{F982E4A7-E117-4446-AA35-D3F2A2C75039}" presName="conn2-1" presStyleLbl="parChTrans1D4" presStyleIdx="0" presStyleCnt="5"/>
      <dgm:spPr/>
    </dgm:pt>
    <dgm:pt modelId="{E78AF8C6-9588-4D9F-8579-6022378953EA}" type="pres">
      <dgm:prSet presAssocID="{F982E4A7-E117-4446-AA35-D3F2A2C75039}" presName="connTx" presStyleLbl="parChTrans1D4" presStyleIdx="0" presStyleCnt="5"/>
      <dgm:spPr/>
    </dgm:pt>
    <dgm:pt modelId="{DC7A6060-D569-4559-9B0F-D7C648BF1684}" type="pres">
      <dgm:prSet presAssocID="{56400F06-7010-4553-B97B-BF41589F8A5D}" presName="root2" presStyleCnt="0"/>
      <dgm:spPr/>
    </dgm:pt>
    <dgm:pt modelId="{C2AE1A20-A7F5-436C-8344-60735E44A0A2}" type="pres">
      <dgm:prSet presAssocID="{56400F06-7010-4553-B97B-BF41589F8A5D}" presName="LevelTwoTextNode" presStyleLbl="node4" presStyleIdx="0" presStyleCnt="5" custScaleY="50406">
        <dgm:presLayoutVars>
          <dgm:chPref val="3"/>
        </dgm:presLayoutVars>
      </dgm:prSet>
      <dgm:spPr/>
    </dgm:pt>
    <dgm:pt modelId="{85BB3383-2365-4A1B-B135-494444EBD2FD}" type="pres">
      <dgm:prSet presAssocID="{56400F06-7010-4553-B97B-BF41589F8A5D}" presName="level3hierChild" presStyleCnt="0"/>
      <dgm:spPr/>
    </dgm:pt>
    <dgm:pt modelId="{67D60076-3A38-45B6-B3D8-EF8488C7EDC0}" type="pres">
      <dgm:prSet presAssocID="{E524C564-6948-4BFC-8850-5DC3AF5E8A51}" presName="conn2-1" presStyleLbl="parChTrans1D4" presStyleIdx="1" presStyleCnt="5"/>
      <dgm:spPr/>
    </dgm:pt>
    <dgm:pt modelId="{3B61A13A-C1F9-4804-84FA-1FA34697345B}" type="pres">
      <dgm:prSet presAssocID="{E524C564-6948-4BFC-8850-5DC3AF5E8A51}" presName="connTx" presStyleLbl="parChTrans1D4" presStyleIdx="1" presStyleCnt="5"/>
      <dgm:spPr/>
    </dgm:pt>
    <dgm:pt modelId="{6390E8F7-AF36-464B-9FD3-90F224ED8294}" type="pres">
      <dgm:prSet presAssocID="{0BC78B73-20B6-429D-A7CC-F2B2ADA2B332}" presName="root2" presStyleCnt="0"/>
      <dgm:spPr/>
    </dgm:pt>
    <dgm:pt modelId="{EBF75EB7-006C-457C-B66F-384F0A47E9A9}" type="pres">
      <dgm:prSet presAssocID="{0BC78B73-20B6-429D-A7CC-F2B2ADA2B332}" presName="LevelTwoTextNode" presStyleLbl="node4" presStyleIdx="1" presStyleCnt="5" custScaleY="51222">
        <dgm:presLayoutVars>
          <dgm:chPref val="3"/>
        </dgm:presLayoutVars>
      </dgm:prSet>
      <dgm:spPr/>
    </dgm:pt>
    <dgm:pt modelId="{4ECFB31B-9304-4C34-A595-7C61BF0B629D}" type="pres">
      <dgm:prSet presAssocID="{0BC78B73-20B6-429D-A7CC-F2B2ADA2B332}" presName="level3hierChild" presStyleCnt="0"/>
      <dgm:spPr/>
    </dgm:pt>
    <dgm:pt modelId="{D801BFC8-EE86-44F7-A471-2C077B0859AB}" type="pres">
      <dgm:prSet presAssocID="{078F4A98-A9D7-434A-8DBC-5C51818BEB9F}" presName="conn2-1" presStyleLbl="parChTrans1D4" presStyleIdx="2" presStyleCnt="5"/>
      <dgm:spPr/>
    </dgm:pt>
    <dgm:pt modelId="{53D93BF0-28D9-4705-BE45-AE473C8C0BC5}" type="pres">
      <dgm:prSet presAssocID="{078F4A98-A9D7-434A-8DBC-5C51818BEB9F}" presName="connTx" presStyleLbl="parChTrans1D4" presStyleIdx="2" presStyleCnt="5"/>
      <dgm:spPr/>
    </dgm:pt>
    <dgm:pt modelId="{FAEBDB99-1361-4B37-9B97-8041EBBF4C3E}" type="pres">
      <dgm:prSet presAssocID="{C4E92C2E-732E-4FB6-B32F-CE62740D055E}" presName="root2" presStyleCnt="0"/>
      <dgm:spPr/>
    </dgm:pt>
    <dgm:pt modelId="{D228BD96-27CF-44EE-9482-B87211A2BF7E}" type="pres">
      <dgm:prSet presAssocID="{C4E92C2E-732E-4FB6-B32F-CE62740D055E}" presName="LevelTwoTextNode" presStyleLbl="node4" presStyleIdx="2" presStyleCnt="5" custScaleY="54457">
        <dgm:presLayoutVars>
          <dgm:chPref val="3"/>
        </dgm:presLayoutVars>
      </dgm:prSet>
      <dgm:spPr/>
    </dgm:pt>
    <dgm:pt modelId="{F070B929-17F9-407F-B9E6-30B3F57D6A10}" type="pres">
      <dgm:prSet presAssocID="{C4E92C2E-732E-4FB6-B32F-CE62740D055E}" presName="level3hierChild" presStyleCnt="0"/>
      <dgm:spPr/>
    </dgm:pt>
    <dgm:pt modelId="{A09483AE-4AEB-4AB1-9246-CEEFBE1BB04A}" type="pres">
      <dgm:prSet presAssocID="{7AAB5828-B0FA-4FB1-A094-7EDCE59C7371}" presName="conn2-1" presStyleLbl="parChTrans1D4" presStyleIdx="3" presStyleCnt="5"/>
      <dgm:spPr/>
    </dgm:pt>
    <dgm:pt modelId="{536FCECB-2061-4AF1-87FC-CC5ADB5CE7C8}" type="pres">
      <dgm:prSet presAssocID="{7AAB5828-B0FA-4FB1-A094-7EDCE59C7371}" presName="connTx" presStyleLbl="parChTrans1D4" presStyleIdx="3" presStyleCnt="5"/>
      <dgm:spPr/>
    </dgm:pt>
    <dgm:pt modelId="{E85CC1ED-0915-4BFB-A5AE-723439649289}" type="pres">
      <dgm:prSet presAssocID="{FA831718-2FDE-422E-A55E-0EE93D613CCD}" presName="root2" presStyleCnt="0"/>
      <dgm:spPr/>
    </dgm:pt>
    <dgm:pt modelId="{0B1C870B-40FA-46E7-A9FE-53922262DB6A}" type="pres">
      <dgm:prSet presAssocID="{FA831718-2FDE-422E-A55E-0EE93D613CCD}" presName="LevelTwoTextNode" presStyleLbl="node4" presStyleIdx="3" presStyleCnt="5" custScaleY="56773">
        <dgm:presLayoutVars>
          <dgm:chPref val="3"/>
        </dgm:presLayoutVars>
      </dgm:prSet>
      <dgm:spPr/>
    </dgm:pt>
    <dgm:pt modelId="{2832EC3C-CA25-435E-952B-A946DA3D327E}" type="pres">
      <dgm:prSet presAssocID="{FA831718-2FDE-422E-A55E-0EE93D613CCD}" presName="level3hierChild" presStyleCnt="0"/>
      <dgm:spPr/>
    </dgm:pt>
    <dgm:pt modelId="{36848F13-5B83-4137-87C0-68A7C7BB69F4}" type="pres">
      <dgm:prSet presAssocID="{B99BBFB0-1353-42AE-9A9A-11AC61A955FF}" presName="conn2-1" presStyleLbl="parChTrans1D4" presStyleIdx="4" presStyleCnt="5"/>
      <dgm:spPr/>
    </dgm:pt>
    <dgm:pt modelId="{0EC4FE97-1291-4D9E-8EB1-3C01C45211F1}" type="pres">
      <dgm:prSet presAssocID="{B99BBFB0-1353-42AE-9A9A-11AC61A955FF}" presName="connTx" presStyleLbl="parChTrans1D4" presStyleIdx="4" presStyleCnt="5"/>
      <dgm:spPr/>
    </dgm:pt>
    <dgm:pt modelId="{E62CBDB3-BABA-4BBB-BE05-E070FDDDF13E}" type="pres">
      <dgm:prSet presAssocID="{71BABA02-3D0D-4CE7-B2C2-8B16E9F33555}" presName="root2" presStyleCnt="0"/>
      <dgm:spPr/>
    </dgm:pt>
    <dgm:pt modelId="{C4D1F2A1-D81D-424B-8627-B9EAD573BBED}" type="pres">
      <dgm:prSet presAssocID="{71BABA02-3D0D-4CE7-B2C2-8B16E9F33555}" presName="LevelTwoTextNode" presStyleLbl="node4" presStyleIdx="4" presStyleCnt="5" custScaleY="56773">
        <dgm:presLayoutVars>
          <dgm:chPref val="3"/>
        </dgm:presLayoutVars>
      </dgm:prSet>
      <dgm:spPr/>
    </dgm:pt>
    <dgm:pt modelId="{EF45943A-9410-41B3-8E8B-B2BA98947C09}" type="pres">
      <dgm:prSet presAssocID="{71BABA02-3D0D-4CE7-B2C2-8B16E9F33555}" presName="level3hierChild" presStyleCnt="0"/>
      <dgm:spPr/>
    </dgm:pt>
  </dgm:ptLst>
  <dgm:cxnLst>
    <dgm:cxn modelId="{9151900C-41A5-4609-9425-5105B2FD4409}" srcId="{F0D8A2B8-9611-417D-A87F-40F97ED713A5}" destId="{FA831718-2FDE-422E-A55E-0EE93D613CCD}" srcOrd="3" destOrd="0" parTransId="{7AAB5828-B0FA-4FB1-A094-7EDCE59C7371}" sibTransId="{DCD83E38-D679-4046-A985-4B45ADE81BC3}"/>
    <dgm:cxn modelId="{E23EAA0D-9A7D-4B4F-B552-C594BCB3B929}" type="presOf" srcId="{FA831718-2FDE-422E-A55E-0EE93D613CCD}" destId="{0B1C870B-40FA-46E7-A9FE-53922262DB6A}" srcOrd="0" destOrd="0" presId="urn:microsoft.com/office/officeart/2005/8/layout/hierarchy2"/>
    <dgm:cxn modelId="{1BA9FD13-6C56-4F8E-A1E1-7CBA2AE3A38E}" type="presOf" srcId="{078F4A98-A9D7-434A-8DBC-5C51818BEB9F}" destId="{53D93BF0-28D9-4705-BE45-AE473C8C0BC5}" srcOrd="1" destOrd="0" presId="urn:microsoft.com/office/officeart/2005/8/layout/hierarchy2"/>
    <dgm:cxn modelId="{BABD9516-1F6F-4C64-B821-C25610B8558B}" type="presOf" srcId="{56400F06-7010-4553-B97B-BF41589F8A5D}" destId="{C2AE1A20-A7F5-436C-8344-60735E44A0A2}" srcOrd="0" destOrd="0" presId="urn:microsoft.com/office/officeart/2005/8/layout/hierarchy2"/>
    <dgm:cxn modelId="{5A57A816-EBDC-45D0-8D2E-5C355EF1EAA2}" type="presOf" srcId="{E524C564-6948-4BFC-8850-5DC3AF5E8A51}" destId="{3B61A13A-C1F9-4804-84FA-1FA34697345B}" srcOrd="1" destOrd="0" presId="urn:microsoft.com/office/officeart/2005/8/layout/hierarchy2"/>
    <dgm:cxn modelId="{D8BB1B1A-9961-420D-9F24-BF7FDD438831}" type="presOf" srcId="{C4E92C2E-732E-4FB6-B32F-CE62740D055E}" destId="{D228BD96-27CF-44EE-9482-B87211A2BF7E}" srcOrd="0" destOrd="0" presId="urn:microsoft.com/office/officeart/2005/8/layout/hierarchy2"/>
    <dgm:cxn modelId="{6328C41F-DBB9-437D-B04B-3D12D3DEDC27}" type="presOf" srcId="{F0D8A2B8-9611-417D-A87F-40F97ED713A5}" destId="{DF6C6931-A8B8-4BF1-B56F-0E8848800BE1}" srcOrd="0" destOrd="0" presId="urn:microsoft.com/office/officeart/2005/8/layout/hierarchy2"/>
    <dgm:cxn modelId="{C6089627-3ABB-49A6-905B-2A0A08ADE9AE}" type="presOf" srcId="{3B4E3F4E-7FD4-4AFD-B4BB-410ACD48E4E6}" destId="{88F8F5F1-ACCC-49D3-B9F8-5E8A2B03F249}" srcOrd="0" destOrd="0" presId="urn:microsoft.com/office/officeart/2005/8/layout/hierarchy2"/>
    <dgm:cxn modelId="{53B1CC2D-725D-49C6-834F-F2DB658DAF69}" type="presOf" srcId="{0BC78B73-20B6-429D-A7CC-F2B2ADA2B332}" destId="{EBF75EB7-006C-457C-B66F-384F0A47E9A9}" srcOrd="0" destOrd="0" presId="urn:microsoft.com/office/officeart/2005/8/layout/hierarchy2"/>
    <dgm:cxn modelId="{8060E530-CA10-4A61-8618-FD33CB6DF9EB}" type="presOf" srcId="{7AAB5828-B0FA-4FB1-A094-7EDCE59C7371}" destId="{A09483AE-4AEB-4AB1-9246-CEEFBE1BB04A}" srcOrd="0" destOrd="0" presId="urn:microsoft.com/office/officeart/2005/8/layout/hierarchy2"/>
    <dgm:cxn modelId="{ED4CEB39-65E1-45C1-876A-2C9D41A8BA33}" srcId="{E64E814F-70E7-43BA-B571-AC9B15E6A437}" destId="{F0D8A2B8-9611-417D-A87F-40F97ED713A5}" srcOrd="0" destOrd="0" parTransId="{3B4E3F4E-7FD4-4AFD-B4BB-410ACD48E4E6}" sibTransId="{692BE4BD-2332-4403-AE14-AA8CB57B206D}"/>
    <dgm:cxn modelId="{6247E63C-4252-439F-ADA6-C5708159564C}" type="presOf" srcId="{A5277DFC-83A9-4A14-8966-EE8AADF76FAB}" destId="{D4870315-586D-4E21-813C-DCA8FC8E1DFF}" srcOrd="0" destOrd="0" presId="urn:microsoft.com/office/officeart/2005/8/layout/hierarchy2"/>
    <dgm:cxn modelId="{CDBC3A73-A6C0-46A6-8CCB-C2D7EBAC1F7E}" type="presOf" srcId="{B99BBFB0-1353-42AE-9A9A-11AC61A955FF}" destId="{0EC4FE97-1291-4D9E-8EB1-3C01C45211F1}" srcOrd="1" destOrd="0" presId="urn:microsoft.com/office/officeart/2005/8/layout/hierarchy2"/>
    <dgm:cxn modelId="{168CAC54-E2B7-4A32-BDA1-2FFF1D842457}" srcId="{BE56C7CC-3BCF-4C17-9F17-3E632CDCB241}" destId="{08BD63D7-D9DB-46D3-AD0A-19FED68FF676}" srcOrd="0" destOrd="0" parTransId="{01F3C878-A93C-4227-B00F-D982A55A2B8A}" sibTransId="{D698F70F-5577-49DB-8FD9-DBFFD70BA1BD}"/>
    <dgm:cxn modelId="{8655FE75-298A-4C80-866D-C58B994FCDFF}" type="presOf" srcId="{E524C564-6948-4BFC-8850-5DC3AF5E8A51}" destId="{67D60076-3A38-45B6-B3D8-EF8488C7EDC0}" srcOrd="0" destOrd="0" presId="urn:microsoft.com/office/officeart/2005/8/layout/hierarchy2"/>
    <dgm:cxn modelId="{459B0F76-CB7B-4350-84E9-E3EB72721F41}" type="presOf" srcId="{BE56C7CC-3BCF-4C17-9F17-3E632CDCB241}" destId="{80DBB617-74FB-4452-A1B0-41F2DCEA246D}" srcOrd="0" destOrd="0" presId="urn:microsoft.com/office/officeart/2005/8/layout/hierarchy2"/>
    <dgm:cxn modelId="{B43A3F7D-DA73-4231-B635-B1990043F977}" type="presOf" srcId="{E64E814F-70E7-43BA-B571-AC9B15E6A437}" destId="{0974A049-AD47-4210-9DE4-27F928844BD6}" srcOrd="0" destOrd="0" presId="urn:microsoft.com/office/officeart/2005/8/layout/hierarchy2"/>
    <dgm:cxn modelId="{6802AE87-56DC-4ED7-8112-D8FDA528F6BC}" type="presOf" srcId="{F982E4A7-E117-4446-AA35-D3F2A2C75039}" destId="{05C76042-24C4-4C97-892E-AB9FD5B57214}" srcOrd="0" destOrd="0" presId="urn:microsoft.com/office/officeart/2005/8/layout/hierarchy2"/>
    <dgm:cxn modelId="{DA391A99-7D68-49A4-8C18-4401D802B5E2}" srcId="{F0D8A2B8-9611-417D-A87F-40F97ED713A5}" destId="{C4E92C2E-732E-4FB6-B32F-CE62740D055E}" srcOrd="2" destOrd="0" parTransId="{078F4A98-A9D7-434A-8DBC-5C51818BEB9F}" sibTransId="{650D5E6F-6790-49B6-8058-8B2192E4E18C}"/>
    <dgm:cxn modelId="{01DB2DA7-FF01-4831-8703-50B431FC635C}" type="presOf" srcId="{7AAB5828-B0FA-4FB1-A094-7EDCE59C7371}" destId="{536FCECB-2061-4AF1-87FC-CC5ADB5CE7C8}" srcOrd="1" destOrd="0" presId="urn:microsoft.com/office/officeart/2005/8/layout/hierarchy2"/>
    <dgm:cxn modelId="{5D0017AA-CFBB-4A4E-8E9E-B2BCCC87BB4A}" type="presOf" srcId="{71BABA02-3D0D-4CE7-B2C2-8B16E9F33555}" destId="{C4D1F2A1-D81D-424B-8627-B9EAD573BBED}" srcOrd="0" destOrd="0" presId="urn:microsoft.com/office/officeart/2005/8/layout/hierarchy2"/>
    <dgm:cxn modelId="{B6FC76AD-3BFF-4F04-9091-D6AB2E9FA51C}" type="presOf" srcId="{078F4A98-A9D7-434A-8DBC-5C51818BEB9F}" destId="{D801BFC8-EE86-44F7-A471-2C077B0859AB}" srcOrd="0" destOrd="0" presId="urn:microsoft.com/office/officeart/2005/8/layout/hierarchy2"/>
    <dgm:cxn modelId="{ACCF7AB7-AFFF-40FE-9072-D07F9C687F1A}" type="presOf" srcId="{F982E4A7-E117-4446-AA35-D3F2A2C75039}" destId="{E78AF8C6-9588-4D9F-8579-6022378953EA}" srcOrd="1" destOrd="0" presId="urn:microsoft.com/office/officeart/2005/8/layout/hierarchy2"/>
    <dgm:cxn modelId="{F33E81D0-D614-4711-A78C-0AE71C81E692}" srcId="{F0D8A2B8-9611-417D-A87F-40F97ED713A5}" destId="{71BABA02-3D0D-4CE7-B2C2-8B16E9F33555}" srcOrd="4" destOrd="0" parTransId="{B99BBFB0-1353-42AE-9A9A-11AC61A955FF}" sibTransId="{5CF3F9D5-53D4-4098-B6B8-4E1D175D95BE}"/>
    <dgm:cxn modelId="{5709B2E4-6730-4704-A0C4-A7BC94CA8EEF}" srcId="{F0D8A2B8-9611-417D-A87F-40F97ED713A5}" destId="{0BC78B73-20B6-429D-A7CC-F2B2ADA2B332}" srcOrd="1" destOrd="0" parTransId="{E524C564-6948-4BFC-8850-5DC3AF5E8A51}" sibTransId="{460C02A7-0212-4DF6-958A-E57A3E75E90C}"/>
    <dgm:cxn modelId="{560BC2E9-6CB4-4430-880E-C591C6668296}" type="presOf" srcId="{A5277DFC-83A9-4A14-8966-EE8AADF76FAB}" destId="{F561DAB8-81FE-4B7C-A5B0-46F56984EC83}" srcOrd="1" destOrd="0" presId="urn:microsoft.com/office/officeart/2005/8/layout/hierarchy2"/>
    <dgm:cxn modelId="{BBB155EB-119E-4AA9-B5ED-1D2C7AD8011F}" type="presOf" srcId="{08BD63D7-D9DB-46D3-AD0A-19FED68FF676}" destId="{391B554E-52B2-49CC-884D-7DDE4202C3CD}" srcOrd="0" destOrd="0" presId="urn:microsoft.com/office/officeart/2005/8/layout/hierarchy2"/>
    <dgm:cxn modelId="{A5617AEE-AB55-46C5-886E-C1D6E11FA6D8}" type="presOf" srcId="{B99BBFB0-1353-42AE-9A9A-11AC61A955FF}" destId="{36848F13-5B83-4137-87C0-68A7C7BB69F4}" srcOrd="0" destOrd="0" presId="urn:microsoft.com/office/officeart/2005/8/layout/hierarchy2"/>
    <dgm:cxn modelId="{D47EFCF3-0C20-4C61-901D-DCBFA66E7E11}" type="presOf" srcId="{3B4E3F4E-7FD4-4AFD-B4BB-410ACD48E4E6}" destId="{ED41F281-F984-483A-B21C-07F6A987F924}" srcOrd="1" destOrd="0" presId="urn:microsoft.com/office/officeart/2005/8/layout/hierarchy2"/>
    <dgm:cxn modelId="{5B126DFC-8BA7-4F51-B403-FAE4CDB0A375}" srcId="{F0D8A2B8-9611-417D-A87F-40F97ED713A5}" destId="{56400F06-7010-4553-B97B-BF41589F8A5D}" srcOrd="0" destOrd="0" parTransId="{F982E4A7-E117-4446-AA35-D3F2A2C75039}" sibTransId="{CF616B50-9DD7-44C9-9F5C-19BDF309F4D3}"/>
    <dgm:cxn modelId="{C4D6FBFF-0B90-4C23-9E24-6ABC9A154145}" srcId="{08BD63D7-D9DB-46D3-AD0A-19FED68FF676}" destId="{E64E814F-70E7-43BA-B571-AC9B15E6A437}" srcOrd="0" destOrd="0" parTransId="{A5277DFC-83A9-4A14-8966-EE8AADF76FAB}" sibTransId="{EE517E99-F115-4C8A-A9F6-C3945DFA8F54}"/>
    <dgm:cxn modelId="{ED5E9546-F158-4C6F-84AB-60FD553AF25D}" type="presParOf" srcId="{80DBB617-74FB-4452-A1B0-41F2DCEA246D}" destId="{46F308C3-D444-4C7E-B23C-E964827E6A03}" srcOrd="0" destOrd="0" presId="urn:microsoft.com/office/officeart/2005/8/layout/hierarchy2"/>
    <dgm:cxn modelId="{D7B6EEBA-349D-42A4-A5B7-C89DE935185A}" type="presParOf" srcId="{46F308C3-D444-4C7E-B23C-E964827E6A03}" destId="{391B554E-52B2-49CC-884D-7DDE4202C3CD}" srcOrd="0" destOrd="0" presId="urn:microsoft.com/office/officeart/2005/8/layout/hierarchy2"/>
    <dgm:cxn modelId="{BEB50052-EB24-4729-B747-2EBB8313C329}" type="presParOf" srcId="{46F308C3-D444-4C7E-B23C-E964827E6A03}" destId="{A7954F5F-A7FC-48A6-A8F9-EDA6BA3A886D}" srcOrd="1" destOrd="0" presId="urn:microsoft.com/office/officeart/2005/8/layout/hierarchy2"/>
    <dgm:cxn modelId="{A6CC2750-B60C-459F-92B2-89E598C57369}" type="presParOf" srcId="{A7954F5F-A7FC-48A6-A8F9-EDA6BA3A886D}" destId="{D4870315-586D-4E21-813C-DCA8FC8E1DFF}" srcOrd="0" destOrd="0" presId="urn:microsoft.com/office/officeart/2005/8/layout/hierarchy2"/>
    <dgm:cxn modelId="{A49BFD33-D069-46F3-9E9F-E210D5F413D0}" type="presParOf" srcId="{D4870315-586D-4E21-813C-DCA8FC8E1DFF}" destId="{F561DAB8-81FE-4B7C-A5B0-46F56984EC83}" srcOrd="0" destOrd="0" presId="urn:microsoft.com/office/officeart/2005/8/layout/hierarchy2"/>
    <dgm:cxn modelId="{89986F6C-0D0C-44FD-9107-D83D0B1D209A}" type="presParOf" srcId="{A7954F5F-A7FC-48A6-A8F9-EDA6BA3A886D}" destId="{D89D0E2D-266E-41BB-A838-7C961EA10624}" srcOrd="1" destOrd="0" presId="urn:microsoft.com/office/officeart/2005/8/layout/hierarchy2"/>
    <dgm:cxn modelId="{5A02AA98-8590-4863-88EC-502715A80322}" type="presParOf" srcId="{D89D0E2D-266E-41BB-A838-7C961EA10624}" destId="{0974A049-AD47-4210-9DE4-27F928844BD6}" srcOrd="0" destOrd="0" presId="urn:microsoft.com/office/officeart/2005/8/layout/hierarchy2"/>
    <dgm:cxn modelId="{A12D802C-E1E3-4EEF-A651-4A56C4AC58F6}" type="presParOf" srcId="{D89D0E2D-266E-41BB-A838-7C961EA10624}" destId="{034B6438-F832-4F2B-9982-171C5746118B}" srcOrd="1" destOrd="0" presId="urn:microsoft.com/office/officeart/2005/8/layout/hierarchy2"/>
    <dgm:cxn modelId="{C7ED3C24-AAF0-44C2-96D4-3200F2293A64}" type="presParOf" srcId="{034B6438-F832-4F2B-9982-171C5746118B}" destId="{88F8F5F1-ACCC-49D3-B9F8-5E8A2B03F249}" srcOrd="0" destOrd="0" presId="urn:microsoft.com/office/officeart/2005/8/layout/hierarchy2"/>
    <dgm:cxn modelId="{18A02F89-3317-448B-9A99-B42B6B59492E}" type="presParOf" srcId="{88F8F5F1-ACCC-49D3-B9F8-5E8A2B03F249}" destId="{ED41F281-F984-483A-B21C-07F6A987F924}" srcOrd="0" destOrd="0" presId="urn:microsoft.com/office/officeart/2005/8/layout/hierarchy2"/>
    <dgm:cxn modelId="{A0817A35-D8AE-4BC7-A5D8-586973E2D6CC}" type="presParOf" srcId="{034B6438-F832-4F2B-9982-171C5746118B}" destId="{E91FA7B1-2743-4E33-95A7-F7A8A8AFF7D2}" srcOrd="1" destOrd="0" presId="urn:microsoft.com/office/officeart/2005/8/layout/hierarchy2"/>
    <dgm:cxn modelId="{C799C67C-3AE2-42AC-9C2B-9A7443C68AA4}" type="presParOf" srcId="{E91FA7B1-2743-4E33-95A7-F7A8A8AFF7D2}" destId="{DF6C6931-A8B8-4BF1-B56F-0E8848800BE1}" srcOrd="0" destOrd="0" presId="urn:microsoft.com/office/officeart/2005/8/layout/hierarchy2"/>
    <dgm:cxn modelId="{E496577B-A41C-4EAF-B8DA-8D23852FD653}" type="presParOf" srcId="{E91FA7B1-2743-4E33-95A7-F7A8A8AFF7D2}" destId="{8C6B0CF5-A8EC-4983-9B9E-1EE7E5E14010}" srcOrd="1" destOrd="0" presId="urn:microsoft.com/office/officeart/2005/8/layout/hierarchy2"/>
    <dgm:cxn modelId="{A9884735-56F1-4DF2-A291-309DE1BB42B6}" type="presParOf" srcId="{8C6B0CF5-A8EC-4983-9B9E-1EE7E5E14010}" destId="{05C76042-24C4-4C97-892E-AB9FD5B57214}" srcOrd="0" destOrd="0" presId="urn:microsoft.com/office/officeart/2005/8/layout/hierarchy2"/>
    <dgm:cxn modelId="{53843F5A-D22A-4A2A-8526-CFF40B0E0A20}" type="presParOf" srcId="{05C76042-24C4-4C97-892E-AB9FD5B57214}" destId="{E78AF8C6-9588-4D9F-8579-6022378953EA}" srcOrd="0" destOrd="0" presId="urn:microsoft.com/office/officeart/2005/8/layout/hierarchy2"/>
    <dgm:cxn modelId="{D7A77FB6-3666-41FF-A322-7EFB1E240A32}" type="presParOf" srcId="{8C6B0CF5-A8EC-4983-9B9E-1EE7E5E14010}" destId="{DC7A6060-D569-4559-9B0F-D7C648BF1684}" srcOrd="1" destOrd="0" presId="urn:microsoft.com/office/officeart/2005/8/layout/hierarchy2"/>
    <dgm:cxn modelId="{374293D9-C04A-4F2B-852C-26589FF396BF}" type="presParOf" srcId="{DC7A6060-D569-4559-9B0F-D7C648BF1684}" destId="{C2AE1A20-A7F5-436C-8344-60735E44A0A2}" srcOrd="0" destOrd="0" presId="urn:microsoft.com/office/officeart/2005/8/layout/hierarchy2"/>
    <dgm:cxn modelId="{4CBCE121-E3F0-499B-9CB5-AECA6232B115}" type="presParOf" srcId="{DC7A6060-D569-4559-9B0F-D7C648BF1684}" destId="{85BB3383-2365-4A1B-B135-494444EBD2FD}" srcOrd="1" destOrd="0" presId="urn:microsoft.com/office/officeart/2005/8/layout/hierarchy2"/>
    <dgm:cxn modelId="{B815836F-1157-4367-96B6-FA4F8059AC00}" type="presParOf" srcId="{8C6B0CF5-A8EC-4983-9B9E-1EE7E5E14010}" destId="{67D60076-3A38-45B6-B3D8-EF8488C7EDC0}" srcOrd="2" destOrd="0" presId="urn:microsoft.com/office/officeart/2005/8/layout/hierarchy2"/>
    <dgm:cxn modelId="{A8C0BC41-3FC6-4BE0-821D-3319F21B8DE7}" type="presParOf" srcId="{67D60076-3A38-45B6-B3D8-EF8488C7EDC0}" destId="{3B61A13A-C1F9-4804-84FA-1FA34697345B}" srcOrd="0" destOrd="0" presId="urn:microsoft.com/office/officeart/2005/8/layout/hierarchy2"/>
    <dgm:cxn modelId="{8EF69CFE-571D-4A4C-AAA8-2B54D1566055}" type="presParOf" srcId="{8C6B0CF5-A8EC-4983-9B9E-1EE7E5E14010}" destId="{6390E8F7-AF36-464B-9FD3-90F224ED8294}" srcOrd="3" destOrd="0" presId="urn:microsoft.com/office/officeart/2005/8/layout/hierarchy2"/>
    <dgm:cxn modelId="{4D09142D-5F82-4155-BDBF-22B93BE61B48}" type="presParOf" srcId="{6390E8F7-AF36-464B-9FD3-90F224ED8294}" destId="{EBF75EB7-006C-457C-B66F-384F0A47E9A9}" srcOrd="0" destOrd="0" presId="urn:microsoft.com/office/officeart/2005/8/layout/hierarchy2"/>
    <dgm:cxn modelId="{1A4426D9-0B5E-4A3D-9086-66AD261C3FF1}" type="presParOf" srcId="{6390E8F7-AF36-464B-9FD3-90F224ED8294}" destId="{4ECFB31B-9304-4C34-A595-7C61BF0B629D}" srcOrd="1" destOrd="0" presId="urn:microsoft.com/office/officeart/2005/8/layout/hierarchy2"/>
    <dgm:cxn modelId="{2D46C22D-E3B4-4201-A6D1-7DCE6260D32C}" type="presParOf" srcId="{8C6B0CF5-A8EC-4983-9B9E-1EE7E5E14010}" destId="{D801BFC8-EE86-44F7-A471-2C077B0859AB}" srcOrd="4" destOrd="0" presId="urn:microsoft.com/office/officeart/2005/8/layout/hierarchy2"/>
    <dgm:cxn modelId="{18CA9134-49CC-44F7-95EE-A2F6131717C8}" type="presParOf" srcId="{D801BFC8-EE86-44F7-A471-2C077B0859AB}" destId="{53D93BF0-28D9-4705-BE45-AE473C8C0BC5}" srcOrd="0" destOrd="0" presId="urn:microsoft.com/office/officeart/2005/8/layout/hierarchy2"/>
    <dgm:cxn modelId="{E67974CB-7806-48C7-94B7-452612DF28F6}" type="presParOf" srcId="{8C6B0CF5-A8EC-4983-9B9E-1EE7E5E14010}" destId="{FAEBDB99-1361-4B37-9B97-8041EBBF4C3E}" srcOrd="5" destOrd="0" presId="urn:microsoft.com/office/officeart/2005/8/layout/hierarchy2"/>
    <dgm:cxn modelId="{EEB1AA86-E9EB-4B4D-AC0E-C4B7BA03EA85}" type="presParOf" srcId="{FAEBDB99-1361-4B37-9B97-8041EBBF4C3E}" destId="{D228BD96-27CF-44EE-9482-B87211A2BF7E}" srcOrd="0" destOrd="0" presId="urn:microsoft.com/office/officeart/2005/8/layout/hierarchy2"/>
    <dgm:cxn modelId="{0EB54B2A-1FFB-4E1A-B0B3-2723252C03E6}" type="presParOf" srcId="{FAEBDB99-1361-4B37-9B97-8041EBBF4C3E}" destId="{F070B929-17F9-407F-B9E6-30B3F57D6A10}" srcOrd="1" destOrd="0" presId="urn:microsoft.com/office/officeart/2005/8/layout/hierarchy2"/>
    <dgm:cxn modelId="{12D49E6E-E212-41C0-B0B7-9E9B79CEBCD7}" type="presParOf" srcId="{8C6B0CF5-A8EC-4983-9B9E-1EE7E5E14010}" destId="{A09483AE-4AEB-4AB1-9246-CEEFBE1BB04A}" srcOrd="6" destOrd="0" presId="urn:microsoft.com/office/officeart/2005/8/layout/hierarchy2"/>
    <dgm:cxn modelId="{8E048F6D-5E36-4E9C-A9D3-9335FF8B9D78}" type="presParOf" srcId="{A09483AE-4AEB-4AB1-9246-CEEFBE1BB04A}" destId="{536FCECB-2061-4AF1-87FC-CC5ADB5CE7C8}" srcOrd="0" destOrd="0" presId="urn:microsoft.com/office/officeart/2005/8/layout/hierarchy2"/>
    <dgm:cxn modelId="{010BE2D5-7F69-4615-B569-D042E3307EDF}" type="presParOf" srcId="{8C6B0CF5-A8EC-4983-9B9E-1EE7E5E14010}" destId="{E85CC1ED-0915-4BFB-A5AE-723439649289}" srcOrd="7" destOrd="0" presId="urn:microsoft.com/office/officeart/2005/8/layout/hierarchy2"/>
    <dgm:cxn modelId="{7EEA3011-4A1C-4C4C-B49B-0DA82B6128D5}" type="presParOf" srcId="{E85CC1ED-0915-4BFB-A5AE-723439649289}" destId="{0B1C870B-40FA-46E7-A9FE-53922262DB6A}" srcOrd="0" destOrd="0" presId="urn:microsoft.com/office/officeart/2005/8/layout/hierarchy2"/>
    <dgm:cxn modelId="{34D6C845-9AE4-4277-A36C-ADF63FD494B1}" type="presParOf" srcId="{E85CC1ED-0915-4BFB-A5AE-723439649289}" destId="{2832EC3C-CA25-435E-952B-A946DA3D327E}" srcOrd="1" destOrd="0" presId="urn:microsoft.com/office/officeart/2005/8/layout/hierarchy2"/>
    <dgm:cxn modelId="{7A60AA36-CA67-4380-943B-4C49973140E2}" type="presParOf" srcId="{8C6B0CF5-A8EC-4983-9B9E-1EE7E5E14010}" destId="{36848F13-5B83-4137-87C0-68A7C7BB69F4}" srcOrd="8" destOrd="0" presId="urn:microsoft.com/office/officeart/2005/8/layout/hierarchy2"/>
    <dgm:cxn modelId="{4C3EE7BB-C0D7-408A-AD73-E346EF55AEDF}" type="presParOf" srcId="{36848F13-5B83-4137-87C0-68A7C7BB69F4}" destId="{0EC4FE97-1291-4D9E-8EB1-3C01C45211F1}" srcOrd="0" destOrd="0" presId="urn:microsoft.com/office/officeart/2005/8/layout/hierarchy2"/>
    <dgm:cxn modelId="{DA72E1B9-EBB6-40D2-B86A-91025663E731}" type="presParOf" srcId="{8C6B0CF5-A8EC-4983-9B9E-1EE7E5E14010}" destId="{E62CBDB3-BABA-4BBB-BE05-E070FDDDF13E}" srcOrd="9" destOrd="0" presId="urn:microsoft.com/office/officeart/2005/8/layout/hierarchy2"/>
    <dgm:cxn modelId="{4A6DE04E-AEE0-482A-ACE2-80702826F143}" type="presParOf" srcId="{E62CBDB3-BABA-4BBB-BE05-E070FDDDF13E}" destId="{C4D1F2A1-D81D-424B-8627-B9EAD573BBED}" srcOrd="0" destOrd="0" presId="urn:microsoft.com/office/officeart/2005/8/layout/hierarchy2"/>
    <dgm:cxn modelId="{5AF3E92F-74F6-42EF-8E21-3EC3D4435835}" type="presParOf" srcId="{E62CBDB3-BABA-4BBB-BE05-E070FDDDF13E}" destId="{EF45943A-9410-41B3-8E8B-B2BA98947C09}"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1B554E-52B2-49CC-884D-7DDE4202C3CD}">
      <dsp:nvSpPr>
        <dsp:cNvPr id="0" name=""/>
        <dsp:cNvSpPr/>
      </dsp:nvSpPr>
      <dsp:spPr>
        <a:xfrm>
          <a:off x="0" y="728543"/>
          <a:ext cx="1171049" cy="58552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ICW: CalWORKs Application, Eligibility, Orientation, OCAT Admin</a:t>
          </a:r>
        </a:p>
      </dsp:txBody>
      <dsp:txXfrm>
        <a:off x="17149" y="745692"/>
        <a:ext cx="1136751" cy="551226"/>
      </dsp:txXfrm>
    </dsp:sp>
    <dsp:sp modelId="{D4870315-586D-4E21-813C-DCA8FC8E1DFF}">
      <dsp:nvSpPr>
        <dsp:cNvPr id="0" name=""/>
        <dsp:cNvSpPr/>
      </dsp:nvSpPr>
      <dsp:spPr>
        <a:xfrm rot="21599529">
          <a:off x="1171049" y="995037"/>
          <a:ext cx="213524" cy="52507"/>
        </a:xfrm>
        <a:custGeom>
          <a:avLst/>
          <a:gdLst/>
          <a:ahLst/>
          <a:cxnLst/>
          <a:rect l="0" t="0" r="0" b="0"/>
          <a:pathLst>
            <a:path>
              <a:moveTo>
                <a:pt x="0" y="26253"/>
              </a:moveTo>
              <a:lnTo>
                <a:pt x="213524" y="26253"/>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2473" y="1015953"/>
        <a:ext cx="10676" cy="10676"/>
      </dsp:txXfrm>
    </dsp:sp>
    <dsp:sp modelId="{0974A049-AD47-4210-9DE4-27F928844BD6}">
      <dsp:nvSpPr>
        <dsp:cNvPr id="0" name=""/>
        <dsp:cNvSpPr/>
      </dsp:nvSpPr>
      <dsp:spPr>
        <a:xfrm>
          <a:off x="1384573" y="728514"/>
          <a:ext cx="1171049" cy="58552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ETW: Appraisal, life areas assessment OCAT</a:t>
          </a:r>
        </a:p>
      </dsp:txBody>
      <dsp:txXfrm>
        <a:off x="1401722" y="745663"/>
        <a:ext cx="1136751" cy="551226"/>
      </dsp:txXfrm>
    </dsp:sp>
    <dsp:sp modelId="{88F8F5F1-ACCC-49D3-B9F8-5E8A2B03F249}">
      <dsp:nvSpPr>
        <dsp:cNvPr id="0" name=""/>
        <dsp:cNvSpPr/>
      </dsp:nvSpPr>
      <dsp:spPr>
        <a:xfrm rot="11825">
          <a:off x="2555622" y="995582"/>
          <a:ext cx="325120" cy="52507"/>
        </a:xfrm>
        <a:custGeom>
          <a:avLst/>
          <a:gdLst/>
          <a:ahLst/>
          <a:cxnLst/>
          <a:rect l="0" t="0" r="0" b="0"/>
          <a:pathLst>
            <a:path>
              <a:moveTo>
                <a:pt x="0" y="26253"/>
              </a:moveTo>
              <a:lnTo>
                <a:pt x="325120" y="26253"/>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10054" y="1013708"/>
        <a:ext cx="16256" cy="16256"/>
      </dsp:txXfrm>
    </dsp:sp>
    <dsp:sp modelId="{DF6C6931-A8B8-4BF1-B56F-0E8848800BE1}">
      <dsp:nvSpPr>
        <dsp:cNvPr id="0" name=""/>
        <dsp:cNvSpPr/>
      </dsp:nvSpPr>
      <dsp:spPr>
        <a:xfrm>
          <a:off x="2880741" y="71465"/>
          <a:ext cx="1748142" cy="190185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33375">
            <a:lnSpc>
              <a:spcPct val="90000"/>
            </a:lnSpc>
            <a:spcBef>
              <a:spcPct val="0"/>
            </a:spcBef>
            <a:spcAft>
              <a:spcPct val="35000"/>
            </a:spcAft>
            <a:buNone/>
          </a:pPr>
          <a:r>
            <a:rPr lang="en-US" sz="750" kern="1200"/>
            <a:t>Determination of Activities and Vocational Assessment: </a:t>
          </a:r>
        </a:p>
        <a:p>
          <a:pPr marL="0" lvl="0" indent="0" algn="l" defTabSz="333375">
            <a:lnSpc>
              <a:spcPct val="90000"/>
            </a:lnSpc>
            <a:spcBef>
              <a:spcPct val="0"/>
            </a:spcBef>
            <a:spcAft>
              <a:spcPct val="35000"/>
            </a:spcAft>
            <a:buNone/>
          </a:pPr>
          <a:r>
            <a:rPr lang="en-US" sz="750" kern="1200"/>
            <a:t>• Flexible Job Readiness</a:t>
          </a:r>
        </a:p>
        <a:p>
          <a:pPr marL="0" lvl="0" indent="0" algn="l" defTabSz="333375">
            <a:lnSpc>
              <a:spcPct val="90000"/>
            </a:lnSpc>
            <a:spcBef>
              <a:spcPct val="0"/>
            </a:spcBef>
            <a:spcAft>
              <a:spcPct val="35000"/>
            </a:spcAft>
            <a:buNone/>
          </a:pPr>
          <a:r>
            <a:rPr lang="en-US" sz="750" kern="1200"/>
            <a:t>• Education (SIP - if enrolled already) </a:t>
          </a:r>
        </a:p>
        <a:p>
          <a:pPr marL="0" lvl="0" indent="0" algn="l" defTabSz="333375">
            <a:lnSpc>
              <a:spcPct val="90000"/>
            </a:lnSpc>
            <a:spcBef>
              <a:spcPct val="0"/>
            </a:spcBef>
            <a:spcAft>
              <a:spcPct val="35000"/>
            </a:spcAft>
            <a:buNone/>
          </a:pPr>
          <a:r>
            <a:rPr lang="en-US" sz="750" kern="1200"/>
            <a:t>• HumWORKs (MH/AOD/DV) </a:t>
          </a:r>
        </a:p>
        <a:p>
          <a:pPr marL="0" lvl="0" indent="0" algn="l" defTabSz="333375">
            <a:lnSpc>
              <a:spcPct val="90000"/>
            </a:lnSpc>
            <a:spcBef>
              <a:spcPct val="0"/>
            </a:spcBef>
            <a:spcAft>
              <a:spcPct val="35000"/>
            </a:spcAft>
            <a:buNone/>
          </a:pPr>
          <a:r>
            <a:rPr lang="en-US" sz="750" kern="1200"/>
            <a:t>• Employment </a:t>
          </a:r>
        </a:p>
        <a:p>
          <a:pPr marL="0" lvl="0" indent="0" algn="l" defTabSz="333375">
            <a:lnSpc>
              <a:spcPct val="90000"/>
            </a:lnSpc>
            <a:spcBef>
              <a:spcPct val="0"/>
            </a:spcBef>
            <a:spcAft>
              <a:spcPct val="35000"/>
            </a:spcAft>
            <a:buNone/>
          </a:pPr>
          <a:endParaRPr lang="en-US" sz="750" kern="1200"/>
        </a:p>
        <a:p>
          <a:pPr marL="0" lvl="0" indent="0" algn="l" defTabSz="333375">
            <a:lnSpc>
              <a:spcPct val="90000"/>
            </a:lnSpc>
            <a:spcBef>
              <a:spcPct val="0"/>
            </a:spcBef>
            <a:spcAft>
              <a:spcPct val="35000"/>
            </a:spcAft>
            <a:buNone/>
          </a:pPr>
          <a:r>
            <a:rPr lang="en-US" sz="750" kern="1200"/>
            <a:t>Other programs: </a:t>
          </a:r>
        </a:p>
        <a:p>
          <a:pPr marL="0" lvl="0" indent="0" algn="l" defTabSz="333375">
            <a:lnSpc>
              <a:spcPct val="90000"/>
            </a:lnSpc>
            <a:spcBef>
              <a:spcPct val="0"/>
            </a:spcBef>
            <a:spcAft>
              <a:spcPct val="35000"/>
            </a:spcAft>
            <a:buNone/>
          </a:pPr>
          <a:r>
            <a:rPr lang="en-US" sz="750" kern="1200"/>
            <a:t>• Workshops</a:t>
          </a:r>
        </a:p>
        <a:p>
          <a:pPr marL="0" lvl="0" indent="0" algn="l" defTabSz="333375">
            <a:lnSpc>
              <a:spcPct val="90000"/>
            </a:lnSpc>
            <a:spcBef>
              <a:spcPct val="0"/>
            </a:spcBef>
            <a:spcAft>
              <a:spcPct val="35000"/>
            </a:spcAft>
            <a:buNone/>
          </a:pPr>
          <a:r>
            <a:rPr lang="en-US" sz="750" kern="1200"/>
            <a:t>• Drop-In activities</a:t>
          </a:r>
        </a:p>
        <a:p>
          <a:pPr marL="0" lvl="0" indent="0" algn="l" defTabSz="333375">
            <a:lnSpc>
              <a:spcPct val="90000"/>
            </a:lnSpc>
            <a:spcBef>
              <a:spcPct val="0"/>
            </a:spcBef>
            <a:spcAft>
              <a:spcPct val="35000"/>
            </a:spcAft>
            <a:buNone/>
          </a:pPr>
          <a:r>
            <a:rPr lang="en-US" sz="750" kern="1200"/>
            <a:t>• Family Stabilization </a:t>
          </a:r>
        </a:p>
        <a:p>
          <a:pPr marL="0" lvl="0" indent="0" algn="l" defTabSz="333375">
            <a:lnSpc>
              <a:spcPct val="90000"/>
            </a:lnSpc>
            <a:spcBef>
              <a:spcPct val="0"/>
            </a:spcBef>
            <a:spcAft>
              <a:spcPct val="35000"/>
            </a:spcAft>
            <a:buNone/>
          </a:pPr>
          <a:r>
            <a:rPr lang="en-US" sz="750" kern="1200"/>
            <a:t>• DV Waiver</a:t>
          </a:r>
        </a:p>
        <a:p>
          <a:pPr marL="0" lvl="0" indent="0" algn="l" defTabSz="333375">
            <a:lnSpc>
              <a:spcPct val="90000"/>
            </a:lnSpc>
            <a:spcBef>
              <a:spcPct val="0"/>
            </a:spcBef>
            <a:spcAft>
              <a:spcPct val="35000"/>
            </a:spcAft>
            <a:buNone/>
          </a:pPr>
          <a:r>
            <a:rPr lang="en-US" sz="750" kern="1200"/>
            <a:t>• Disability Waiver </a:t>
          </a:r>
        </a:p>
      </dsp:txBody>
      <dsp:txXfrm>
        <a:off x="2931942" y="122666"/>
        <a:ext cx="1645740" cy="1799457"/>
      </dsp:txXfrm>
    </dsp:sp>
    <dsp:sp modelId="{05C76042-24C4-4C97-892E-AB9FD5B57214}">
      <dsp:nvSpPr>
        <dsp:cNvPr id="0" name=""/>
        <dsp:cNvSpPr/>
      </dsp:nvSpPr>
      <dsp:spPr>
        <a:xfrm rot="18971483">
          <a:off x="4460763" y="578020"/>
          <a:ext cx="1208004" cy="52507"/>
        </a:xfrm>
        <a:custGeom>
          <a:avLst/>
          <a:gdLst/>
          <a:ahLst/>
          <a:cxnLst/>
          <a:rect l="0" t="0" r="0" b="0"/>
          <a:pathLst>
            <a:path>
              <a:moveTo>
                <a:pt x="0" y="26253"/>
              </a:moveTo>
              <a:lnTo>
                <a:pt x="1208004" y="26253"/>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034565" y="574073"/>
        <a:ext cx="60400" cy="60400"/>
      </dsp:txXfrm>
    </dsp:sp>
    <dsp:sp modelId="{C2AE1A20-A7F5-436C-8344-60735E44A0A2}">
      <dsp:nvSpPr>
        <dsp:cNvPr id="0" name=""/>
        <dsp:cNvSpPr/>
      </dsp:nvSpPr>
      <dsp:spPr>
        <a:xfrm>
          <a:off x="5500647" y="38582"/>
          <a:ext cx="1171049" cy="29513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Employment </a:t>
          </a:r>
        </a:p>
      </dsp:txBody>
      <dsp:txXfrm>
        <a:off x="5509291" y="47226"/>
        <a:ext cx="1153761" cy="277851"/>
      </dsp:txXfrm>
    </dsp:sp>
    <dsp:sp modelId="{67D60076-3A38-45B6-B3D8-EF8488C7EDC0}">
      <dsp:nvSpPr>
        <dsp:cNvPr id="0" name=""/>
        <dsp:cNvSpPr/>
      </dsp:nvSpPr>
      <dsp:spPr>
        <a:xfrm rot="19959089">
          <a:off x="4574033" y="770698"/>
          <a:ext cx="981463" cy="52507"/>
        </a:xfrm>
        <a:custGeom>
          <a:avLst/>
          <a:gdLst/>
          <a:ahLst/>
          <a:cxnLst/>
          <a:rect l="0" t="0" r="0" b="0"/>
          <a:pathLst>
            <a:path>
              <a:moveTo>
                <a:pt x="0" y="26253"/>
              </a:moveTo>
              <a:lnTo>
                <a:pt x="981463" y="26253"/>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040229" y="772415"/>
        <a:ext cx="49073" cy="49073"/>
      </dsp:txXfrm>
    </dsp:sp>
    <dsp:sp modelId="{EBF75EB7-006C-457C-B66F-384F0A47E9A9}">
      <dsp:nvSpPr>
        <dsp:cNvPr id="0" name=""/>
        <dsp:cNvSpPr/>
      </dsp:nvSpPr>
      <dsp:spPr>
        <a:xfrm>
          <a:off x="5500647" y="421550"/>
          <a:ext cx="1171049" cy="299917"/>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WEX (paid or unpaid)</a:t>
          </a:r>
        </a:p>
      </dsp:txBody>
      <dsp:txXfrm>
        <a:off x="5509431" y="430334"/>
        <a:ext cx="1153481" cy="282349"/>
      </dsp:txXfrm>
    </dsp:sp>
    <dsp:sp modelId="{D801BFC8-EE86-44F7-A471-2C077B0859AB}">
      <dsp:nvSpPr>
        <dsp:cNvPr id="0" name=""/>
        <dsp:cNvSpPr/>
      </dsp:nvSpPr>
      <dsp:spPr>
        <a:xfrm rot="21388626">
          <a:off x="4628058" y="969307"/>
          <a:ext cx="873414" cy="52507"/>
        </a:xfrm>
        <a:custGeom>
          <a:avLst/>
          <a:gdLst/>
          <a:ahLst/>
          <a:cxnLst/>
          <a:rect l="0" t="0" r="0" b="0"/>
          <a:pathLst>
            <a:path>
              <a:moveTo>
                <a:pt x="0" y="26253"/>
              </a:moveTo>
              <a:lnTo>
                <a:pt x="873414" y="26253"/>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042930" y="973725"/>
        <a:ext cx="43670" cy="43670"/>
      </dsp:txXfrm>
    </dsp:sp>
    <dsp:sp modelId="{D228BD96-27CF-44EE-9482-B87211A2BF7E}">
      <dsp:nvSpPr>
        <dsp:cNvPr id="0" name=""/>
        <dsp:cNvSpPr/>
      </dsp:nvSpPr>
      <dsp:spPr>
        <a:xfrm>
          <a:off x="5500647" y="809296"/>
          <a:ext cx="1171049" cy="31885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Work-Like Activities (community service)</a:t>
          </a:r>
        </a:p>
      </dsp:txBody>
      <dsp:txXfrm>
        <a:off x="5509986" y="818635"/>
        <a:ext cx="1152371" cy="300181"/>
      </dsp:txXfrm>
    </dsp:sp>
    <dsp:sp modelId="{A09483AE-4AEB-4AB1-9246-CEEFBE1BB04A}">
      <dsp:nvSpPr>
        <dsp:cNvPr id="0" name=""/>
        <dsp:cNvSpPr/>
      </dsp:nvSpPr>
      <dsp:spPr>
        <a:xfrm rot="1345630">
          <a:off x="4593218" y="1176041"/>
          <a:ext cx="943094" cy="52507"/>
        </a:xfrm>
        <a:custGeom>
          <a:avLst/>
          <a:gdLst/>
          <a:ahLst/>
          <a:cxnLst/>
          <a:rect l="0" t="0" r="0" b="0"/>
          <a:pathLst>
            <a:path>
              <a:moveTo>
                <a:pt x="0" y="26253"/>
              </a:moveTo>
              <a:lnTo>
                <a:pt x="943094" y="26253"/>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041188" y="1178717"/>
        <a:ext cx="47154" cy="47154"/>
      </dsp:txXfrm>
    </dsp:sp>
    <dsp:sp modelId="{0B1C870B-40FA-46E7-A9FE-53922262DB6A}">
      <dsp:nvSpPr>
        <dsp:cNvPr id="0" name=""/>
        <dsp:cNvSpPr/>
      </dsp:nvSpPr>
      <dsp:spPr>
        <a:xfrm>
          <a:off x="5500647" y="1215984"/>
          <a:ext cx="1171049" cy="33241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Vocational Education</a:t>
          </a:r>
        </a:p>
      </dsp:txBody>
      <dsp:txXfrm>
        <a:off x="5510383" y="1225720"/>
        <a:ext cx="1151577" cy="312947"/>
      </dsp:txXfrm>
    </dsp:sp>
    <dsp:sp modelId="{36848F13-5B83-4137-87C0-68A7C7BB69F4}">
      <dsp:nvSpPr>
        <dsp:cNvPr id="0" name=""/>
        <dsp:cNvSpPr/>
      </dsp:nvSpPr>
      <dsp:spPr>
        <a:xfrm rot="2509315">
          <a:off x="4479862" y="1386165"/>
          <a:ext cx="1169806" cy="52507"/>
        </a:xfrm>
        <a:custGeom>
          <a:avLst/>
          <a:gdLst/>
          <a:ahLst/>
          <a:cxnLst/>
          <a:rect l="0" t="0" r="0" b="0"/>
          <a:pathLst>
            <a:path>
              <a:moveTo>
                <a:pt x="0" y="26253"/>
              </a:moveTo>
              <a:lnTo>
                <a:pt x="1169806" y="26253"/>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035520" y="1383173"/>
        <a:ext cx="58490" cy="58490"/>
      </dsp:txXfrm>
    </dsp:sp>
    <dsp:sp modelId="{C4D1F2A1-D81D-424B-8627-B9EAD573BBED}">
      <dsp:nvSpPr>
        <dsp:cNvPr id="0" name=""/>
        <dsp:cNvSpPr/>
      </dsp:nvSpPr>
      <dsp:spPr>
        <a:xfrm>
          <a:off x="5500647" y="1636232"/>
          <a:ext cx="1171049" cy="33241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On the Job Training (OJT)</a:t>
          </a:r>
        </a:p>
      </dsp:txBody>
      <dsp:txXfrm>
        <a:off x="5510383" y="1645968"/>
        <a:ext cx="1151577" cy="3129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2048E-528D-440C-AE4E-973BF1EF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5</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Team</dc:creator>
  <cp:lastModifiedBy>Rachel Nicolosi</cp:lastModifiedBy>
  <cp:revision>2</cp:revision>
  <cp:lastPrinted>2017-08-09T18:05:00Z</cp:lastPrinted>
  <dcterms:created xsi:type="dcterms:W3CDTF">2018-03-08T15:40:00Z</dcterms:created>
  <dcterms:modified xsi:type="dcterms:W3CDTF">2018-03-08T15:40:00Z</dcterms:modified>
</cp:coreProperties>
</file>