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2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2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2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2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7.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28.xml" ContentType="application/vnd.openxmlformats-officedocument.wordprocessingml.footer+xml"/>
  <Override PartName="/word/header8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51192" w14:textId="05814E57" w:rsidR="002721C8" w:rsidRPr="002721C8" w:rsidRDefault="00C22D2F" w:rsidP="002E6D27">
      <w:pPr>
        <w:spacing w:after="3240" w:line="560" w:lineRule="exact"/>
        <w:ind w:firstLine="0"/>
        <w:rPr>
          <w:rFonts w:ascii="Arial" w:hAnsi="Arial"/>
          <w:caps/>
          <w:spacing w:val="28"/>
          <w:sz w:val="17"/>
          <w:szCs w:val="26"/>
        </w:rPr>
      </w:pPr>
      <w:bookmarkStart w:id="0" w:name="_GoBack"/>
      <w:bookmarkEnd w:id="0"/>
      <w:r>
        <w:rPr>
          <w:noProof/>
        </w:rPr>
        <w:drawing>
          <wp:anchor distT="0" distB="0" distL="114300" distR="114300" simplePos="0" relativeHeight="251713536" behindDoc="0" locked="1" layoutInCell="1" allowOverlap="1" wp14:anchorId="4CA70BD0" wp14:editId="522547C8">
            <wp:simplePos x="0" y="0"/>
            <wp:positionH relativeFrom="column">
              <wp:posOffset>-1694815</wp:posOffset>
            </wp:positionH>
            <wp:positionV relativeFrom="paragraph">
              <wp:posOffset>-360680</wp:posOffset>
            </wp:positionV>
            <wp:extent cx="1316736" cy="960398"/>
            <wp:effectExtent l="0" t="0" r="0" b="0"/>
            <wp:wrapNone/>
            <wp:docPr id="6" name="Picture 6" descr="50th Anniversary Mathematica Policy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hematica Anniverary Logo 4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6736" cy="960398"/>
                    </a:xfrm>
                    <a:prstGeom prst="rect">
                      <a:avLst/>
                    </a:prstGeom>
                  </pic:spPr>
                </pic:pic>
              </a:graphicData>
            </a:graphic>
            <wp14:sizeRelH relativeFrom="margin">
              <wp14:pctWidth>0</wp14:pctWidth>
            </wp14:sizeRelH>
            <wp14:sizeRelV relativeFrom="margin">
              <wp14:pctHeight>0</wp14:pctHeight>
            </wp14:sizeRelV>
          </wp:anchor>
        </w:drawing>
      </w:r>
      <w:r w:rsidR="002E6D27">
        <w:rPr>
          <w:rFonts w:ascii="Arial" w:hAnsi="Arial"/>
          <w:caps/>
          <w:noProof/>
          <w:spacing w:val="28"/>
          <w:sz w:val="17"/>
          <w:szCs w:val="26"/>
        </w:rPr>
        <w:drawing>
          <wp:anchor distT="0" distB="0" distL="114300" distR="114300" simplePos="0" relativeHeight="251703296" behindDoc="0" locked="0" layoutInCell="1" allowOverlap="1" wp14:anchorId="063D4F29" wp14:editId="79128BD1">
            <wp:simplePos x="0" y="0"/>
            <wp:positionH relativeFrom="column">
              <wp:posOffset>-1691958</wp:posOffset>
            </wp:positionH>
            <wp:positionV relativeFrom="paragraph">
              <wp:posOffset>715219</wp:posOffset>
            </wp:positionV>
            <wp:extent cx="1360884" cy="77068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nterLogoDarkRGB_11by6in_3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903" cy="772392"/>
                    </a:xfrm>
                    <a:prstGeom prst="rect">
                      <a:avLst/>
                    </a:prstGeom>
                  </pic:spPr>
                </pic:pic>
              </a:graphicData>
            </a:graphic>
            <wp14:sizeRelH relativeFrom="page">
              <wp14:pctWidth>0</wp14:pctWidth>
            </wp14:sizeRelH>
            <wp14:sizeRelV relativeFrom="page">
              <wp14:pctHeight>0</wp14:pctHeight>
            </wp14:sizeRelV>
          </wp:anchor>
        </w:drawing>
      </w:r>
      <w:r w:rsidR="002E6D27">
        <w:rPr>
          <w:rFonts w:ascii="Arial" w:hAnsi="Arial"/>
          <w:caps/>
          <w:noProof/>
          <w:spacing w:val="28"/>
          <w:sz w:val="17"/>
          <w:szCs w:val="26"/>
        </w:rPr>
        <w:drawing>
          <wp:anchor distT="0" distB="0" distL="114300" distR="114300" simplePos="0" relativeHeight="251704320" behindDoc="0" locked="0" layoutInCell="1" allowOverlap="1" wp14:anchorId="578ACC68" wp14:editId="02D098D0">
            <wp:simplePos x="0" y="0"/>
            <wp:positionH relativeFrom="column">
              <wp:posOffset>-1778432</wp:posOffset>
            </wp:positionH>
            <wp:positionV relativeFrom="paragraph">
              <wp:posOffset>1779440</wp:posOffset>
            </wp:positionV>
            <wp:extent cx="1588770" cy="3238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LP Logo.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560" cy="332572"/>
                    </a:xfrm>
                    <a:prstGeom prst="rect">
                      <a:avLst/>
                    </a:prstGeom>
                  </pic:spPr>
                </pic:pic>
              </a:graphicData>
            </a:graphic>
            <wp14:sizeRelH relativeFrom="page">
              <wp14:pctWidth>0</wp14:pctWidth>
            </wp14:sizeRelH>
            <wp14:sizeRelV relativeFrom="page">
              <wp14:pctHeight>0</wp14:pctHeight>
            </wp14:sizeRelV>
          </wp:anchor>
        </w:drawing>
      </w:r>
      <w:r w:rsidR="002721C8" w:rsidRPr="002721C8">
        <w:rPr>
          <w:rFonts w:ascii="Arial" w:hAnsi="Arial"/>
          <w:caps/>
          <w:noProof/>
          <w:spacing w:val="28"/>
          <w:sz w:val="17"/>
          <w:szCs w:val="26"/>
        </w:rPr>
        <w:drawing>
          <wp:anchor distT="0" distB="0" distL="114300" distR="114300" simplePos="0" relativeHeight="251691008" behindDoc="0" locked="1" layoutInCell="1" allowOverlap="1" wp14:anchorId="1DD86866" wp14:editId="1229CDC0">
            <wp:simplePos x="0" y="0"/>
            <wp:positionH relativeFrom="margin">
              <wp:align>right</wp:align>
            </wp:positionH>
            <wp:positionV relativeFrom="margin">
              <wp:posOffset>-2143125</wp:posOffset>
            </wp:positionV>
            <wp:extent cx="4876800" cy="1247775"/>
            <wp:effectExtent l="19050" t="0" r="0" b="0"/>
            <wp:wrapSquare wrapText="bothSides"/>
            <wp:docPr id="3" name="Picture 2"/>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76800" cy="1247775"/>
                    </a:xfrm>
                    <a:prstGeom prst="rect">
                      <a:avLst/>
                    </a:prstGeom>
                    <a:noFill/>
                  </pic:spPr>
                </pic:pic>
              </a:graphicData>
            </a:graphic>
          </wp:anchor>
        </w:drawing>
      </w:r>
    </w:p>
    <w:p w14:paraId="65CFC363" w14:textId="77777777" w:rsidR="002721C8" w:rsidRPr="001F1389" w:rsidRDefault="002721C8" w:rsidP="001F1389">
      <w:pPr>
        <w:pBdr>
          <w:top w:val="single" w:sz="4" w:space="5" w:color="auto"/>
          <w:bottom w:val="single" w:sz="4" w:space="5" w:color="auto"/>
        </w:pBdr>
        <w:shd w:val="clear" w:color="auto" w:fill="002060"/>
        <w:spacing w:after="184" w:line="440" w:lineRule="exact"/>
        <w:ind w:firstLine="0"/>
        <w:outlineLvl w:val="0"/>
        <w:rPr>
          <w:rFonts w:ascii="Arial Black" w:hAnsi="Arial Black"/>
          <w:color w:val="FFFFFF" w:themeColor="background1"/>
          <w:sz w:val="37"/>
        </w:rPr>
      </w:pPr>
      <w:bookmarkStart w:id="1" w:name="RepTitle"/>
      <w:bookmarkStart w:id="2" w:name="RepType"/>
      <w:bookmarkEnd w:id="1"/>
      <w:bookmarkEnd w:id="2"/>
      <w:r w:rsidRPr="001F1389">
        <w:rPr>
          <w:rFonts w:ascii="Arial Black" w:hAnsi="Arial Black"/>
          <w:color w:val="FFFFFF" w:themeColor="background1"/>
          <w:sz w:val="37"/>
        </w:rPr>
        <w:t xml:space="preserve">CalWORKs 2.0 Frontline Staff Guide </w:t>
      </w:r>
      <w:r w:rsidRPr="001F1389">
        <w:rPr>
          <w:rFonts w:ascii="Arial Black" w:hAnsi="Arial Black"/>
          <w:noProof/>
          <w:color w:val="FFFFFF" w:themeColor="background1"/>
          <w:sz w:val="37"/>
        </w:rPr>
        <w:drawing>
          <wp:anchor distT="0" distB="0" distL="114300" distR="114300" simplePos="0" relativeHeight="251689984" behindDoc="0" locked="1" layoutInCell="1" allowOverlap="1" wp14:anchorId="68C6F72B" wp14:editId="34052435">
            <wp:simplePos x="0" y="0"/>
            <wp:positionH relativeFrom="margin">
              <wp:align>right</wp:align>
            </wp:positionH>
            <wp:positionV relativeFrom="margin">
              <wp:posOffset>-2143125</wp:posOffset>
            </wp:positionV>
            <wp:extent cx="4876800" cy="1247775"/>
            <wp:effectExtent l="19050" t="0" r="0" b="0"/>
            <wp:wrapSquare wrapText="bothSides"/>
            <wp:docPr id="46" name="Picture 46"/>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76800" cy="1247775"/>
                    </a:xfrm>
                    <a:prstGeom prst="rect">
                      <a:avLst/>
                    </a:prstGeom>
                    <a:noFill/>
                  </pic:spPr>
                </pic:pic>
              </a:graphicData>
            </a:graphic>
          </wp:anchor>
        </w:drawing>
      </w:r>
    </w:p>
    <w:p w14:paraId="6E879364" w14:textId="12846C6F" w:rsidR="002721C8" w:rsidRPr="002721C8" w:rsidRDefault="00D83295" w:rsidP="002721C8">
      <w:pPr>
        <w:spacing w:line="440" w:lineRule="exact"/>
        <w:ind w:firstLine="0"/>
        <w:rPr>
          <w:rFonts w:ascii="Arial" w:hAnsi="Arial"/>
          <w:sz w:val="34"/>
          <w:szCs w:val="26"/>
        </w:rPr>
      </w:pPr>
      <w:bookmarkStart w:id="3" w:name="DateMark"/>
      <w:bookmarkEnd w:id="3"/>
      <w:r>
        <w:rPr>
          <w:rFonts w:ascii="Arial" w:hAnsi="Arial"/>
          <w:sz w:val="34"/>
          <w:szCs w:val="26"/>
        </w:rPr>
        <w:t>July</w:t>
      </w:r>
      <w:r w:rsidR="008D7A2E" w:rsidRPr="002721C8">
        <w:rPr>
          <w:rFonts w:ascii="Arial" w:hAnsi="Arial"/>
          <w:sz w:val="34"/>
          <w:szCs w:val="26"/>
        </w:rPr>
        <w:t xml:space="preserve"> </w:t>
      </w:r>
      <w:r w:rsidR="002721C8" w:rsidRPr="002721C8">
        <w:rPr>
          <w:rFonts w:ascii="Arial" w:hAnsi="Arial"/>
          <w:sz w:val="34"/>
          <w:szCs w:val="26"/>
        </w:rPr>
        <w:t>2018</w:t>
      </w:r>
    </w:p>
    <w:p w14:paraId="622E48C7" w14:textId="77777777" w:rsidR="002721C8" w:rsidRPr="002721C8" w:rsidRDefault="002721C8" w:rsidP="002721C8">
      <w:pPr>
        <w:spacing w:line="440" w:lineRule="exact"/>
        <w:ind w:firstLine="0"/>
        <w:rPr>
          <w:rFonts w:ascii="Arial" w:hAnsi="Arial"/>
          <w:sz w:val="34"/>
          <w:szCs w:val="26"/>
        </w:rPr>
      </w:pPr>
    </w:p>
    <w:p w14:paraId="24AAF866" w14:textId="77777777" w:rsidR="002721C8" w:rsidRPr="002721C8" w:rsidRDefault="002721C8" w:rsidP="002721C8">
      <w:pPr>
        <w:pBdr>
          <w:top w:val="single" w:sz="4" w:space="5" w:color="auto"/>
          <w:bottom w:val="single" w:sz="4" w:space="5" w:color="auto"/>
        </w:pBdr>
        <w:spacing w:after="100" w:line="360" w:lineRule="exact"/>
        <w:ind w:firstLine="0"/>
        <w:rPr>
          <w:rFonts w:ascii="Arial" w:hAnsi="Arial"/>
          <w:szCs w:val="19"/>
        </w:rPr>
      </w:pPr>
      <w:r w:rsidRPr="002721C8">
        <w:rPr>
          <w:rFonts w:ascii="Arial" w:hAnsi="Arial"/>
          <w:szCs w:val="19"/>
        </w:rPr>
        <w:t>Strategic Initiative Team</w:t>
      </w:r>
      <w:bookmarkStart w:id="4" w:name="MPRRef"/>
      <w:bookmarkEnd w:id="4"/>
    </w:p>
    <w:p w14:paraId="4E082F6E" w14:textId="77777777" w:rsidR="002721C8" w:rsidRPr="002721C8" w:rsidRDefault="002721C8" w:rsidP="002721C8">
      <w:pPr>
        <w:spacing w:after="100" w:line="260" w:lineRule="exact"/>
        <w:ind w:firstLine="0"/>
        <w:rPr>
          <w:rFonts w:ascii="Arial" w:hAnsi="Arial"/>
          <w:sz w:val="16"/>
          <w:szCs w:val="19"/>
        </w:rPr>
        <w:sectPr w:rsidR="002721C8" w:rsidRPr="002721C8">
          <w:headerReference w:type="even" r:id="rId12"/>
          <w:headerReference w:type="default" r:id="rId13"/>
          <w:footerReference w:type="default" r:id="rId14"/>
          <w:headerReference w:type="first" r:id="rId15"/>
          <w:pgSz w:w="12240" w:h="15840"/>
          <w:pgMar w:top="1008" w:right="965" w:bottom="1195" w:left="3629" w:header="864" w:footer="576" w:gutter="0"/>
          <w:cols w:space="720"/>
          <w:docGrid w:linePitch="326"/>
        </w:sectPr>
      </w:pPr>
    </w:p>
    <w:p w14:paraId="2B1068A7" w14:textId="77777777" w:rsidR="006E3735" w:rsidRPr="00E06CC1" w:rsidRDefault="00E06CC1" w:rsidP="00E06CC1">
      <w:pPr>
        <w:spacing w:before="3360" w:after="240" w:line="240" w:lineRule="auto"/>
        <w:ind w:firstLine="0"/>
        <w:jc w:val="center"/>
        <w:rPr>
          <w:b/>
        </w:rPr>
      </w:pPr>
      <w:r w:rsidRPr="00285373">
        <w:rPr>
          <w:b/>
        </w:rPr>
        <w:lastRenderedPageBreak/>
        <w:t>This page has been left blank for double-sided copying.</w:t>
      </w:r>
    </w:p>
    <w:p w14:paraId="2F8B9268" w14:textId="77777777" w:rsidR="00E06CC1" w:rsidRDefault="00E06CC1" w:rsidP="00F07E6F">
      <w:pPr>
        <w:pStyle w:val="NormalSS"/>
        <w:rPr>
          <w:sz w:val="32"/>
        </w:rPr>
        <w:sectPr w:rsidR="00E06CC1" w:rsidSect="00617BF2">
          <w:headerReference w:type="even" r:id="rId16"/>
          <w:headerReference w:type="default" r:id="rId17"/>
          <w:footerReference w:type="default" r:id="rId18"/>
          <w:headerReference w:type="first" r:id="rId19"/>
          <w:pgSz w:w="12240" w:h="15840"/>
          <w:pgMar w:top="1440" w:right="1440" w:bottom="1440" w:left="1440" w:header="720" w:footer="720" w:gutter="0"/>
          <w:pgNumType w:fmt="lowerRoman"/>
          <w:cols w:space="720"/>
          <w:docGrid w:linePitch="360"/>
        </w:sectPr>
      </w:pPr>
    </w:p>
    <w:p w14:paraId="187C5B0D" w14:textId="77777777" w:rsidR="00F33D28" w:rsidRDefault="00F33D28" w:rsidP="00F33D28">
      <w:pPr>
        <w:pStyle w:val="AcknowledgmentnoTOC"/>
      </w:pPr>
      <w:r>
        <w:lastRenderedPageBreak/>
        <w:t>CONTENTS</w:t>
      </w:r>
    </w:p>
    <w:p w14:paraId="209B2ECF" w14:textId="77777777" w:rsidR="00523ECA" w:rsidRDefault="00F33D28">
      <w:pPr>
        <w:pStyle w:val="TOC1"/>
        <w:rPr>
          <w:rFonts w:asciiTheme="minorHAnsi" w:eastAsiaTheme="minorEastAsia" w:hAnsiTheme="minorHAnsi" w:cstheme="minorBidi"/>
          <w:b w:val="0"/>
          <w:caps w:val="0"/>
          <w:color w:val="auto"/>
          <w:sz w:val="22"/>
          <w:szCs w:val="22"/>
        </w:rPr>
      </w:pPr>
      <w:r>
        <w:rPr>
          <w:rFonts w:cs="Arial"/>
        </w:rPr>
        <w:fldChar w:fldCharType="begin"/>
      </w:r>
      <w:r>
        <w:rPr>
          <w:rFonts w:cs="Arial"/>
        </w:rPr>
        <w:instrText xml:space="preserve"> TOC \o "2-4" \z \t "H2_Chapter,1,H3_Alpha,2,H4_Number,3,Mark for Attachment Title,8,Mark for Appendix Title,8" </w:instrText>
      </w:r>
      <w:r>
        <w:rPr>
          <w:rFonts w:cs="Arial"/>
        </w:rPr>
        <w:fldChar w:fldCharType="separate"/>
      </w:r>
      <w:r w:rsidR="00523ECA">
        <w:t>Foreword By County Leadership</w:t>
      </w:r>
      <w:r w:rsidR="00523ECA">
        <w:rPr>
          <w:webHidden/>
        </w:rPr>
        <w:tab/>
      </w:r>
      <w:r w:rsidR="00523ECA">
        <w:rPr>
          <w:webHidden/>
        </w:rPr>
        <w:fldChar w:fldCharType="begin"/>
      </w:r>
      <w:r w:rsidR="00523ECA">
        <w:rPr>
          <w:webHidden/>
        </w:rPr>
        <w:instrText xml:space="preserve"> PAGEREF _Toc519069651 \h </w:instrText>
      </w:r>
      <w:r w:rsidR="00523ECA">
        <w:rPr>
          <w:webHidden/>
        </w:rPr>
      </w:r>
      <w:r w:rsidR="00523ECA">
        <w:rPr>
          <w:webHidden/>
        </w:rPr>
        <w:fldChar w:fldCharType="separate"/>
      </w:r>
      <w:r w:rsidR="00B120AA">
        <w:rPr>
          <w:webHidden/>
        </w:rPr>
        <w:t>vii</w:t>
      </w:r>
      <w:r w:rsidR="00523ECA">
        <w:rPr>
          <w:webHidden/>
        </w:rPr>
        <w:fldChar w:fldCharType="end"/>
      </w:r>
    </w:p>
    <w:p w14:paraId="7C5F88AC" w14:textId="77777777" w:rsidR="00523ECA" w:rsidRDefault="00523ECA">
      <w:pPr>
        <w:pStyle w:val="TOC1"/>
        <w:rPr>
          <w:rFonts w:asciiTheme="minorHAnsi" w:eastAsiaTheme="minorEastAsia" w:hAnsiTheme="minorHAnsi" w:cstheme="minorBidi"/>
          <w:b w:val="0"/>
          <w:caps w:val="0"/>
          <w:color w:val="auto"/>
          <w:sz w:val="22"/>
          <w:szCs w:val="22"/>
        </w:rPr>
      </w:pPr>
      <w:r>
        <w:t>Information about this Guide</w:t>
      </w:r>
      <w:r>
        <w:rPr>
          <w:webHidden/>
        </w:rPr>
        <w:tab/>
      </w:r>
      <w:r>
        <w:rPr>
          <w:webHidden/>
        </w:rPr>
        <w:fldChar w:fldCharType="begin"/>
      </w:r>
      <w:r>
        <w:rPr>
          <w:webHidden/>
        </w:rPr>
        <w:instrText xml:space="preserve"> PAGEREF _Toc519069652 \h </w:instrText>
      </w:r>
      <w:r>
        <w:rPr>
          <w:webHidden/>
        </w:rPr>
      </w:r>
      <w:r>
        <w:rPr>
          <w:webHidden/>
        </w:rPr>
        <w:fldChar w:fldCharType="separate"/>
      </w:r>
      <w:r w:rsidR="00B120AA">
        <w:rPr>
          <w:webHidden/>
        </w:rPr>
        <w:t>ix</w:t>
      </w:r>
      <w:r>
        <w:rPr>
          <w:webHidden/>
        </w:rPr>
        <w:fldChar w:fldCharType="end"/>
      </w:r>
    </w:p>
    <w:p w14:paraId="780B27A4" w14:textId="77777777" w:rsidR="00523ECA" w:rsidRDefault="00523ECA">
      <w:pPr>
        <w:pStyle w:val="TOC1"/>
        <w:rPr>
          <w:rFonts w:asciiTheme="minorHAnsi" w:eastAsiaTheme="minorEastAsia" w:hAnsiTheme="minorHAnsi" w:cstheme="minorBidi"/>
          <w:b w:val="0"/>
          <w:caps w:val="0"/>
          <w:color w:val="auto"/>
          <w:sz w:val="22"/>
          <w:szCs w:val="22"/>
        </w:rPr>
      </w:pPr>
      <w:r>
        <w:t>Section 1: CalWORKs 2.0</w:t>
      </w:r>
      <w:r>
        <w:rPr>
          <w:webHidden/>
        </w:rPr>
        <w:tab/>
      </w:r>
      <w:r>
        <w:rPr>
          <w:webHidden/>
        </w:rPr>
        <w:fldChar w:fldCharType="begin"/>
      </w:r>
      <w:r>
        <w:rPr>
          <w:webHidden/>
        </w:rPr>
        <w:instrText xml:space="preserve"> PAGEREF _Toc519069653 \h </w:instrText>
      </w:r>
      <w:r>
        <w:rPr>
          <w:webHidden/>
        </w:rPr>
      </w:r>
      <w:r>
        <w:rPr>
          <w:webHidden/>
        </w:rPr>
        <w:fldChar w:fldCharType="separate"/>
      </w:r>
      <w:r w:rsidR="00B120AA">
        <w:rPr>
          <w:webHidden/>
        </w:rPr>
        <w:t>1</w:t>
      </w:r>
      <w:r>
        <w:rPr>
          <w:webHidden/>
        </w:rPr>
        <w:fldChar w:fldCharType="end"/>
      </w:r>
    </w:p>
    <w:p w14:paraId="5EFCB3D7" w14:textId="77777777" w:rsidR="00523ECA" w:rsidRDefault="00523ECA">
      <w:pPr>
        <w:pStyle w:val="TOC2"/>
        <w:rPr>
          <w:rFonts w:asciiTheme="minorHAnsi" w:eastAsiaTheme="minorEastAsia" w:hAnsiTheme="minorHAnsi" w:cstheme="minorBidi"/>
          <w:sz w:val="22"/>
          <w:szCs w:val="22"/>
        </w:rPr>
      </w:pPr>
      <w:r>
        <w:t>A.</w:t>
      </w:r>
      <w:r>
        <w:rPr>
          <w:rFonts w:asciiTheme="minorHAnsi" w:eastAsiaTheme="minorEastAsia" w:hAnsiTheme="minorHAnsi" w:cstheme="minorBidi"/>
          <w:sz w:val="22"/>
          <w:szCs w:val="22"/>
        </w:rPr>
        <w:tab/>
      </w:r>
      <w:r>
        <w:t>Goal-achievement framework</w:t>
      </w:r>
      <w:r>
        <w:rPr>
          <w:webHidden/>
        </w:rPr>
        <w:tab/>
      </w:r>
      <w:r>
        <w:rPr>
          <w:webHidden/>
        </w:rPr>
        <w:fldChar w:fldCharType="begin"/>
      </w:r>
      <w:r>
        <w:rPr>
          <w:webHidden/>
        </w:rPr>
        <w:instrText xml:space="preserve"> PAGEREF _Toc519069654 \h </w:instrText>
      </w:r>
      <w:r>
        <w:rPr>
          <w:webHidden/>
        </w:rPr>
      </w:r>
      <w:r>
        <w:rPr>
          <w:webHidden/>
        </w:rPr>
        <w:fldChar w:fldCharType="separate"/>
      </w:r>
      <w:r w:rsidR="00B120AA">
        <w:rPr>
          <w:webHidden/>
        </w:rPr>
        <w:t>2</w:t>
      </w:r>
      <w:r>
        <w:rPr>
          <w:webHidden/>
        </w:rPr>
        <w:fldChar w:fldCharType="end"/>
      </w:r>
    </w:p>
    <w:p w14:paraId="1F8C2349" w14:textId="77777777" w:rsidR="00523ECA" w:rsidRDefault="00523ECA">
      <w:pPr>
        <w:pStyle w:val="TOC2"/>
        <w:rPr>
          <w:rFonts w:asciiTheme="minorHAnsi" w:eastAsiaTheme="minorEastAsia" w:hAnsiTheme="minorHAnsi" w:cstheme="minorBidi"/>
          <w:sz w:val="22"/>
          <w:szCs w:val="22"/>
        </w:rPr>
      </w:pPr>
      <w:r>
        <w:t>B.</w:t>
      </w:r>
      <w:r>
        <w:rPr>
          <w:rFonts w:asciiTheme="minorHAnsi" w:eastAsiaTheme="minorEastAsia" w:hAnsiTheme="minorHAnsi" w:cstheme="minorBidi"/>
          <w:sz w:val="22"/>
          <w:szCs w:val="22"/>
        </w:rPr>
        <w:tab/>
      </w:r>
      <w:r>
        <w:t>Intentional service selection</w:t>
      </w:r>
      <w:r>
        <w:rPr>
          <w:webHidden/>
        </w:rPr>
        <w:tab/>
      </w:r>
      <w:r>
        <w:rPr>
          <w:webHidden/>
        </w:rPr>
        <w:fldChar w:fldCharType="begin"/>
      </w:r>
      <w:r>
        <w:rPr>
          <w:webHidden/>
        </w:rPr>
        <w:instrText xml:space="preserve"> PAGEREF _Toc519069655 \h </w:instrText>
      </w:r>
      <w:r>
        <w:rPr>
          <w:webHidden/>
        </w:rPr>
      </w:r>
      <w:r>
        <w:rPr>
          <w:webHidden/>
        </w:rPr>
        <w:fldChar w:fldCharType="separate"/>
      </w:r>
      <w:r w:rsidR="00B120AA">
        <w:rPr>
          <w:webHidden/>
        </w:rPr>
        <w:t>5</w:t>
      </w:r>
      <w:r>
        <w:rPr>
          <w:webHidden/>
        </w:rPr>
        <w:fldChar w:fldCharType="end"/>
      </w:r>
    </w:p>
    <w:p w14:paraId="5E327BBD" w14:textId="77777777" w:rsidR="00523ECA" w:rsidRDefault="00523ECA">
      <w:pPr>
        <w:pStyle w:val="TOC2"/>
        <w:rPr>
          <w:rFonts w:asciiTheme="minorHAnsi" w:eastAsiaTheme="minorEastAsia" w:hAnsiTheme="minorHAnsi" w:cstheme="minorBidi"/>
          <w:sz w:val="22"/>
          <w:szCs w:val="22"/>
        </w:rPr>
      </w:pPr>
      <w:r>
        <w:t>C.</w:t>
      </w:r>
      <w:r>
        <w:rPr>
          <w:rFonts w:asciiTheme="minorHAnsi" w:eastAsiaTheme="minorEastAsia" w:hAnsiTheme="minorHAnsi" w:cstheme="minorBidi"/>
          <w:sz w:val="22"/>
          <w:szCs w:val="22"/>
        </w:rPr>
        <w:tab/>
      </w:r>
      <w:r>
        <w:t>CalWORKs 2.0 tools</w:t>
      </w:r>
      <w:r>
        <w:rPr>
          <w:webHidden/>
        </w:rPr>
        <w:tab/>
      </w:r>
      <w:r>
        <w:rPr>
          <w:webHidden/>
        </w:rPr>
        <w:fldChar w:fldCharType="begin"/>
      </w:r>
      <w:r>
        <w:rPr>
          <w:webHidden/>
        </w:rPr>
        <w:instrText xml:space="preserve"> PAGEREF _Toc519069656 \h </w:instrText>
      </w:r>
      <w:r>
        <w:rPr>
          <w:webHidden/>
        </w:rPr>
      </w:r>
      <w:r>
        <w:rPr>
          <w:webHidden/>
        </w:rPr>
        <w:fldChar w:fldCharType="separate"/>
      </w:r>
      <w:r w:rsidR="00B120AA">
        <w:rPr>
          <w:webHidden/>
        </w:rPr>
        <w:t>7</w:t>
      </w:r>
      <w:r>
        <w:rPr>
          <w:webHidden/>
        </w:rPr>
        <w:fldChar w:fldCharType="end"/>
      </w:r>
    </w:p>
    <w:p w14:paraId="51C1E1CB" w14:textId="77777777" w:rsidR="00523ECA" w:rsidRDefault="00523ECA">
      <w:pPr>
        <w:pStyle w:val="TOC1"/>
        <w:rPr>
          <w:rFonts w:asciiTheme="minorHAnsi" w:eastAsiaTheme="minorEastAsia" w:hAnsiTheme="minorHAnsi" w:cstheme="minorBidi"/>
          <w:b w:val="0"/>
          <w:caps w:val="0"/>
          <w:color w:val="auto"/>
          <w:sz w:val="22"/>
          <w:szCs w:val="22"/>
        </w:rPr>
      </w:pPr>
      <w:r>
        <w:t>Section 2: CalWORKs 2.0 Tools and How to Use Them</w:t>
      </w:r>
      <w:r>
        <w:rPr>
          <w:webHidden/>
        </w:rPr>
        <w:tab/>
      </w:r>
      <w:r>
        <w:rPr>
          <w:webHidden/>
        </w:rPr>
        <w:fldChar w:fldCharType="begin"/>
      </w:r>
      <w:r>
        <w:rPr>
          <w:webHidden/>
        </w:rPr>
        <w:instrText xml:space="preserve"> PAGEREF _Toc519069657 \h </w:instrText>
      </w:r>
      <w:r>
        <w:rPr>
          <w:webHidden/>
        </w:rPr>
      </w:r>
      <w:r>
        <w:rPr>
          <w:webHidden/>
        </w:rPr>
        <w:fldChar w:fldCharType="separate"/>
      </w:r>
      <w:r w:rsidR="00B120AA">
        <w:rPr>
          <w:webHidden/>
        </w:rPr>
        <w:t>9</w:t>
      </w:r>
      <w:r>
        <w:rPr>
          <w:webHidden/>
        </w:rPr>
        <w:fldChar w:fldCharType="end"/>
      </w:r>
    </w:p>
    <w:p w14:paraId="16000450" w14:textId="77777777" w:rsidR="00523ECA" w:rsidRDefault="00523ECA">
      <w:pPr>
        <w:pStyle w:val="TOC2"/>
        <w:rPr>
          <w:rFonts w:asciiTheme="minorHAnsi" w:eastAsiaTheme="minorEastAsia" w:hAnsiTheme="minorHAnsi" w:cstheme="minorBidi"/>
          <w:sz w:val="22"/>
          <w:szCs w:val="22"/>
        </w:rPr>
      </w:pPr>
      <w:r>
        <w:t>A.</w:t>
      </w:r>
      <w:r>
        <w:rPr>
          <w:rFonts w:asciiTheme="minorHAnsi" w:eastAsiaTheme="minorEastAsia" w:hAnsiTheme="minorHAnsi" w:cstheme="minorBidi"/>
          <w:sz w:val="22"/>
          <w:szCs w:val="22"/>
        </w:rPr>
        <w:tab/>
      </w:r>
      <w:r>
        <w:t>Step-by-step process for meeting with customers</w:t>
      </w:r>
      <w:r>
        <w:rPr>
          <w:webHidden/>
        </w:rPr>
        <w:tab/>
      </w:r>
      <w:r>
        <w:rPr>
          <w:webHidden/>
        </w:rPr>
        <w:fldChar w:fldCharType="begin"/>
      </w:r>
      <w:r>
        <w:rPr>
          <w:webHidden/>
        </w:rPr>
        <w:instrText xml:space="preserve"> PAGEREF _Toc519069658 \h </w:instrText>
      </w:r>
      <w:r>
        <w:rPr>
          <w:webHidden/>
        </w:rPr>
      </w:r>
      <w:r>
        <w:rPr>
          <w:webHidden/>
        </w:rPr>
        <w:fldChar w:fldCharType="separate"/>
      </w:r>
      <w:r w:rsidR="00B120AA">
        <w:rPr>
          <w:webHidden/>
        </w:rPr>
        <w:t>9</w:t>
      </w:r>
      <w:r>
        <w:rPr>
          <w:webHidden/>
        </w:rPr>
        <w:fldChar w:fldCharType="end"/>
      </w:r>
    </w:p>
    <w:p w14:paraId="19B22331" w14:textId="77777777" w:rsidR="00523ECA" w:rsidRDefault="00523ECA">
      <w:pPr>
        <w:pStyle w:val="TOC2"/>
        <w:rPr>
          <w:rFonts w:asciiTheme="minorHAnsi" w:eastAsiaTheme="minorEastAsia" w:hAnsiTheme="minorHAnsi" w:cstheme="minorBidi"/>
          <w:sz w:val="22"/>
          <w:szCs w:val="22"/>
        </w:rPr>
      </w:pPr>
      <w:r>
        <w:t>B.</w:t>
      </w:r>
      <w:r>
        <w:rPr>
          <w:rFonts w:asciiTheme="minorHAnsi" w:eastAsiaTheme="minorEastAsia" w:hAnsiTheme="minorHAnsi" w:cstheme="minorBidi"/>
          <w:sz w:val="22"/>
          <w:szCs w:val="22"/>
        </w:rPr>
        <w:tab/>
      </w:r>
      <w:r>
        <w:t>Triage tool</w:t>
      </w:r>
      <w:r>
        <w:rPr>
          <w:webHidden/>
        </w:rPr>
        <w:tab/>
      </w:r>
      <w:r>
        <w:rPr>
          <w:webHidden/>
        </w:rPr>
        <w:fldChar w:fldCharType="begin"/>
      </w:r>
      <w:r>
        <w:rPr>
          <w:webHidden/>
        </w:rPr>
        <w:instrText xml:space="preserve"> PAGEREF _Toc519069659 \h </w:instrText>
      </w:r>
      <w:r>
        <w:rPr>
          <w:webHidden/>
        </w:rPr>
      </w:r>
      <w:r>
        <w:rPr>
          <w:webHidden/>
        </w:rPr>
        <w:fldChar w:fldCharType="separate"/>
      </w:r>
      <w:r w:rsidR="00B120AA">
        <w:rPr>
          <w:webHidden/>
        </w:rPr>
        <w:t>11</w:t>
      </w:r>
      <w:r>
        <w:rPr>
          <w:webHidden/>
        </w:rPr>
        <w:fldChar w:fldCharType="end"/>
      </w:r>
    </w:p>
    <w:p w14:paraId="61FCD621" w14:textId="77777777" w:rsidR="00523ECA" w:rsidRDefault="00523ECA">
      <w:pPr>
        <w:pStyle w:val="TOC2"/>
        <w:rPr>
          <w:rFonts w:asciiTheme="minorHAnsi" w:eastAsiaTheme="minorEastAsia" w:hAnsiTheme="minorHAnsi" w:cstheme="minorBidi"/>
          <w:sz w:val="22"/>
          <w:szCs w:val="22"/>
        </w:rPr>
      </w:pPr>
      <w:r>
        <w:t>C.</w:t>
      </w:r>
      <w:r>
        <w:rPr>
          <w:rFonts w:asciiTheme="minorHAnsi" w:eastAsiaTheme="minorEastAsia" w:hAnsiTheme="minorHAnsi" w:cstheme="minorBidi"/>
          <w:sz w:val="22"/>
          <w:szCs w:val="22"/>
        </w:rPr>
        <w:tab/>
      </w:r>
      <w:r>
        <w:t>Quality-of-life index</w:t>
      </w:r>
      <w:r>
        <w:rPr>
          <w:webHidden/>
        </w:rPr>
        <w:tab/>
      </w:r>
      <w:r>
        <w:rPr>
          <w:webHidden/>
        </w:rPr>
        <w:fldChar w:fldCharType="begin"/>
      </w:r>
      <w:r>
        <w:rPr>
          <w:webHidden/>
        </w:rPr>
        <w:instrText xml:space="preserve"> PAGEREF _Toc519069660 \h </w:instrText>
      </w:r>
      <w:r>
        <w:rPr>
          <w:webHidden/>
        </w:rPr>
      </w:r>
      <w:r>
        <w:rPr>
          <w:webHidden/>
        </w:rPr>
        <w:fldChar w:fldCharType="separate"/>
      </w:r>
      <w:r w:rsidR="00B120AA">
        <w:rPr>
          <w:webHidden/>
        </w:rPr>
        <w:t>13</w:t>
      </w:r>
      <w:r>
        <w:rPr>
          <w:webHidden/>
        </w:rPr>
        <w:fldChar w:fldCharType="end"/>
      </w:r>
    </w:p>
    <w:p w14:paraId="3BAFAD32" w14:textId="77777777" w:rsidR="00523ECA" w:rsidRDefault="00523ECA">
      <w:pPr>
        <w:pStyle w:val="TOC2"/>
        <w:rPr>
          <w:rFonts w:asciiTheme="minorHAnsi" w:eastAsiaTheme="minorEastAsia" w:hAnsiTheme="minorHAnsi" w:cstheme="minorBidi"/>
          <w:sz w:val="22"/>
          <w:szCs w:val="22"/>
        </w:rPr>
      </w:pPr>
      <w:r>
        <w:t>D.</w:t>
      </w:r>
      <w:r>
        <w:rPr>
          <w:rFonts w:asciiTheme="minorHAnsi" w:eastAsiaTheme="minorEastAsia" w:hAnsiTheme="minorHAnsi" w:cstheme="minorBidi"/>
          <w:sz w:val="22"/>
          <w:szCs w:val="22"/>
        </w:rPr>
        <w:tab/>
      </w:r>
      <w:r>
        <w:t>CalMAP</w:t>
      </w:r>
      <w:r>
        <w:rPr>
          <w:webHidden/>
        </w:rPr>
        <w:tab/>
      </w:r>
      <w:r>
        <w:rPr>
          <w:webHidden/>
        </w:rPr>
        <w:fldChar w:fldCharType="begin"/>
      </w:r>
      <w:r>
        <w:rPr>
          <w:webHidden/>
        </w:rPr>
        <w:instrText xml:space="preserve"> PAGEREF _Toc519069661 \h </w:instrText>
      </w:r>
      <w:r>
        <w:rPr>
          <w:webHidden/>
        </w:rPr>
      </w:r>
      <w:r>
        <w:rPr>
          <w:webHidden/>
        </w:rPr>
        <w:fldChar w:fldCharType="separate"/>
      </w:r>
      <w:r w:rsidR="00B120AA">
        <w:rPr>
          <w:webHidden/>
        </w:rPr>
        <w:t>15</w:t>
      </w:r>
      <w:r>
        <w:rPr>
          <w:webHidden/>
        </w:rPr>
        <w:fldChar w:fldCharType="end"/>
      </w:r>
    </w:p>
    <w:p w14:paraId="5D941EA5" w14:textId="77777777" w:rsidR="00523ECA" w:rsidRDefault="00523ECA">
      <w:pPr>
        <w:pStyle w:val="TOC2"/>
        <w:rPr>
          <w:rFonts w:asciiTheme="minorHAnsi" w:eastAsiaTheme="minorEastAsia" w:hAnsiTheme="minorHAnsi" w:cstheme="minorBidi"/>
          <w:sz w:val="22"/>
          <w:szCs w:val="22"/>
        </w:rPr>
      </w:pPr>
      <w:r>
        <w:t>E.</w:t>
      </w:r>
      <w:r>
        <w:rPr>
          <w:rFonts w:asciiTheme="minorHAnsi" w:eastAsiaTheme="minorEastAsia" w:hAnsiTheme="minorHAnsi" w:cstheme="minorBidi"/>
          <w:sz w:val="22"/>
          <w:szCs w:val="22"/>
        </w:rPr>
        <w:tab/>
      </w:r>
      <w:r>
        <w:t>Goal-storming activity</w:t>
      </w:r>
      <w:r>
        <w:rPr>
          <w:webHidden/>
        </w:rPr>
        <w:tab/>
      </w:r>
      <w:r>
        <w:rPr>
          <w:webHidden/>
        </w:rPr>
        <w:fldChar w:fldCharType="begin"/>
      </w:r>
      <w:r>
        <w:rPr>
          <w:webHidden/>
        </w:rPr>
        <w:instrText xml:space="preserve"> PAGEREF _Toc519069662 \h </w:instrText>
      </w:r>
      <w:r>
        <w:rPr>
          <w:webHidden/>
        </w:rPr>
      </w:r>
      <w:r>
        <w:rPr>
          <w:webHidden/>
        </w:rPr>
        <w:fldChar w:fldCharType="separate"/>
      </w:r>
      <w:r w:rsidR="00B120AA">
        <w:rPr>
          <w:webHidden/>
        </w:rPr>
        <w:t>19</w:t>
      </w:r>
      <w:r>
        <w:rPr>
          <w:webHidden/>
        </w:rPr>
        <w:fldChar w:fldCharType="end"/>
      </w:r>
    </w:p>
    <w:p w14:paraId="166884B9" w14:textId="77777777" w:rsidR="00523ECA" w:rsidRDefault="00523ECA">
      <w:pPr>
        <w:pStyle w:val="TOC2"/>
        <w:rPr>
          <w:rFonts w:asciiTheme="minorHAnsi" w:eastAsiaTheme="minorEastAsia" w:hAnsiTheme="minorHAnsi" w:cstheme="minorBidi"/>
          <w:sz w:val="22"/>
          <w:szCs w:val="22"/>
        </w:rPr>
      </w:pPr>
      <w:r>
        <w:t>F.</w:t>
      </w:r>
      <w:r>
        <w:rPr>
          <w:rFonts w:asciiTheme="minorHAnsi" w:eastAsiaTheme="minorEastAsia" w:hAnsiTheme="minorHAnsi" w:cstheme="minorBidi"/>
          <w:sz w:val="22"/>
          <w:szCs w:val="22"/>
        </w:rPr>
        <w:tab/>
      </w:r>
      <w:r>
        <w:t>Goal, Plan, Do, Review/Revise (GPDR/R) Worksheet</w:t>
      </w:r>
      <w:r>
        <w:rPr>
          <w:webHidden/>
        </w:rPr>
        <w:tab/>
      </w:r>
      <w:r>
        <w:rPr>
          <w:webHidden/>
        </w:rPr>
        <w:fldChar w:fldCharType="begin"/>
      </w:r>
      <w:r>
        <w:rPr>
          <w:webHidden/>
        </w:rPr>
        <w:instrText xml:space="preserve"> PAGEREF _Toc519069663 \h </w:instrText>
      </w:r>
      <w:r>
        <w:rPr>
          <w:webHidden/>
        </w:rPr>
      </w:r>
      <w:r>
        <w:rPr>
          <w:webHidden/>
        </w:rPr>
        <w:fldChar w:fldCharType="separate"/>
      </w:r>
      <w:r w:rsidR="00B120AA">
        <w:rPr>
          <w:webHidden/>
        </w:rPr>
        <w:t>20</w:t>
      </w:r>
      <w:r>
        <w:rPr>
          <w:webHidden/>
        </w:rPr>
        <w:fldChar w:fldCharType="end"/>
      </w:r>
    </w:p>
    <w:p w14:paraId="42B86C72" w14:textId="77777777" w:rsidR="00523ECA" w:rsidRDefault="00523ECA">
      <w:pPr>
        <w:pStyle w:val="TOC2"/>
        <w:rPr>
          <w:rFonts w:asciiTheme="minorHAnsi" w:eastAsiaTheme="minorEastAsia" w:hAnsiTheme="minorHAnsi" w:cstheme="minorBidi"/>
          <w:sz w:val="22"/>
          <w:szCs w:val="22"/>
        </w:rPr>
      </w:pPr>
      <w:r>
        <w:t>H.</w:t>
      </w:r>
      <w:r>
        <w:rPr>
          <w:rFonts w:asciiTheme="minorHAnsi" w:eastAsiaTheme="minorEastAsia" w:hAnsiTheme="minorHAnsi" w:cstheme="minorBidi"/>
          <w:sz w:val="22"/>
          <w:szCs w:val="22"/>
        </w:rPr>
        <w:tab/>
      </w:r>
      <w:r>
        <w:t>My Road Map/Potholes and Detours</w:t>
      </w:r>
      <w:r>
        <w:rPr>
          <w:webHidden/>
        </w:rPr>
        <w:tab/>
      </w:r>
      <w:r>
        <w:rPr>
          <w:webHidden/>
        </w:rPr>
        <w:fldChar w:fldCharType="begin"/>
      </w:r>
      <w:r>
        <w:rPr>
          <w:webHidden/>
        </w:rPr>
        <w:instrText xml:space="preserve"> PAGEREF _Toc519069664 \h </w:instrText>
      </w:r>
      <w:r>
        <w:rPr>
          <w:webHidden/>
        </w:rPr>
      </w:r>
      <w:r>
        <w:rPr>
          <w:webHidden/>
        </w:rPr>
        <w:fldChar w:fldCharType="separate"/>
      </w:r>
      <w:r w:rsidR="00B120AA">
        <w:rPr>
          <w:webHidden/>
        </w:rPr>
        <w:t>24</w:t>
      </w:r>
      <w:r>
        <w:rPr>
          <w:webHidden/>
        </w:rPr>
        <w:fldChar w:fldCharType="end"/>
      </w:r>
    </w:p>
    <w:p w14:paraId="382536F1" w14:textId="77777777" w:rsidR="00523ECA" w:rsidRDefault="00523ECA">
      <w:pPr>
        <w:pStyle w:val="TOC3"/>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My Road Map</w:t>
      </w:r>
      <w:r>
        <w:rPr>
          <w:webHidden/>
        </w:rPr>
        <w:tab/>
      </w:r>
      <w:r>
        <w:rPr>
          <w:webHidden/>
        </w:rPr>
        <w:fldChar w:fldCharType="begin"/>
      </w:r>
      <w:r>
        <w:rPr>
          <w:webHidden/>
        </w:rPr>
        <w:instrText xml:space="preserve"> PAGEREF _Toc519069665 \h </w:instrText>
      </w:r>
      <w:r>
        <w:rPr>
          <w:webHidden/>
        </w:rPr>
      </w:r>
      <w:r>
        <w:rPr>
          <w:webHidden/>
        </w:rPr>
        <w:fldChar w:fldCharType="separate"/>
      </w:r>
      <w:r w:rsidR="00B120AA">
        <w:rPr>
          <w:webHidden/>
        </w:rPr>
        <w:t>24</w:t>
      </w:r>
      <w:r>
        <w:rPr>
          <w:webHidden/>
        </w:rPr>
        <w:fldChar w:fldCharType="end"/>
      </w:r>
    </w:p>
    <w:p w14:paraId="06B99A1D" w14:textId="77777777" w:rsidR="00523ECA" w:rsidRDefault="00523ECA">
      <w:pPr>
        <w:pStyle w:val="TOC3"/>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Potholes and Detours</w:t>
      </w:r>
      <w:r>
        <w:rPr>
          <w:webHidden/>
        </w:rPr>
        <w:tab/>
      </w:r>
      <w:r>
        <w:rPr>
          <w:webHidden/>
        </w:rPr>
        <w:fldChar w:fldCharType="begin"/>
      </w:r>
      <w:r>
        <w:rPr>
          <w:webHidden/>
        </w:rPr>
        <w:instrText xml:space="preserve"> PAGEREF _Toc519069666 \h </w:instrText>
      </w:r>
      <w:r>
        <w:rPr>
          <w:webHidden/>
        </w:rPr>
      </w:r>
      <w:r>
        <w:rPr>
          <w:webHidden/>
        </w:rPr>
        <w:fldChar w:fldCharType="separate"/>
      </w:r>
      <w:r w:rsidR="00B120AA">
        <w:rPr>
          <w:webHidden/>
        </w:rPr>
        <w:t>25</w:t>
      </w:r>
      <w:r>
        <w:rPr>
          <w:webHidden/>
        </w:rPr>
        <w:fldChar w:fldCharType="end"/>
      </w:r>
    </w:p>
    <w:p w14:paraId="195A06DB" w14:textId="77777777" w:rsidR="00523ECA" w:rsidRDefault="00523ECA">
      <w:pPr>
        <w:pStyle w:val="TOC2"/>
        <w:rPr>
          <w:rFonts w:asciiTheme="minorHAnsi" w:eastAsiaTheme="minorEastAsia" w:hAnsiTheme="minorHAnsi" w:cstheme="minorBidi"/>
          <w:sz w:val="22"/>
          <w:szCs w:val="22"/>
        </w:rPr>
      </w:pPr>
      <w:r>
        <w:t>I.</w:t>
      </w:r>
      <w:r>
        <w:rPr>
          <w:rFonts w:asciiTheme="minorHAnsi" w:eastAsiaTheme="minorEastAsia" w:hAnsiTheme="minorHAnsi" w:cstheme="minorBidi"/>
          <w:sz w:val="22"/>
          <w:szCs w:val="22"/>
        </w:rPr>
        <w:tab/>
      </w:r>
      <w:r>
        <w:t>Postcard reminder</w:t>
      </w:r>
      <w:r>
        <w:rPr>
          <w:webHidden/>
        </w:rPr>
        <w:tab/>
      </w:r>
      <w:r>
        <w:rPr>
          <w:webHidden/>
        </w:rPr>
        <w:fldChar w:fldCharType="begin"/>
      </w:r>
      <w:r>
        <w:rPr>
          <w:webHidden/>
        </w:rPr>
        <w:instrText xml:space="preserve"> PAGEREF _Toc519069667 \h </w:instrText>
      </w:r>
      <w:r>
        <w:rPr>
          <w:webHidden/>
        </w:rPr>
      </w:r>
      <w:r>
        <w:rPr>
          <w:webHidden/>
        </w:rPr>
        <w:fldChar w:fldCharType="separate"/>
      </w:r>
      <w:r w:rsidR="00B120AA">
        <w:rPr>
          <w:webHidden/>
        </w:rPr>
        <w:t>29</w:t>
      </w:r>
      <w:r>
        <w:rPr>
          <w:webHidden/>
        </w:rPr>
        <w:fldChar w:fldCharType="end"/>
      </w:r>
    </w:p>
    <w:p w14:paraId="2DC5BB81" w14:textId="77777777" w:rsidR="00523ECA" w:rsidRDefault="00523ECA">
      <w:pPr>
        <w:pStyle w:val="TOC2"/>
        <w:rPr>
          <w:rFonts w:asciiTheme="minorHAnsi" w:eastAsiaTheme="minorEastAsia" w:hAnsiTheme="minorHAnsi" w:cstheme="minorBidi"/>
          <w:sz w:val="22"/>
          <w:szCs w:val="22"/>
        </w:rPr>
      </w:pPr>
      <w:r>
        <w:t>J.</w:t>
      </w:r>
      <w:r>
        <w:rPr>
          <w:rFonts w:asciiTheme="minorHAnsi" w:eastAsiaTheme="minorEastAsia" w:hAnsiTheme="minorHAnsi" w:cstheme="minorBidi"/>
          <w:sz w:val="22"/>
          <w:szCs w:val="22"/>
        </w:rPr>
        <w:tab/>
      </w:r>
      <w:r>
        <w:t>Pocket reminder</w:t>
      </w:r>
      <w:r>
        <w:rPr>
          <w:webHidden/>
        </w:rPr>
        <w:tab/>
      </w:r>
      <w:r>
        <w:rPr>
          <w:webHidden/>
        </w:rPr>
        <w:fldChar w:fldCharType="begin"/>
      </w:r>
      <w:r>
        <w:rPr>
          <w:webHidden/>
        </w:rPr>
        <w:instrText xml:space="preserve"> PAGEREF _Toc519069668 \h </w:instrText>
      </w:r>
      <w:r>
        <w:rPr>
          <w:webHidden/>
        </w:rPr>
      </w:r>
      <w:r>
        <w:rPr>
          <w:webHidden/>
        </w:rPr>
        <w:fldChar w:fldCharType="separate"/>
      </w:r>
      <w:r w:rsidR="00B120AA">
        <w:rPr>
          <w:webHidden/>
        </w:rPr>
        <w:t>31</w:t>
      </w:r>
      <w:r>
        <w:rPr>
          <w:webHidden/>
        </w:rPr>
        <w:fldChar w:fldCharType="end"/>
      </w:r>
    </w:p>
    <w:p w14:paraId="15B70355" w14:textId="77777777" w:rsidR="00523ECA" w:rsidRDefault="00523ECA">
      <w:pPr>
        <w:pStyle w:val="TOC2"/>
        <w:rPr>
          <w:rFonts w:asciiTheme="minorHAnsi" w:eastAsiaTheme="minorEastAsia" w:hAnsiTheme="minorHAnsi" w:cstheme="minorBidi"/>
          <w:sz w:val="22"/>
          <w:szCs w:val="22"/>
        </w:rPr>
      </w:pPr>
      <w:r>
        <w:t>K.</w:t>
      </w:r>
      <w:r>
        <w:rPr>
          <w:rFonts w:asciiTheme="minorHAnsi" w:eastAsiaTheme="minorEastAsia" w:hAnsiTheme="minorHAnsi" w:cstheme="minorBidi"/>
          <w:sz w:val="22"/>
          <w:szCs w:val="22"/>
        </w:rPr>
        <w:tab/>
      </w:r>
      <w:r>
        <w:t>Business process tools</w:t>
      </w:r>
      <w:r>
        <w:rPr>
          <w:webHidden/>
        </w:rPr>
        <w:tab/>
      </w:r>
      <w:r>
        <w:rPr>
          <w:webHidden/>
        </w:rPr>
        <w:fldChar w:fldCharType="begin"/>
      </w:r>
      <w:r>
        <w:rPr>
          <w:webHidden/>
        </w:rPr>
        <w:instrText xml:space="preserve"> PAGEREF _Toc519069669 \h </w:instrText>
      </w:r>
      <w:r>
        <w:rPr>
          <w:webHidden/>
        </w:rPr>
      </w:r>
      <w:r>
        <w:rPr>
          <w:webHidden/>
        </w:rPr>
        <w:fldChar w:fldCharType="separate"/>
      </w:r>
      <w:r w:rsidR="00B120AA">
        <w:rPr>
          <w:webHidden/>
        </w:rPr>
        <w:t>32</w:t>
      </w:r>
      <w:r>
        <w:rPr>
          <w:webHidden/>
        </w:rPr>
        <w:fldChar w:fldCharType="end"/>
      </w:r>
    </w:p>
    <w:p w14:paraId="29078196" w14:textId="77777777" w:rsidR="00523ECA" w:rsidRDefault="00523ECA">
      <w:pPr>
        <w:pStyle w:val="TOC3"/>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24-month counter</w:t>
      </w:r>
      <w:r>
        <w:rPr>
          <w:webHidden/>
        </w:rPr>
        <w:tab/>
      </w:r>
      <w:r>
        <w:rPr>
          <w:webHidden/>
        </w:rPr>
        <w:fldChar w:fldCharType="begin"/>
      </w:r>
      <w:r>
        <w:rPr>
          <w:webHidden/>
        </w:rPr>
        <w:instrText xml:space="preserve"> PAGEREF _Toc519069670 \h </w:instrText>
      </w:r>
      <w:r>
        <w:rPr>
          <w:webHidden/>
        </w:rPr>
      </w:r>
      <w:r>
        <w:rPr>
          <w:webHidden/>
        </w:rPr>
        <w:fldChar w:fldCharType="separate"/>
      </w:r>
      <w:r w:rsidR="00B120AA">
        <w:rPr>
          <w:webHidden/>
        </w:rPr>
        <w:t>32</w:t>
      </w:r>
      <w:r>
        <w:rPr>
          <w:webHidden/>
        </w:rPr>
        <w:fldChar w:fldCharType="end"/>
      </w:r>
    </w:p>
    <w:p w14:paraId="200329B1" w14:textId="77777777" w:rsidR="00523ECA" w:rsidRDefault="00523ECA">
      <w:pPr>
        <w:pStyle w:val="TOC3"/>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County resource map</w:t>
      </w:r>
      <w:r>
        <w:rPr>
          <w:webHidden/>
        </w:rPr>
        <w:tab/>
      </w:r>
      <w:r>
        <w:rPr>
          <w:webHidden/>
        </w:rPr>
        <w:fldChar w:fldCharType="begin"/>
      </w:r>
      <w:r>
        <w:rPr>
          <w:webHidden/>
        </w:rPr>
        <w:instrText xml:space="preserve"> PAGEREF _Toc519069671 \h </w:instrText>
      </w:r>
      <w:r>
        <w:rPr>
          <w:webHidden/>
        </w:rPr>
      </w:r>
      <w:r>
        <w:rPr>
          <w:webHidden/>
        </w:rPr>
        <w:fldChar w:fldCharType="separate"/>
      </w:r>
      <w:r w:rsidR="00B120AA">
        <w:rPr>
          <w:webHidden/>
        </w:rPr>
        <w:t>34</w:t>
      </w:r>
      <w:r>
        <w:rPr>
          <w:webHidden/>
        </w:rPr>
        <w:fldChar w:fldCharType="end"/>
      </w:r>
    </w:p>
    <w:p w14:paraId="63548F6B" w14:textId="77777777" w:rsidR="00E06CC1" w:rsidRDefault="00F33D28" w:rsidP="00F33D28">
      <w:pPr>
        <w:spacing w:after="180" w:line="240" w:lineRule="auto"/>
        <w:ind w:firstLine="0"/>
        <w:jc w:val="both"/>
        <w:rPr>
          <w:rFonts w:ascii="Arial" w:hAnsi="Arial" w:cs="Arial"/>
          <w:sz w:val="20"/>
        </w:rPr>
        <w:sectPr w:rsidR="00E06CC1" w:rsidSect="00617BF2">
          <w:headerReference w:type="even" r:id="rId20"/>
          <w:headerReference w:type="default" r:id="rId21"/>
          <w:footerReference w:type="default" r:id="rId22"/>
          <w:headerReference w:type="first" r:id="rId23"/>
          <w:pgSz w:w="12240" w:h="15840"/>
          <w:pgMar w:top="1440" w:right="1440" w:bottom="1440" w:left="1440" w:header="720" w:footer="720" w:gutter="0"/>
          <w:pgNumType w:fmt="lowerRoman"/>
          <w:cols w:space="720"/>
          <w:docGrid w:linePitch="360"/>
        </w:sectPr>
      </w:pPr>
      <w:r>
        <w:rPr>
          <w:rFonts w:ascii="Arial" w:hAnsi="Arial" w:cs="Arial"/>
          <w:sz w:val="20"/>
        </w:rPr>
        <w:fldChar w:fldCharType="end"/>
      </w:r>
    </w:p>
    <w:p w14:paraId="3E0EF495" w14:textId="77777777" w:rsidR="00F33D28" w:rsidRPr="00E06CC1" w:rsidRDefault="00E06CC1" w:rsidP="00E06CC1">
      <w:pPr>
        <w:spacing w:before="3360" w:after="240" w:line="240" w:lineRule="auto"/>
        <w:ind w:firstLine="0"/>
        <w:jc w:val="center"/>
        <w:rPr>
          <w:b/>
        </w:rPr>
      </w:pPr>
      <w:r w:rsidRPr="00285373">
        <w:rPr>
          <w:b/>
        </w:rPr>
        <w:lastRenderedPageBreak/>
        <w:t>This page has been left blank for double-sided copying.</w:t>
      </w:r>
    </w:p>
    <w:p w14:paraId="5EC9C381" w14:textId="77777777" w:rsidR="006E3735" w:rsidRDefault="006E3735">
      <w:pPr>
        <w:spacing w:after="240" w:line="240" w:lineRule="auto"/>
        <w:ind w:firstLine="0"/>
        <w:rPr>
          <w:rFonts w:ascii="Arial Black" w:hAnsi="Arial Black"/>
          <w:caps/>
          <w:sz w:val="22"/>
        </w:rPr>
        <w:sectPr w:rsidR="006E3735" w:rsidSect="00617BF2">
          <w:headerReference w:type="even" r:id="rId24"/>
          <w:headerReference w:type="default" r:id="rId25"/>
          <w:footerReference w:type="default" r:id="rId26"/>
          <w:headerReference w:type="first" r:id="rId27"/>
          <w:pgSz w:w="12240" w:h="15840"/>
          <w:pgMar w:top="1440" w:right="1440" w:bottom="1440" w:left="1440" w:header="720" w:footer="720" w:gutter="0"/>
          <w:pgNumType w:fmt="lowerRoman"/>
          <w:cols w:space="720"/>
          <w:docGrid w:linePitch="360"/>
        </w:sectPr>
      </w:pPr>
    </w:p>
    <w:tbl>
      <w:tblPr>
        <w:tblStyle w:val="TableGrid"/>
        <w:tblW w:w="0" w:type="auto"/>
        <w:tblBorders>
          <w:top w:val="single" w:sz="18" w:space="0" w:color="C3CB5D"/>
          <w:left w:val="single" w:sz="18" w:space="0" w:color="C3CB5D"/>
          <w:bottom w:val="single" w:sz="18" w:space="0" w:color="C3CB5D"/>
          <w:right w:val="single" w:sz="18" w:space="0" w:color="C3CB5D"/>
          <w:insideH w:val="none" w:sz="0" w:space="0" w:color="auto"/>
          <w:insideV w:val="none" w:sz="0" w:space="0" w:color="auto"/>
        </w:tblBorders>
        <w:shd w:val="clear" w:color="auto" w:fill="E3E7B3"/>
        <w:tblCellMar>
          <w:top w:w="288" w:type="dxa"/>
          <w:left w:w="288" w:type="dxa"/>
          <w:bottom w:w="288" w:type="dxa"/>
          <w:right w:w="288" w:type="dxa"/>
        </w:tblCellMar>
        <w:tblLook w:val="04A0" w:firstRow="1" w:lastRow="0" w:firstColumn="1" w:lastColumn="0" w:noHBand="0" w:noVBand="1"/>
      </w:tblPr>
      <w:tblGrid>
        <w:gridCol w:w="9314"/>
      </w:tblGrid>
      <w:tr w:rsidR="00943098" w14:paraId="5B8465E8" w14:textId="77777777" w:rsidTr="009022C8">
        <w:tc>
          <w:tcPr>
            <w:tcW w:w="9314" w:type="dxa"/>
            <w:tcBorders>
              <w:top w:val="single" w:sz="18" w:space="0" w:color="5B9BD5"/>
              <w:left w:val="single" w:sz="18" w:space="0" w:color="5B9BD5"/>
              <w:bottom w:val="single" w:sz="18" w:space="0" w:color="5B9BD5"/>
              <w:right w:val="single" w:sz="18" w:space="0" w:color="5B9BD5"/>
            </w:tcBorders>
            <w:shd w:val="clear" w:color="auto" w:fill="DEEBF7"/>
          </w:tcPr>
          <w:p w14:paraId="7D5E21B9" w14:textId="77777777" w:rsidR="00943098" w:rsidRDefault="00943098" w:rsidP="00943098">
            <w:pPr>
              <w:pStyle w:val="Boxtextheading"/>
            </w:pPr>
            <w:bookmarkStart w:id="5" w:name="_Toc502224237"/>
            <w:bookmarkStart w:id="6" w:name="_Toc503181012"/>
            <w:r w:rsidRPr="00943098">
              <w:lastRenderedPageBreak/>
              <w:t>NOTE TO COUNTY LEADERSHIP</w:t>
            </w:r>
          </w:p>
          <w:p w14:paraId="1F40ABB2" w14:textId="77777777" w:rsidR="00943098" w:rsidRDefault="00943098" w:rsidP="00943098">
            <w:pPr>
              <w:pStyle w:val="Boxtext"/>
            </w:pPr>
            <w:r>
              <w:t>You can customize this guide to reflect your county’s approach to implementing CalWORKs 2.0. Here are some ways you might want to modify this guide before distributing it to staff:</w:t>
            </w:r>
          </w:p>
          <w:p w14:paraId="0F079E50" w14:textId="77777777" w:rsidR="00943098" w:rsidRDefault="00943098" w:rsidP="008B1883">
            <w:pPr>
              <w:pStyle w:val="Boxtextbullet1"/>
            </w:pPr>
            <w:r>
              <w:t>Edit or rewrite the “Foreword by County Leadership” to reflect your county’s priorities and reasons for implementing CalWORKs 2.0.</w:t>
            </w:r>
          </w:p>
          <w:p w14:paraId="325123F4" w14:textId="77777777" w:rsidR="00943098" w:rsidRDefault="00943098" w:rsidP="008B1883">
            <w:pPr>
              <w:pStyle w:val="Boxtextbullet1"/>
            </w:pPr>
            <w:r>
              <w:t>Modify the tools to meet your county’s needs (for example, add your counties’ name to the tool or change the phrasing of a question in a tool).</w:t>
            </w:r>
          </w:p>
          <w:p w14:paraId="6DDD06A7" w14:textId="77777777" w:rsidR="00943098" w:rsidRDefault="00943098" w:rsidP="008B1883">
            <w:pPr>
              <w:pStyle w:val="Boxtextbullet1"/>
            </w:pPr>
            <w:r>
              <w:t>Provide additional guidance about when and how you envision staff using the tools.</w:t>
            </w:r>
          </w:p>
          <w:p w14:paraId="53552BA7" w14:textId="77777777" w:rsidR="00943098" w:rsidRDefault="00943098" w:rsidP="008B1883">
            <w:pPr>
              <w:pStyle w:val="Boxtextbullet1"/>
            </w:pPr>
            <w:r>
              <w:t xml:space="preserve">Add your expectations about staff’s use of the tools. </w:t>
            </w:r>
          </w:p>
          <w:p w14:paraId="05789098" w14:textId="08056A5B" w:rsidR="00943098" w:rsidRDefault="00943098" w:rsidP="008B1883">
            <w:pPr>
              <w:pStyle w:val="Boxtextbullet1"/>
            </w:pPr>
            <w:r>
              <w:t xml:space="preserve">Remove sections describing tools that your county will not use (the tool sections are modular, so removing one section should not affect others). </w:t>
            </w:r>
          </w:p>
          <w:p w14:paraId="7D4FD269" w14:textId="77777777" w:rsidR="00943098" w:rsidRDefault="00943098" w:rsidP="008B1883">
            <w:pPr>
              <w:pStyle w:val="Boxtextbullet2"/>
            </w:pPr>
            <w:r>
              <w:t>Remember that the use of these tools is OPTIONAL. Select only the tools that will help you move toward your county’s goals and that will fit best into your existing processes and case flow.</w:t>
            </w:r>
          </w:p>
          <w:p w14:paraId="7A47F303" w14:textId="77777777" w:rsidR="00943098" w:rsidRDefault="00943098" w:rsidP="008B1883">
            <w:pPr>
              <w:pStyle w:val="Boxtextbullet1"/>
            </w:pPr>
            <w:r>
              <w:t xml:space="preserve">Revise language to match your county’s preferences (for example, this guide uses the word </w:t>
            </w:r>
            <w:r w:rsidRPr="008B1883">
              <w:rPr>
                <w:i/>
              </w:rPr>
              <w:t>customer</w:t>
            </w:r>
            <w:r>
              <w:t xml:space="preserve"> throughout, and perhaps your county prefers to use </w:t>
            </w:r>
            <w:r w:rsidRPr="008B1883">
              <w:rPr>
                <w:i/>
              </w:rPr>
              <w:t>client</w:t>
            </w:r>
            <w:r>
              <w:t>).</w:t>
            </w:r>
          </w:p>
          <w:p w14:paraId="3542B772" w14:textId="77777777" w:rsidR="00943098" w:rsidRDefault="00943098" w:rsidP="00943098">
            <w:pPr>
              <w:pStyle w:val="Boxtext"/>
            </w:pPr>
            <w:r>
              <w:t xml:space="preserve">Be sure to </w:t>
            </w:r>
            <w:r w:rsidRPr="008B1883">
              <w:rPr>
                <w:b/>
                <w:color w:val="000000" w:themeColor="text1"/>
              </w:rPr>
              <w:t>delete this page and other Notes to County Leadership throughout the guide</w:t>
            </w:r>
            <w:r w:rsidRPr="008B1883">
              <w:rPr>
                <w:color w:val="000000" w:themeColor="text1"/>
              </w:rPr>
              <w:t xml:space="preserve"> </w:t>
            </w:r>
            <w:r>
              <w:t>before distributing it to your staff.</w:t>
            </w:r>
          </w:p>
        </w:tc>
      </w:tr>
      <w:bookmarkEnd w:id="5"/>
      <w:bookmarkEnd w:id="6"/>
    </w:tbl>
    <w:p w14:paraId="014658CA" w14:textId="77777777" w:rsidR="00E06CC1" w:rsidRDefault="00E06CC1" w:rsidP="00EF32C4">
      <w:pPr>
        <w:pStyle w:val="NormalSS"/>
        <w:ind w:left="6248" w:firstLine="0"/>
        <w:sectPr w:rsidR="00E06CC1" w:rsidSect="00617BF2">
          <w:headerReference w:type="even" r:id="rId28"/>
          <w:headerReference w:type="default" r:id="rId29"/>
          <w:footerReference w:type="default" r:id="rId30"/>
          <w:headerReference w:type="first" r:id="rId31"/>
          <w:pgSz w:w="12240" w:h="15840"/>
          <w:pgMar w:top="1440" w:right="1440" w:bottom="1440" w:left="1440" w:header="720" w:footer="720" w:gutter="0"/>
          <w:pgNumType w:fmt="lowerRoman"/>
          <w:cols w:space="720"/>
          <w:docGrid w:linePitch="360"/>
        </w:sectPr>
      </w:pPr>
    </w:p>
    <w:p w14:paraId="02C8F941" w14:textId="77777777" w:rsidR="006E3735" w:rsidRPr="00E06CC1" w:rsidRDefault="00E06CC1" w:rsidP="00E06CC1">
      <w:pPr>
        <w:spacing w:before="3360" w:after="240" w:line="240" w:lineRule="auto"/>
        <w:ind w:firstLine="0"/>
        <w:jc w:val="center"/>
        <w:rPr>
          <w:b/>
        </w:rPr>
      </w:pPr>
      <w:r w:rsidRPr="00285373">
        <w:rPr>
          <w:b/>
        </w:rPr>
        <w:lastRenderedPageBreak/>
        <w:t>This page has been left blank for double-sided copying.</w:t>
      </w:r>
    </w:p>
    <w:p w14:paraId="730EEB1C" w14:textId="77777777" w:rsidR="006E3735" w:rsidRDefault="006E3735" w:rsidP="00EF32C4">
      <w:pPr>
        <w:pStyle w:val="NormalSS"/>
        <w:ind w:left="6248" w:firstLine="0"/>
        <w:sectPr w:rsidR="006E3735" w:rsidSect="00617BF2">
          <w:headerReference w:type="even" r:id="rId32"/>
          <w:headerReference w:type="default" r:id="rId33"/>
          <w:footerReference w:type="default" r:id="rId34"/>
          <w:headerReference w:type="first" r:id="rId35"/>
          <w:pgSz w:w="12240" w:h="15840"/>
          <w:pgMar w:top="1440" w:right="1440" w:bottom="1440" w:left="1440" w:header="720" w:footer="720" w:gutter="0"/>
          <w:pgNumType w:fmt="lowerRoman"/>
          <w:cols w:space="720"/>
          <w:docGrid w:linePitch="360"/>
        </w:sectPr>
      </w:pPr>
    </w:p>
    <w:p w14:paraId="1E5E74DD" w14:textId="77777777" w:rsidR="00D67EF2" w:rsidRDefault="00D67EF2" w:rsidP="00A75C4F">
      <w:pPr>
        <w:pStyle w:val="H2Chapter"/>
      </w:pPr>
      <w:bookmarkStart w:id="7" w:name="_Toc502224238"/>
      <w:bookmarkStart w:id="8" w:name="_Toc503181013"/>
      <w:bookmarkStart w:id="9" w:name="_Toc519069651"/>
      <w:r w:rsidRPr="006D5FE9">
        <w:lastRenderedPageBreak/>
        <w:t>F</w:t>
      </w:r>
      <w:r w:rsidR="00FC6DBE">
        <w:t>oreword</w:t>
      </w:r>
      <w:r w:rsidR="006D5FE9">
        <w:t xml:space="preserve"> By County Leadership</w:t>
      </w:r>
      <w:bookmarkEnd w:id="7"/>
      <w:bookmarkEnd w:id="8"/>
      <w:bookmarkEnd w:id="9"/>
    </w:p>
    <w:tbl>
      <w:tblPr>
        <w:tblStyle w:val="TableGrid"/>
        <w:tblW w:w="5000" w:type="pct"/>
        <w:tblBorders>
          <w:top w:val="single" w:sz="18" w:space="0" w:color="5B9BD5"/>
          <w:left w:val="single" w:sz="18" w:space="0" w:color="5B9BD5"/>
          <w:bottom w:val="single" w:sz="18" w:space="0" w:color="5B9BD5"/>
          <w:right w:val="single" w:sz="18" w:space="0" w:color="5B9BD5"/>
          <w:insideH w:val="single" w:sz="18" w:space="0" w:color="5B9BD5"/>
          <w:insideV w:val="single" w:sz="18" w:space="0" w:color="5B9BD5"/>
        </w:tblBorders>
        <w:shd w:val="clear" w:color="auto" w:fill="E3E7B3"/>
        <w:tblCellMar>
          <w:top w:w="288" w:type="dxa"/>
          <w:left w:w="288" w:type="dxa"/>
          <w:bottom w:w="288" w:type="dxa"/>
          <w:right w:w="288" w:type="dxa"/>
        </w:tblCellMar>
        <w:tblLook w:val="04A0" w:firstRow="1" w:lastRow="0" w:firstColumn="1" w:lastColumn="0" w:noHBand="0" w:noVBand="1"/>
      </w:tblPr>
      <w:tblGrid>
        <w:gridCol w:w="9314"/>
      </w:tblGrid>
      <w:tr w:rsidR="008B1883" w:rsidRPr="008B1883" w14:paraId="5AFCDFCB" w14:textId="77777777" w:rsidTr="009022C8">
        <w:trPr>
          <w:cantSplit/>
        </w:trPr>
        <w:tc>
          <w:tcPr>
            <w:tcW w:w="5000" w:type="pct"/>
            <w:shd w:val="clear" w:color="auto" w:fill="DEEBF7"/>
          </w:tcPr>
          <w:p w14:paraId="28B60BCB" w14:textId="77777777" w:rsidR="008B1883" w:rsidRDefault="008B1883" w:rsidP="002046BC">
            <w:pPr>
              <w:pStyle w:val="Boxtextheading"/>
            </w:pPr>
            <w:r w:rsidRPr="008B1883">
              <w:t>Note to County Leadership (delete before sending guide to staff)</w:t>
            </w:r>
          </w:p>
          <w:p w14:paraId="6AEF257D" w14:textId="77777777" w:rsidR="008B1883" w:rsidRPr="008B1883" w:rsidRDefault="008B1883" w:rsidP="008B1883">
            <w:pPr>
              <w:pStyle w:val="Boxtext"/>
            </w:pPr>
            <w:r w:rsidRPr="008B1883">
              <w:t xml:space="preserve">This is a placeholder. We strongly suggest your county’s leadership write an inspirational letter to staff that describes: </w:t>
            </w:r>
          </w:p>
          <w:p w14:paraId="737E15D5" w14:textId="77777777" w:rsidR="008B1883" w:rsidRPr="008B1883" w:rsidRDefault="008B1883" w:rsidP="008B1883">
            <w:pPr>
              <w:pStyle w:val="Boxtextbullet1"/>
            </w:pPr>
            <w:r w:rsidRPr="008B1883">
              <w:t>Why your county chose to implement CalWORKs 2.0</w:t>
            </w:r>
          </w:p>
          <w:p w14:paraId="47187C19" w14:textId="77777777" w:rsidR="008B1883" w:rsidRPr="008B1883" w:rsidRDefault="008B1883" w:rsidP="008B1883">
            <w:pPr>
              <w:pStyle w:val="Boxtextbullet1"/>
            </w:pPr>
            <w:r w:rsidRPr="008B1883">
              <w:t>How you are hoping to shift service delivery and program culture</w:t>
            </w:r>
          </w:p>
          <w:p w14:paraId="115D9E55" w14:textId="77777777" w:rsidR="008B1883" w:rsidRPr="008B1883" w:rsidRDefault="008B1883" w:rsidP="008B1883">
            <w:pPr>
              <w:pStyle w:val="Boxtextbullet1"/>
            </w:pPr>
            <w:r w:rsidRPr="008B1883">
              <w:t>Any new or different staff expectations</w:t>
            </w:r>
          </w:p>
          <w:p w14:paraId="4F8FCEC9" w14:textId="77777777" w:rsidR="008B1883" w:rsidRPr="008B1883" w:rsidRDefault="004A5629" w:rsidP="008B1883">
            <w:pPr>
              <w:pStyle w:val="Boxtextbullet1"/>
            </w:pPr>
            <w:r>
              <w:t>Any county-level changes</w:t>
            </w:r>
          </w:p>
        </w:tc>
      </w:tr>
    </w:tbl>
    <w:p w14:paraId="3222425E" w14:textId="77777777" w:rsidR="008B1883" w:rsidRDefault="008B1883">
      <w:pPr>
        <w:spacing w:after="240" w:line="240" w:lineRule="auto"/>
        <w:ind w:firstLine="0"/>
      </w:pPr>
    </w:p>
    <w:p w14:paraId="6758DEE5" w14:textId="77777777" w:rsidR="00D67EF2" w:rsidRDefault="00D67EF2" w:rsidP="008B1883">
      <w:pPr>
        <w:spacing w:after="240" w:line="264" w:lineRule="auto"/>
        <w:ind w:firstLine="0"/>
      </w:pPr>
      <w:r>
        <w:t>Dear CalWORKs staff member,</w:t>
      </w:r>
    </w:p>
    <w:p w14:paraId="576BF3B9" w14:textId="77777777" w:rsidR="00D67EF2" w:rsidRDefault="00D67EF2" w:rsidP="008B1883">
      <w:pPr>
        <w:pStyle w:val="NormalSScontinued"/>
      </w:pPr>
      <w:r>
        <w:t>Twenty years ago, California was at the forefront of implementing work programs for our families receiving cash assistance.</w:t>
      </w:r>
      <w:r w:rsidR="00FB60A8">
        <w:t xml:space="preserve"> </w:t>
      </w:r>
      <w:r>
        <w:t>In the coming months</w:t>
      </w:r>
      <w:r w:rsidR="006209D9">
        <w:t>,</w:t>
      </w:r>
      <w:r>
        <w:t xml:space="preserve"> we will again embark on an effort to lead the country in a new approach to delivering services to our CalWORKs families.</w:t>
      </w:r>
      <w:r w:rsidR="006209D9">
        <w:t xml:space="preserve"> </w:t>
      </w:r>
      <w:r>
        <w:t xml:space="preserve">This effort, which we refer to as CalWORKs 2.0, combines all we’ve learned over the </w:t>
      </w:r>
      <w:r w:rsidR="006209D9">
        <w:t>p</w:t>
      </w:r>
      <w:r>
        <w:t xml:space="preserve">ast 20 years with new evidence on ways to deliver services </w:t>
      </w:r>
      <w:r w:rsidR="006209D9">
        <w:t xml:space="preserve">more effectively </w:t>
      </w:r>
      <w:r>
        <w:t xml:space="preserve">to families whose lives are negatively </w:t>
      </w:r>
      <w:r w:rsidR="006209D9">
        <w:t>affe</w:t>
      </w:r>
      <w:r>
        <w:t>cted by living in poverty.</w:t>
      </w:r>
    </w:p>
    <w:p w14:paraId="6371D5B3" w14:textId="77777777" w:rsidR="00392D40" w:rsidRDefault="00D67EF2" w:rsidP="008B1883">
      <w:pPr>
        <w:pStyle w:val="NormalSScontinued"/>
      </w:pPr>
      <w:r>
        <w:t>Our goal is to strengthen the work that you do every day, with an eye toward improving outcomes for our families, especially those we have failed to reach using our current approach.</w:t>
      </w:r>
      <w:r w:rsidR="00FB60A8">
        <w:t xml:space="preserve"> </w:t>
      </w:r>
      <w:r w:rsidR="00392D40">
        <w:t xml:space="preserve">Our new CalWORKs program will focus on </w:t>
      </w:r>
      <w:r w:rsidR="00D71C93">
        <w:t>setting and achieving goals,</w:t>
      </w:r>
      <w:r w:rsidR="00392D40">
        <w:t xml:space="preserve"> from the county</w:t>
      </w:r>
      <w:r w:rsidR="006209D9">
        <w:t xml:space="preserve"> </w:t>
      </w:r>
      <w:r w:rsidR="00392D40">
        <w:t xml:space="preserve">level all the way down to the </w:t>
      </w:r>
      <w:r w:rsidR="006237C0">
        <w:t>customer</w:t>
      </w:r>
      <w:r w:rsidR="00392D40">
        <w:t xml:space="preserve"> level.</w:t>
      </w:r>
      <w:r w:rsidR="00553246">
        <w:t xml:space="preserve"> This new approach requires a shift compared to</w:t>
      </w:r>
      <w:r w:rsidR="00392D40">
        <w:t xml:space="preserve"> how we’ve delivered services</w:t>
      </w:r>
      <w:r w:rsidR="00706CDF">
        <w:t xml:space="preserve"> and measured progress</w:t>
      </w:r>
      <w:r w:rsidR="00392D40">
        <w:t xml:space="preserve"> in the pas</w:t>
      </w:r>
      <w:r w:rsidR="00706CDF">
        <w:t>t</w:t>
      </w:r>
      <w:r w:rsidR="00392D40">
        <w:t>.</w:t>
      </w:r>
      <w:r w:rsidR="00AC6D21">
        <w:t xml:space="preserve"> Under the new framework, measures of success will be broaden</w:t>
      </w:r>
      <w:r w:rsidR="00D71C93">
        <w:t>ed beyond the WPR</w:t>
      </w:r>
      <w:r w:rsidR="00AC6D21">
        <w:t xml:space="preserve"> to include </w:t>
      </w:r>
      <w:r w:rsidR="006237C0">
        <w:t>customers</w:t>
      </w:r>
      <w:r w:rsidR="00D71C93">
        <w:t>’</w:t>
      </w:r>
      <w:r w:rsidR="00AC6D21">
        <w:t xml:space="preserve"> progress on </w:t>
      </w:r>
      <w:r w:rsidR="00D71C93">
        <w:t xml:space="preserve">their </w:t>
      </w:r>
      <w:r w:rsidR="00AC6D21">
        <w:t>goals and skill-building</w:t>
      </w:r>
      <w:r w:rsidR="00553246">
        <w:t>.</w:t>
      </w:r>
    </w:p>
    <w:p w14:paraId="21201789" w14:textId="77777777" w:rsidR="00D67EF2" w:rsidRDefault="00D67EF2" w:rsidP="008B1883">
      <w:pPr>
        <w:pStyle w:val="NormalSScontinued"/>
      </w:pPr>
      <w:r>
        <w:t>We are proud to be part of an initiative that puts us at the forefront of using science to inform the way we deliver our services.</w:t>
      </w:r>
      <w:r w:rsidR="00FB60A8">
        <w:t xml:space="preserve"> </w:t>
      </w:r>
      <w:r>
        <w:t xml:space="preserve">We recognize that change is never easy and </w:t>
      </w:r>
      <w:r w:rsidR="00FC34AF">
        <w:t xml:space="preserve">we </w:t>
      </w:r>
      <w:r>
        <w:t>would like to personally thank you in advance for giving this initiative your all.</w:t>
      </w:r>
      <w:r w:rsidR="00FB60A8">
        <w:t xml:space="preserve"> </w:t>
      </w:r>
      <w:r w:rsidR="00553246" w:rsidRPr="00553246">
        <w:t>Our internal CalWORKs 2.0 team is here to help you make t</w:t>
      </w:r>
      <w:r w:rsidR="00553246">
        <w:t>he transition.</w:t>
      </w:r>
      <w:r>
        <w:t xml:space="preserve"> Together, we will work to build on the great work that you already do to help our families set and achieve goals that are meaningful to them and within their reach.</w:t>
      </w:r>
    </w:p>
    <w:p w14:paraId="67339EA3" w14:textId="77777777" w:rsidR="00D67EF2" w:rsidRDefault="00D67EF2" w:rsidP="008B1883">
      <w:pPr>
        <w:pStyle w:val="NormalSScontinued"/>
      </w:pPr>
      <w:r>
        <w:t>Thanks again for implementing this important work!</w:t>
      </w:r>
    </w:p>
    <w:p w14:paraId="4259B213" w14:textId="77777777" w:rsidR="00D67EF2" w:rsidRDefault="00FC34AF" w:rsidP="009022C8">
      <w:pPr>
        <w:pStyle w:val="Boxnote"/>
        <w:shd w:val="clear" w:color="auto" w:fill="DEEBF7"/>
        <w:ind w:left="0"/>
      </w:pPr>
      <w:r w:rsidRPr="00BF7D49">
        <w:t>[</w:t>
      </w:r>
      <w:r w:rsidR="00366FA5" w:rsidRPr="00BF7D49">
        <w:t>Insert</w:t>
      </w:r>
      <w:r w:rsidRPr="00BF7D49">
        <w:t xml:space="preserve"> names of </w:t>
      </w:r>
      <w:r w:rsidR="00D67EF2" w:rsidRPr="00BF7D49">
        <w:t xml:space="preserve">CalWORKs </w:t>
      </w:r>
      <w:r w:rsidR="006D5FE9" w:rsidRPr="00BF7D49">
        <w:t>County Leadership</w:t>
      </w:r>
      <w:r w:rsidRPr="00BF7D49">
        <w:t>]</w:t>
      </w:r>
      <w:r w:rsidR="00D67EF2" w:rsidRPr="00BF7D49">
        <w:t> </w:t>
      </w:r>
    </w:p>
    <w:p w14:paraId="06115B19" w14:textId="77777777" w:rsidR="00E06CC1" w:rsidRDefault="00E06CC1" w:rsidP="009022C8">
      <w:pPr>
        <w:shd w:val="clear" w:color="auto" w:fill="DEEBF7"/>
        <w:sectPr w:rsidR="00E06CC1" w:rsidSect="00026DB7">
          <w:headerReference w:type="even" r:id="rId36"/>
          <w:headerReference w:type="default" r:id="rId37"/>
          <w:footerReference w:type="default" r:id="rId38"/>
          <w:headerReference w:type="first" r:id="rId39"/>
          <w:pgSz w:w="12240" w:h="15840"/>
          <w:pgMar w:top="1440" w:right="1440" w:bottom="1440" w:left="1440" w:header="720" w:footer="720" w:gutter="0"/>
          <w:pgNumType w:fmt="lowerRoman"/>
          <w:cols w:space="720"/>
          <w:docGrid w:linePitch="360"/>
        </w:sectPr>
      </w:pPr>
    </w:p>
    <w:p w14:paraId="62E0798A" w14:textId="77777777" w:rsidR="00617BF2" w:rsidRPr="00E06CC1" w:rsidRDefault="00E06CC1" w:rsidP="00E06CC1">
      <w:pPr>
        <w:spacing w:before="3360" w:after="240" w:line="240" w:lineRule="auto"/>
        <w:ind w:firstLine="0"/>
        <w:jc w:val="center"/>
        <w:rPr>
          <w:b/>
        </w:rPr>
      </w:pPr>
      <w:r w:rsidRPr="00285373">
        <w:rPr>
          <w:b/>
        </w:rPr>
        <w:lastRenderedPageBreak/>
        <w:t>This page has been left blank for double-sided copying.</w:t>
      </w:r>
    </w:p>
    <w:p w14:paraId="58A38A75" w14:textId="77777777" w:rsidR="00617BF2" w:rsidRDefault="00617BF2" w:rsidP="00617BF2">
      <w:pPr>
        <w:sectPr w:rsidR="00617BF2" w:rsidSect="00E06CC1">
          <w:headerReference w:type="even" r:id="rId40"/>
          <w:headerReference w:type="default" r:id="rId41"/>
          <w:footerReference w:type="default" r:id="rId42"/>
          <w:headerReference w:type="first" r:id="rId43"/>
          <w:pgSz w:w="12240" w:h="15840"/>
          <w:pgMar w:top="1440" w:right="1440" w:bottom="1440" w:left="1440" w:header="720" w:footer="720" w:gutter="0"/>
          <w:pgNumType w:fmt="lowerRoman"/>
          <w:cols w:space="720"/>
          <w:docGrid w:linePitch="360"/>
        </w:sectPr>
      </w:pPr>
    </w:p>
    <w:p w14:paraId="150396DA" w14:textId="77777777" w:rsidR="000D00B1" w:rsidRDefault="00A83BBB" w:rsidP="00190E59">
      <w:pPr>
        <w:pStyle w:val="H2Chapter"/>
        <w:ind w:left="0" w:firstLine="0"/>
      </w:pPr>
      <w:bookmarkStart w:id="10" w:name="_Toc502224239"/>
      <w:bookmarkStart w:id="11" w:name="_Toc503181014"/>
      <w:bookmarkStart w:id="12" w:name="_Toc519069652"/>
      <w:r>
        <w:lastRenderedPageBreak/>
        <w:t>Information about t</w:t>
      </w:r>
      <w:r w:rsidR="000D00B1">
        <w:t>his Guide</w:t>
      </w:r>
      <w:bookmarkEnd w:id="10"/>
      <w:bookmarkEnd w:id="11"/>
      <w:bookmarkEnd w:id="12"/>
    </w:p>
    <w:p w14:paraId="45BEF5B2" w14:textId="77777777" w:rsidR="00A83BBB" w:rsidRDefault="000D00B1" w:rsidP="005C08E1">
      <w:pPr>
        <w:pStyle w:val="NormalSScontinued"/>
      </w:pPr>
      <w:r w:rsidRPr="005C08E1">
        <w:rPr>
          <w:rStyle w:val="Run-inhead"/>
        </w:rPr>
        <w:t xml:space="preserve">Description: </w:t>
      </w:r>
      <w:r w:rsidRPr="00A75C4F">
        <w:t xml:space="preserve">This guide is for </w:t>
      </w:r>
      <w:r w:rsidR="00A83BBB">
        <w:t xml:space="preserve">frontline staff. It includes </w:t>
      </w:r>
      <w:r w:rsidR="00D26BE3">
        <w:t xml:space="preserve">two </w:t>
      </w:r>
      <w:r w:rsidR="00A83BBB">
        <w:t xml:space="preserve">sections: </w:t>
      </w:r>
    </w:p>
    <w:p w14:paraId="49E498F6" w14:textId="77777777" w:rsidR="00A83BBB" w:rsidRDefault="00587EB0" w:rsidP="005C08E1">
      <w:pPr>
        <w:pStyle w:val="NumberedBullet"/>
      </w:pPr>
      <w:r>
        <w:t>A</w:t>
      </w:r>
      <w:r w:rsidR="00A83BBB">
        <w:t xml:space="preserve"> </w:t>
      </w:r>
      <w:r w:rsidR="00A83BBB" w:rsidRPr="00A75C4F">
        <w:rPr>
          <w:b/>
        </w:rPr>
        <w:t>background</w:t>
      </w:r>
      <w:r w:rsidR="00A83BBB">
        <w:t xml:space="preserve"> section on CalWORKs 2.0,</w:t>
      </w:r>
      <w:r w:rsidR="00FC34AF">
        <w:t xml:space="preserve"> including the goal-achievement framework underlying it</w:t>
      </w:r>
    </w:p>
    <w:p w14:paraId="61CCF367" w14:textId="77777777" w:rsidR="00A83BBB" w:rsidRPr="00A75C4F" w:rsidRDefault="00587EB0" w:rsidP="005C08E1">
      <w:pPr>
        <w:pStyle w:val="NumberedBulletLastSS"/>
      </w:pPr>
      <w:r>
        <w:t>D</w:t>
      </w:r>
      <w:r w:rsidR="00C37DF6">
        <w:t>irections on how to</w:t>
      </w:r>
      <w:r w:rsidR="00A83BBB" w:rsidRPr="00517F15">
        <w:t xml:space="preserve"> </w:t>
      </w:r>
      <w:r w:rsidR="00A83BBB" w:rsidRPr="00D8384C">
        <w:rPr>
          <w:b/>
        </w:rPr>
        <w:t xml:space="preserve">integrate CalWORKs 2.0 </w:t>
      </w:r>
      <w:r w:rsidR="00C37DF6" w:rsidRPr="00EF32C4">
        <w:rPr>
          <w:b/>
        </w:rPr>
        <w:t>into your work</w:t>
      </w:r>
      <w:r w:rsidR="00C37DF6" w:rsidRPr="00517F15">
        <w:t xml:space="preserve"> with </w:t>
      </w:r>
      <w:r w:rsidR="006237C0">
        <w:t>customers</w:t>
      </w:r>
      <w:r w:rsidR="00D26BE3">
        <w:t xml:space="preserve">, including </w:t>
      </w:r>
      <w:r w:rsidR="00A83BBB">
        <w:t xml:space="preserve">detailed </w:t>
      </w:r>
      <w:r w:rsidR="00A83BBB" w:rsidRPr="00EF32C4">
        <w:t>descriptions of tools</w:t>
      </w:r>
      <w:r w:rsidR="00FC34AF" w:rsidRPr="00EF32C4">
        <w:t xml:space="preserve"> that</w:t>
      </w:r>
      <w:r w:rsidR="00FC34AF">
        <w:rPr>
          <w:b/>
        </w:rPr>
        <w:t xml:space="preserve"> </w:t>
      </w:r>
      <w:r w:rsidR="00FC34AF">
        <w:t xml:space="preserve">help facilitate a </w:t>
      </w:r>
      <w:r w:rsidR="0085634C">
        <w:t>family-centered goal-achievement approach to serving families</w:t>
      </w:r>
    </w:p>
    <w:p w14:paraId="0EA28EB0" w14:textId="77777777" w:rsidR="000D00B1" w:rsidRDefault="000D00B1" w:rsidP="005C08E1">
      <w:pPr>
        <w:pStyle w:val="NormalSScontinued"/>
      </w:pPr>
      <w:r w:rsidRPr="005C08E1">
        <w:rPr>
          <w:rStyle w:val="Run-inhead"/>
        </w:rPr>
        <w:t xml:space="preserve">Purpose: </w:t>
      </w:r>
      <w:r w:rsidR="00973800">
        <w:t xml:space="preserve">This guide </w:t>
      </w:r>
      <w:r w:rsidR="00D50217">
        <w:t>describes</w:t>
      </w:r>
      <w:r w:rsidR="00973800">
        <w:t xml:space="preserve"> CalWORKs 2.0 </w:t>
      </w:r>
      <w:r w:rsidR="00C67DEE">
        <w:t xml:space="preserve">and provides </w:t>
      </w:r>
      <w:r w:rsidR="00973800">
        <w:t>instructions for using the tools.</w:t>
      </w:r>
    </w:p>
    <w:p w14:paraId="0D48A85E" w14:textId="77777777" w:rsidR="00FE22AF" w:rsidRPr="00A75C4F" w:rsidRDefault="00FE22AF" w:rsidP="005C08E1">
      <w:pPr>
        <w:pStyle w:val="NormalSScontinued"/>
      </w:pPr>
      <w:r w:rsidRPr="005C08E1">
        <w:rPr>
          <w:rStyle w:val="Run-inhead"/>
        </w:rPr>
        <w:t xml:space="preserve">When to use this guide: </w:t>
      </w:r>
      <w:r>
        <w:t xml:space="preserve">When you are learning about CalWORKs 2.0 and when you are implementing CalWORKs 2.0 with </w:t>
      </w:r>
      <w:r w:rsidR="008A2013">
        <w:t>customers.</w:t>
      </w:r>
    </w:p>
    <w:p w14:paraId="376FDAFE" w14:textId="52CDD696" w:rsidR="00C37DF6" w:rsidRPr="00A75C4F" w:rsidRDefault="002B7A5E" w:rsidP="005C08E1">
      <w:pPr>
        <w:pStyle w:val="NormalSScontinued"/>
        <w:rPr>
          <w:i/>
        </w:rPr>
      </w:pPr>
      <w:r w:rsidRPr="005C08E1">
        <w:rPr>
          <w:rStyle w:val="Run-inhead"/>
        </w:rPr>
        <w:t xml:space="preserve">How </w:t>
      </w:r>
      <w:r w:rsidR="000D00B1" w:rsidRPr="005C08E1">
        <w:rPr>
          <w:rStyle w:val="Run-inhead"/>
        </w:rPr>
        <w:t xml:space="preserve">to use this guide: </w:t>
      </w:r>
      <w:r w:rsidR="00D8384C" w:rsidRPr="00D8384C">
        <w:rPr>
          <w:b/>
        </w:rPr>
        <w:t>Read through this guide</w:t>
      </w:r>
      <w:r w:rsidR="00D8384C" w:rsidRPr="00D8384C">
        <w:t xml:space="preserve"> when you first receive it</w:t>
      </w:r>
      <w:r w:rsidR="00D8384C">
        <w:t xml:space="preserve">. </w:t>
      </w:r>
      <w:r w:rsidR="0085634C">
        <w:t xml:space="preserve">Make sure you understand the principles behind </w:t>
      </w:r>
      <w:r w:rsidR="009062B8">
        <w:t>successful goal achievement</w:t>
      </w:r>
      <w:r w:rsidR="0085634C">
        <w:t xml:space="preserve"> in the background section before turning to any of the tools. </w:t>
      </w:r>
      <w:r w:rsidR="00280E47">
        <w:t>Once you have a</w:t>
      </w:r>
      <w:r w:rsidR="0085634C">
        <w:t xml:space="preserve"> basic understanding of </w:t>
      </w:r>
      <w:r w:rsidR="00987812">
        <w:t>effective goal</w:t>
      </w:r>
      <w:r w:rsidR="00A11EFC">
        <w:t xml:space="preserve"> </w:t>
      </w:r>
      <w:r w:rsidR="00987812">
        <w:t>achievement</w:t>
      </w:r>
      <w:r w:rsidR="00280E47">
        <w:t xml:space="preserve">, </w:t>
      </w:r>
      <w:r w:rsidR="0085634C">
        <w:t xml:space="preserve">read about the tools and when and how to use them. </w:t>
      </w:r>
      <w:r w:rsidR="00D8384C" w:rsidRPr="00EF32C4">
        <w:t xml:space="preserve">After you’ve read </w:t>
      </w:r>
      <w:r w:rsidR="00F15E5D">
        <w:t>it</w:t>
      </w:r>
      <w:r w:rsidR="00D8384C" w:rsidRPr="00EF32C4">
        <w:t xml:space="preserve"> once, </w:t>
      </w:r>
      <w:r w:rsidR="00D8384C" w:rsidRPr="00EF32C4">
        <w:rPr>
          <w:b/>
        </w:rPr>
        <w:t>keep th</w:t>
      </w:r>
      <w:r w:rsidR="006209D9">
        <w:rPr>
          <w:b/>
        </w:rPr>
        <w:t>e</w:t>
      </w:r>
      <w:r w:rsidR="00D8384C" w:rsidRPr="00EF32C4">
        <w:rPr>
          <w:b/>
        </w:rPr>
        <w:t xml:space="preserve"> guide handy </w:t>
      </w:r>
      <w:r w:rsidR="00D8384C" w:rsidRPr="00EF32C4">
        <w:t xml:space="preserve">while working with </w:t>
      </w:r>
      <w:r w:rsidR="006237C0">
        <w:t>customers</w:t>
      </w:r>
      <w:r w:rsidR="00D8384C" w:rsidRPr="00EF32C4">
        <w:t>.</w:t>
      </w:r>
      <w:r w:rsidR="0085634C">
        <w:t xml:space="preserve"> Y</w:t>
      </w:r>
      <w:r w:rsidR="0085634C" w:rsidRPr="0085634C">
        <w:t xml:space="preserve">ou can refer to the </w:t>
      </w:r>
      <w:r w:rsidR="00306C72">
        <w:t>graphic</w:t>
      </w:r>
      <w:r w:rsidR="00306C72" w:rsidRPr="0085634C">
        <w:t xml:space="preserve"> </w:t>
      </w:r>
      <w:r w:rsidR="0085634C" w:rsidRPr="0085634C">
        <w:t xml:space="preserve">on page </w:t>
      </w:r>
      <w:r w:rsidR="00587733">
        <w:t>8</w:t>
      </w:r>
      <w:r w:rsidR="0085634C" w:rsidRPr="0085634C">
        <w:t xml:space="preserve"> to help you</w:t>
      </w:r>
      <w:r w:rsidR="00587EB0">
        <w:t>rself</w:t>
      </w:r>
      <w:r w:rsidR="0085634C" w:rsidRPr="0085634C">
        <w:t xml:space="preserve"> decide which tool might be appropriate to use, depending on the nature of your interaction with </w:t>
      </w:r>
      <w:r w:rsidR="006237C0">
        <w:t>customers</w:t>
      </w:r>
      <w:r w:rsidR="0085634C" w:rsidRPr="0085634C">
        <w:t>. If you want to be reminded how to use a certain tool, re-read the text on that tool in Section 2</w:t>
      </w:r>
      <w:r w:rsidR="000262D2">
        <w:t xml:space="preserve"> and refer back to the website training videos</w:t>
      </w:r>
      <w:r w:rsidR="0085634C" w:rsidRPr="0085634C">
        <w:t>.</w:t>
      </w:r>
    </w:p>
    <w:p w14:paraId="593108A1" w14:textId="77777777" w:rsidR="00D50217" w:rsidRPr="00372E0A" w:rsidRDefault="00D50217" w:rsidP="005C08E1">
      <w:pPr>
        <w:pStyle w:val="NormalSScontinued"/>
      </w:pPr>
      <w:r w:rsidRPr="00953D25">
        <w:rPr>
          <w:rStyle w:val="Run-inhead"/>
        </w:rPr>
        <w:t xml:space="preserve">What successful use </w:t>
      </w:r>
      <w:r w:rsidR="000262D2" w:rsidRPr="00953D25">
        <w:rPr>
          <w:rStyle w:val="Run-inhead"/>
        </w:rPr>
        <w:t xml:space="preserve">of this guide </w:t>
      </w:r>
      <w:r w:rsidRPr="00953D25">
        <w:rPr>
          <w:rStyle w:val="Run-inhead"/>
        </w:rPr>
        <w:t xml:space="preserve">would look like: </w:t>
      </w:r>
      <w:r w:rsidR="00AB0AC8">
        <w:t xml:space="preserve">You can describe the CalWORKs 2.0 principles to co-workers and </w:t>
      </w:r>
      <w:r w:rsidR="006237C0">
        <w:t>customers</w:t>
      </w:r>
      <w:r w:rsidR="00D8384C">
        <w:t xml:space="preserve"> and how it differs from your work in the past</w:t>
      </w:r>
      <w:r w:rsidR="00AB0AC8">
        <w:t xml:space="preserve">. </w:t>
      </w:r>
      <w:r w:rsidR="000262D2">
        <w:t xml:space="preserve">You understand the principles behind </w:t>
      </w:r>
      <w:r w:rsidR="00987812">
        <w:t>successful goal</w:t>
      </w:r>
      <w:r w:rsidR="00A11EFC">
        <w:t xml:space="preserve"> </w:t>
      </w:r>
      <w:r w:rsidR="00987812">
        <w:t>achievement</w:t>
      </w:r>
      <w:r w:rsidR="000262D2">
        <w:t xml:space="preserve"> and can apply them broadly (that is, for any type of goal). </w:t>
      </w:r>
      <w:r w:rsidR="00AB0AC8">
        <w:t xml:space="preserve">You have a good understanding of the different CalWORKs </w:t>
      </w:r>
      <w:r w:rsidR="00CB667D">
        <w:t xml:space="preserve">2.0 </w:t>
      </w:r>
      <w:r w:rsidR="00AB0AC8">
        <w:t>tools</w:t>
      </w:r>
      <w:r w:rsidR="000262D2">
        <w:t xml:space="preserve"> and when to use them</w:t>
      </w:r>
      <w:r w:rsidR="00AB0AC8">
        <w:t xml:space="preserve">. You refer </w:t>
      </w:r>
      <w:r w:rsidR="000262D2">
        <w:t xml:space="preserve">to </w:t>
      </w:r>
      <w:r w:rsidR="00AB0AC8">
        <w:t xml:space="preserve">the guide whenever needed to make decisions about how and when to use specific tools with </w:t>
      </w:r>
      <w:r w:rsidR="006237C0">
        <w:t>customers</w:t>
      </w:r>
      <w:r w:rsidR="00AB0AC8">
        <w:t xml:space="preserve">. </w:t>
      </w:r>
    </w:p>
    <w:p w14:paraId="4924F7D5" w14:textId="77777777" w:rsidR="002B7A5E" w:rsidRPr="00BF7D49" w:rsidRDefault="002B7A5E">
      <w:pPr>
        <w:spacing w:after="240" w:line="240" w:lineRule="auto"/>
        <w:ind w:firstLine="0"/>
        <w:rPr>
          <w:b/>
        </w:rPr>
      </w:pPr>
      <w:r w:rsidRPr="00953D25">
        <w:rPr>
          <w:rStyle w:val="Run-inhead"/>
        </w:rPr>
        <w:t xml:space="preserve">How to get more information: </w:t>
      </w:r>
      <w:r>
        <w:t xml:space="preserve">Visit the </w:t>
      </w:r>
      <w:r w:rsidRPr="00BF7D49">
        <w:rPr>
          <w:b/>
        </w:rPr>
        <w:t>CalWORKs 2.0</w:t>
      </w:r>
      <w:r>
        <w:t xml:space="preserve"> </w:t>
      </w:r>
      <w:r w:rsidRPr="00BF7D49">
        <w:rPr>
          <w:b/>
        </w:rPr>
        <w:t>Next</w:t>
      </w:r>
      <w:r w:rsidR="00F15E5D">
        <w:rPr>
          <w:b/>
        </w:rPr>
        <w:t xml:space="preserve"> </w:t>
      </w:r>
      <w:r w:rsidRPr="00BF7D49">
        <w:rPr>
          <w:b/>
        </w:rPr>
        <w:t>Gen</w:t>
      </w:r>
      <w:r w:rsidR="00F15E5D">
        <w:rPr>
          <w:b/>
        </w:rPr>
        <w:t>eration</w:t>
      </w:r>
      <w:r w:rsidRPr="00BF7D49">
        <w:rPr>
          <w:b/>
        </w:rPr>
        <w:t xml:space="preserve"> website</w:t>
      </w:r>
      <w:r w:rsidR="00F15E5D">
        <w:rPr>
          <w:b/>
        </w:rPr>
        <w:t xml:space="preserve"> </w:t>
      </w:r>
      <w:r w:rsidR="00F15E5D" w:rsidRPr="00BF7D49">
        <w:t>(</w:t>
      </w:r>
      <w:hyperlink r:id="rId44" w:history="1">
        <w:r w:rsidR="005D6235" w:rsidRPr="005D6235">
          <w:rPr>
            <w:rStyle w:val="Hyperlink"/>
          </w:rPr>
          <w:t>http://calworksnextgen.org/</w:t>
        </w:r>
      </w:hyperlink>
      <w:r w:rsidR="00F15E5D" w:rsidRPr="00BF7D49">
        <w:t>)</w:t>
      </w:r>
      <w:r w:rsidRPr="00F15E5D">
        <w:t>.</w:t>
      </w:r>
      <w:r>
        <w:t xml:space="preserve"> There you can:</w:t>
      </w:r>
    </w:p>
    <w:p w14:paraId="2A447D13" w14:textId="77777777" w:rsidR="002B7A5E" w:rsidRPr="00BF7D49" w:rsidRDefault="002B7A5E" w:rsidP="00953D25">
      <w:pPr>
        <w:pStyle w:val="Bullet"/>
        <w:rPr>
          <w:rFonts w:ascii="Arial Black" w:hAnsi="Arial Black"/>
          <w:caps/>
          <w:sz w:val="22"/>
        </w:rPr>
      </w:pPr>
      <w:r>
        <w:t>Refer to training videos to see how the tools are ideally used with customers</w:t>
      </w:r>
    </w:p>
    <w:p w14:paraId="207EFB73" w14:textId="77777777" w:rsidR="002B7A5E" w:rsidRPr="00BF7D49" w:rsidRDefault="002B7A5E" w:rsidP="00953D25">
      <w:pPr>
        <w:pStyle w:val="Bullet"/>
        <w:rPr>
          <w:rFonts w:ascii="Arial Black" w:hAnsi="Arial Black"/>
          <w:caps/>
          <w:sz w:val="22"/>
        </w:rPr>
      </w:pPr>
      <w:r>
        <w:t>View webinars that provide a deeper background on the science behind CalWORKs 2.0 and the goal-</w:t>
      </w:r>
      <w:r w:rsidR="00987812">
        <w:t xml:space="preserve">achievement </w:t>
      </w:r>
      <w:r>
        <w:t>framework</w:t>
      </w:r>
    </w:p>
    <w:p w14:paraId="4281316F" w14:textId="77777777" w:rsidR="000D00B1" w:rsidRPr="00E06CC1" w:rsidRDefault="002B7A5E" w:rsidP="00953D25">
      <w:pPr>
        <w:pStyle w:val="Bullet"/>
        <w:rPr>
          <w:rFonts w:ascii="Arial Black" w:hAnsi="Arial Black"/>
          <w:caps/>
          <w:spacing w:val="-3"/>
          <w:sz w:val="22"/>
        </w:rPr>
      </w:pPr>
      <w:r w:rsidRPr="009B596F">
        <w:rPr>
          <w:spacing w:val="-3"/>
        </w:rPr>
        <w:t>Use the Peer Forum to chat with colleagues in other counties about all things CalWORKs 2.0.</w:t>
      </w:r>
    </w:p>
    <w:p w14:paraId="7152542D" w14:textId="77777777" w:rsidR="00E06CC1" w:rsidRDefault="00E06CC1" w:rsidP="00E06CC1">
      <w:pPr>
        <w:sectPr w:rsidR="00E06CC1" w:rsidSect="00617BF2">
          <w:headerReference w:type="even" r:id="rId45"/>
          <w:headerReference w:type="default" r:id="rId46"/>
          <w:footerReference w:type="default" r:id="rId47"/>
          <w:headerReference w:type="first" r:id="rId48"/>
          <w:pgSz w:w="12240" w:h="15840"/>
          <w:pgMar w:top="1440" w:right="1440" w:bottom="1440" w:left="1440" w:header="720" w:footer="720" w:gutter="0"/>
          <w:pgNumType w:fmt="lowerRoman"/>
          <w:cols w:space="720"/>
          <w:docGrid w:linePitch="360"/>
        </w:sectPr>
      </w:pPr>
    </w:p>
    <w:p w14:paraId="7E742EEA" w14:textId="77777777" w:rsidR="00E06CC1" w:rsidRPr="00E06CC1" w:rsidRDefault="00E06CC1" w:rsidP="00E06CC1">
      <w:pPr>
        <w:spacing w:before="3360" w:after="240" w:line="240" w:lineRule="auto"/>
        <w:ind w:firstLine="0"/>
        <w:jc w:val="center"/>
        <w:rPr>
          <w:b/>
        </w:rPr>
      </w:pPr>
      <w:r w:rsidRPr="00285373">
        <w:rPr>
          <w:b/>
        </w:rPr>
        <w:lastRenderedPageBreak/>
        <w:t>This page has been left blank for double-sided copying.</w:t>
      </w:r>
    </w:p>
    <w:p w14:paraId="4A38CEDA" w14:textId="77777777" w:rsidR="00617BF2" w:rsidRDefault="00617BF2" w:rsidP="00617BF2">
      <w:pPr>
        <w:sectPr w:rsidR="00617BF2" w:rsidSect="00617BF2">
          <w:headerReference w:type="even" r:id="rId49"/>
          <w:headerReference w:type="default" r:id="rId50"/>
          <w:footerReference w:type="default" r:id="rId51"/>
          <w:headerReference w:type="first" r:id="rId52"/>
          <w:pgSz w:w="12240" w:h="15840"/>
          <w:pgMar w:top="1440" w:right="1440" w:bottom="1440" w:left="1440" w:header="720" w:footer="720" w:gutter="0"/>
          <w:pgNumType w:fmt="lowerRoman"/>
          <w:cols w:space="720"/>
          <w:docGrid w:linePitch="360"/>
        </w:sectPr>
      </w:pPr>
    </w:p>
    <w:p w14:paraId="0064672D" w14:textId="77777777" w:rsidR="00CA5053" w:rsidRDefault="00CA5053" w:rsidP="00190E59">
      <w:pPr>
        <w:pStyle w:val="H2Chapter"/>
        <w:ind w:left="0" w:firstLine="0"/>
      </w:pPr>
      <w:bookmarkStart w:id="13" w:name="_Toc502224240"/>
      <w:bookmarkStart w:id="14" w:name="_Toc503181015"/>
      <w:bookmarkStart w:id="15" w:name="_Toc519069653"/>
      <w:r>
        <w:lastRenderedPageBreak/>
        <w:t xml:space="preserve">Section 1: </w:t>
      </w:r>
      <w:r w:rsidR="000D00B1">
        <w:t>CalWORKs 2.0</w:t>
      </w:r>
      <w:bookmarkEnd w:id="13"/>
      <w:bookmarkEnd w:id="14"/>
      <w:bookmarkEnd w:id="15"/>
    </w:p>
    <w:p w14:paraId="26D6E4FE" w14:textId="77777777" w:rsidR="00CA5053" w:rsidRPr="00696328" w:rsidRDefault="00A15DCA" w:rsidP="002046BC">
      <w:pPr>
        <w:pStyle w:val="NormalSS"/>
      </w:pPr>
      <w:r>
        <w:rPr>
          <w:noProof/>
          <w:szCs w:val="22"/>
        </w:rPr>
        <mc:AlternateContent>
          <mc:Choice Requires="wps">
            <w:drawing>
              <wp:anchor distT="29210" distB="45720" distL="91440" distR="155575" simplePos="0" relativeHeight="251695104" behindDoc="0" locked="0" layoutInCell="1" allowOverlap="1" wp14:anchorId="444ADB32" wp14:editId="06C7F41F">
                <wp:simplePos x="0" y="0"/>
                <wp:positionH relativeFrom="column">
                  <wp:posOffset>3947160</wp:posOffset>
                </wp:positionH>
                <wp:positionV relativeFrom="paragraph">
                  <wp:posOffset>141605</wp:posOffset>
                </wp:positionV>
                <wp:extent cx="1967230" cy="1837055"/>
                <wp:effectExtent l="0" t="95250" r="71120" b="0"/>
                <wp:wrapSquare wrapText="bothSides"/>
                <wp:docPr id="9"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67230" cy="1837055"/>
                        </a:xfrm>
                        <a:prstGeom prst="rect">
                          <a:avLst/>
                        </a:prstGeom>
                        <a:solidFill>
                          <a:srgbClr val="D3E2E7"/>
                        </a:solidFill>
                        <a:ln>
                          <a:noFill/>
                        </a:ln>
                        <a:effectLst>
                          <a:outerShdw dist="117088" dir="18636078" algn="ctr" rotWithShape="0">
                            <a:srgbClr val="223767"/>
                          </a:outerShdw>
                        </a:effectLst>
                        <a:extLst>
                          <a:ext uri="{91240B29-F687-4F45-9708-019B960494DF}">
                            <a14:hiddenLine xmlns:a14="http://schemas.microsoft.com/office/drawing/2010/main" w="9525">
                              <a:solidFill>
                                <a:srgbClr val="B3C6EF"/>
                              </a:solidFill>
                              <a:miter lim="800000"/>
                              <a:headEnd/>
                              <a:tailEnd/>
                            </a14:hiddenLine>
                          </a:ext>
                        </a:extLst>
                      </wps:spPr>
                      <wps:txbx>
                        <w:txbxContent>
                          <w:p w14:paraId="799A0839" w14:textId="77777777" w:rsidR="00B120AA" w:rsidRPr="00CD2AD2" w:rsidRDefault="00B120AA" w:rsidP="00A15DCA">
                            <w:pPr>
                              <w:spacing w:line="264" w:lineRule="auto"/>
                              <w:ind w:firstLine="0"/>
                              <w:rPr>
                                <w:rFonts w:ascii="Arial" w:hAnsi="Arial" w:cs="Arial"/>
                                <w:b/>
                                <w:sz w:val="20"/>
                              </w:rPr>
                            </w:pPr>
                            <w:r w:rsidRPr="00A15DCA">
                              <w:rPr>
                                <w:rFonts w:ascii="Arial" w:hAnsi="Arial" w:cs="Arial"/>
                                <w:b/>
                                <w:sz w:val="20"/>
                              </w:rPr>
                              <w:t>CalWORKs 2.0, a new framework for delivering CalWORKs services, emphasizes goal achievement and intentional service selection, and considers the circumstances and needs of the entire family.</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ADB32" id="_x0000_t202" coordsize="21600,21600" o:spt="202" path="m,l,21600r21600,l21600,xe">
                <v:stroke joinstyle="miter"/>
                <v:path gradientshapeok="t" o:connecttype="rect"/>
              </v:shapetype>
              <v:shape id="Text Box 9" o:spid="_x0000_s1026" type="#_x0000_t202" style="position:absolute;left:0;text-align:left;margin-left:310.8pt;margin-top:11.15pt;width:154.9pt;height:144.65pt;z-index:251695104;visibility:visible;mso-wrap-style:square;mso-width-percent:0;mso-height-percent:0;mso-wrap-distance-left:7.2pt;mso-wrap-distance-top:2.3pt;mso-wrap-distance-right:12.25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" fillcolor="#d3e2e7" stroked="f" strokecolor="#b3c6ef">
                <v:shadow on="t" color="#223767" offset="6pt,-7pt"/>
                <o:lock v:ext="edit" aspectratio="t"/>
                <v:textbox inset="14.4pt,,14.4pt">
                  <w:txbxContent>
                    <w:p w14:paraId="799A0839" w14:textId="77777777" w:rsidR="00B120AA" w:rsidRPr="00CD2AD2" w:rsidRDefault="00B120AA" w:rsidP="00A15DCA">
                      <w:pPr>
                        <w:spacing w:line="264" w:lineRule="auto"/>
                        <w:ind w:firstLine="0"/>
                        <w:rPr>
                          <w:rFonts w:ascii="Arial" w:hAnsi="Arial" w:cs="Arial"/>
                          <w:b/>
                          <w:sz w:val="20"/>
                        </w:rPr>
                      </w:pPr>
                      <w:r w:rsidRPr="00A15DCA">
                        <w:rPr>
                          <w:rFonts w:ascii="Arial" w:hAnsi="Arial" w:cs="Arial"/>
                          <w:b/>
                          <w:sz w:val="20"/>
                        </w:rPr>
                        <w:t>CalWORKs 2.0, a new framework for delivering CalWORKs services, emphasizes goal achievement and intentional service selection, and considers the circumstances and needs of the entire family.</w:t>
                      </w:r>
                    </w:p>
                  </w:txbxContent>
                </v:textbox>
                <w10:wrap type="square"/>
              </v:shape>
            </w:pict>
          </mc:Fallback>
        </mc:AlternateContent>
      </w:r>
      <w:r w:rsidR="00CA5053" w:rsidRPr="00696328">
        <w:t xml:space="preserve">The CalWORKs program has made significant changes over the </w:t>
      </w:r>
      <w:r w:rsidR="00884FF2">
        <w:t>p</w:t>
      </w:r>
      <w:r w:rsidR="00CA5053" w:rsidRPr="00696328">
        <w:t xml:space="preserve">ast 25 years in response to economic, budgetary, and political forces. </w:t>
      </w:r>
      <w:r w:rsidR="00536E60">
        <w:t xml:space="preserve">Some of these changes have </w:t>
      </w:r>
      <w:r w:rsidR="00987812">
        <w:t xml:space="preserve">expanded the options available for helping customers and even </w:t>
      </w:r>
      <w:r w:rsidR="00536E60">
        <w:t xml:space="preserve">resulted in </w:t>
      </w:r>
      <w:r w:rsidR="006237C0">
        <w:t>customer</w:t>
      </w:r>
      <w:r w:rsidR="00536E60">
        <w:t xml:space="preserve"> success</w:t>
      </w:r>
      <w:r w:rsidR="00884FF2">
        <w:t>.</w:t>
      </w:r>
      <w:r w:rsidR="00536E60">
        <w:t xml:space="preserve"> </w:t>
      </w:r>
      <w:r w:rsidR="00884FF2">
        <w:t>H</w:t>
      </w:r>
      <w:r w:rsidR="00CA5053" w:rsidRPr="00696328">
        <w:t>owever</w:t>
      </w:r>
      <w:r w:rsidR="00884FF2">
        <w:t>,</w:t>
      </w:r>
      <w:r w:rsidR="00CA5053" w:rsidRPr="00696328">
        <w:t xml:space="preserve"> there is </w:t>
      </w:r>
      <w:r w:rsidR="00CA5053" w:rsidRPr="00EF32C4">
        <w:rPr>
          <w:b/>
        </w:rPr>
        <w:t>room for additional improvement</w:t>
      </w:r>
      <w:r w:rsidR="00884FF2">
        <w:rPr>
          <w:b/>
        </w:rPr>
        <w:t>.</w:t>
      </w:r>
      <w:r w:rsidR="00CA5053" w:rsidRPr="00696328">
        <w:t xml:space="preserve"> </w:t>
      </w:r>
      <w:r w:rsidR="0061571E">
        <w:t>The current compliance-oriented</w:t>
      </w:r>
      <w:r w:rsidR="00704AD1">
        <w:t>, directive</w:t>
      </w:r>
      <w:r w:rsidR="0061571E">
        <w:t xml:space="preserve"> case management </w:t>
      </w:r>
      <w:r w:rsidR="00704AD1">
        <w:t>approach</w:t>
      </w:r>
      <w:r w:rsidR="0061571E">
        <w:t xml:space="preserve"> has had limited success. </w:t>
      </w:r>
      <w:r w:rsidR="00CA5053" w:rsidRPr="00696328">
        <w:t xml:space="preserve">Recognizing this, the County Welfare Directors Association of California launched an </w:t>
      </w:r>
      <w:r w:rsidR="00080045">
        <w:t xml:space="preserve">initiative to incorporate emerging research evidence on brain science, behavioral science, and </w:t>
      </w:r>
      <w:r w:rsidR="00987812">
        <w:t>best practices on how adults learn and build critical skills</w:t>
      </w:r>
      <w:r w:rsidR="007A4C13">
        <w:t>.</w:t>
      </w:r>
      <w:r w:rsidR="00CA5053" w:rsidRPr="00696328">
        <w:t xml:space="preserve"> </w:t>
      </w:r>
    </w:p>
    <w:p w14:paraId="1D1BAE3B" w14:textId="77777777" w:rsidR="00CA5053" w:rsidRDefault="00704AD1" w:rsidP="002046BC">
      <w:pPr>
        <w:pStyle w:val="NormalSS"/>
      </w:pPr>
      <w:r w:rsidRPr="003D10AC">
        <w:t xml:space="preserve">Known as CalWORKs 2.0, this new approach focuses on helping people </w:t>
      </w:r>
      <w:r w:rsidRPr="003D10AC">
        <w:rPr>
          <w:b/>
        </w:rPr>
        <w:t>set and achieve their goals</w:t>
      </w:r>
      <w:r w:rsidR="004D6A5A">
        <w:rPr>
          <w:b/>
        </w:rPr>
        <w:t>,</w:t>
      </w:r>
      <w:r w:rsidRPr="003D10AC">
        <w:t xml:space="preserve"> which requires an environment with flexibility and a </w:t>
      </w:r>
      <w:r>
        <w:t>shift from directive case management to c</w:t>
      </w:r>
      <w:r w:rsidR="00CB667D">
        <w:t>ustomer</w:t>
      </w:r>
      <w:r>
        <w:t>-led case management focused on goals. T</w:t>
      </w:r>
      <w:r w:rsidR="00CA5053" w:rsidRPr="00696328">
        <w:t xml:space="preserve">he redesigned approach will help </w:t>
      </w:r>
      <w:r w:rsidR="00CA5053" w:rsidRPr="003D10AC">
        <w:t xml:space="preserve">families set goals </w:t>
      </w:r>
      <w:r w:rsidR="00CA5053" w:rsidRPr="00704AD1">
        <w:t>that</w:t>
      </w:r>
      <w:r w:rsidR="00CA5053" w:rsidRPr="00696328">
        <w:t xml:space="preserve"> </w:t>
      </w:r>
      <w:r w:rsidR="00CA5053">
        <w:t>are aligned with program aims while taking into account</w:t>
      </w:r>
      <w:r w:rsidR="00CA5053" w:rsidRPr="00696328">
        <w:t xml:space="preserve"> families’ strengths and the obstacles they face. </w:t>
      </w:r>
      <w:r w:rsidR="00E17806">
        <w:t>W</w:t>
      </w:r>
      <w:r w:rsidR="00C06F7B">
        <w:t>ith CalWORKs supports and services</w:t>
      </w:r>
      <w:r w:rsidR="00080045">
        <w:t>,</w:t>
      </w:r>
      <w:r w:rsidR="00C06F7B">
        <w:t xml:space="preserve"> s</w:t>
      </w:r>
      <w:r w:rsidR="00CA5053" w:rsidRPr="00696328">
        <w:t xml:space="preserve">ome </w:t>
      </w:r>
      <w:r w:rsidR="006237C0">
        <w:t>customers</w:t>
      </w:r>
      <w:r w:rsidR="00CA5053" w:rsidRPr="00696328">
        <w:t xml:space="preserve"> are able to </w:t>
      </w:r>
      <w:r w:rsidR="00C06F7B">
        <w:t>begin</w:t>
      </w:r>
      <w:r w:rsidR="004D6A5A" w:rsidRPr="004D6A5A">
        <w:t xml:space="preserve"> </w:t>
      </w:r>
      <w:r w:rsidR="004D6A5A" w:rsidRPr="00696328">
        <w:t>immediately</w:t>
      </w:r>
      <w:r w:rsidR="0074180B">
        <w:t>, but</w:t>
      </w:r>
      <w:r w:rsidR="00CA5053" w:rsidRPr="00696328">
        <w:t xml:space="preserve"> others need time to resolve crises and address significant challenges before they can </w:t>
      </w:r>
      <w:r w:rsidR="00C06F7B">
        <w:t>progress</w:t>
      </w:r>
      <w:r w:rsidR="00CA5053" w:rsidRPr="00696328">
        <w:t xml:space="preserve">. </w:t>
      </w:r>
      <w:r w:rsidR="00CA5053" w:rsidRPr="003875A6">
        <w:t xml:space="preserve">CalWORKs 2.0 emphasizes the importance of </w:t>
      </w:r>
      <w:r>
        <w:t>engaging in activities on the way</w:t>
      </w:r>
      <w:r w:rsidR="0074180B">
        <w:t xml:space="preserve"> to </w:t>
      </w:r>
      <w:r>
        <w:t xml:space="preserve">full </w:t>
      </w:r>
      <w:r w:rsidR="0074180B">
        <w:t>employment</w:t>
      </w:r>
      <w:r w:rsidR="00CA5053" w:rsidRPr="003875A6">
        <w:t>.</w:t>
      </w:r>
      <w:r w:rsidR="00CA5053">
        <w:t xml:space="preserve"> </w:t>
      </w:r>
      <w:r w:rsidR="00280E47">
        <w:t xml:space="preserve">While this is a fundamental shift for some counties, other </w:t>
      </w:r>
      <w:r w:rsidR="0061055C">
        <w:t>counties may already be implementing some of these concepts into their current work.</w:t>
      </w:r>
    </w:p>
    <w:p w14:paraId="49F7DA03" w14:textId="77777777" w:rsidR="00704AD1" w:rsidRPr="002046BC" w:rsidRDefault="00315A0B" w:rsidP="002046BC">
      <w:pPr>
        <w:pStyle w:val="NormalSS"/>
        <w:rPr>
          <w:spacing w:val="-4"/>
        </w:rPr>
      </w:pPr>
      <w:r w:rsidRPr="002046BC">
        <w:rPr>
          <w:spacing w:val="-4"/>
        </w:rPr>
        <w:t>The design of CalWORKs 2.0 draws from emerging research in several complementary fields:</w:t>
      </w:r>
    </w:p>
    <w:p w14:paraId="447370FE" w14:textId="77777777" w:rsidR="00315A0B" w:rsidRDefault="00315A0B" w:rsidP="00953D25">
      <w:pPr>
        <w:pStyle w:val="Bullet"/>
      </w:pPr>
      <w:r w:rsidRPr="003D10AC">
        <w:rPr>
          <w:b/>
        </w:rPr>
        <w:t xml:space="preserve">Adult </w:t>
      </w:r>
      <w:r w:rsidR="00094E1D">
        <w:rPr>
          <w:b/>
        </w:rPr>
        <w:t>c</w:t>
      </w:r>
      <w:r w:rsidRPr="003D10AC">
        <w:rPr>
          <w:b/>
        </w:rPr>
        <w:t>apabilities:</w:t>
      </w:r>
      <w:r>
        <w:t xml:space="preserve"> </w:t>
      </w:r>
      <w:r w:rsidRPr="006278C2">
        <w:t>Long-term exposure to the stresses of poverty affects adults’ core capabilities</w:t>
      </w:r>
      <w:r>
        <w:t xml:space="preserve"> (</w:t>
      </w:r>
      <w:r w:rsidR="00094E1D">
        <w:t xml:space="preserve">such as </w:t>
      </w:r>
      <w:r w:rsidRPr="006278C2">
        <w:t>organizing, planning, self-control, and monitoring</w:t>
      </w:r>
      <w:r>
        <w:t>)</w:t>
      </w:r>
      <w:r w:rsidRPr="006278C2">
        <w:t>.</w:t>
      </w:r>
      <w:r>
        <w:t xml:space="preserve"> Core adult capabilities are best improved through supportive relationships that empower people to make choices that are meaningful to them.</w:t>
      </w:r>
    </w:p>
    <w:p w14:paraId="1BC29A31" w14:textId="77777777" w:rsidR="00315A0B" w:rsidRDefault="00315A0B" w:rsidP="00953D25">
      <w:pPr>
        <w:pStyle w:val="Bullet"/>
      </w:pPr>
      <w:r w:rsidRPr="00315A0B">
        <w:rPr>
          <w:b/>
        </w:rPr>
        <w:t xml:space="preserve">Goal </w:t>
      </w:r>
      <w:r w:rsidR="00094E1D">
        <w:rPr>
          <w:b/>
        </w:rPr>
        <w:t>a</w:t>
      </w:r>
      <w:r w:rsidRPr="00315A0B">
        <w:rPr>
          <w:b/>
        </w:rPr>
        <w:t>chievement</w:t>
      </w:r>
      <w:r w:rsidR="00094E1D">
        <w:rPr>
          <w:b/>
        </w:rPr>
        <w:t>:</w:t>
      </w:r>
      <w:r>
        <w:t xml:space="preserve"> Working on goal achievement can ultimately have </w:t>
      </w:r>
      <w:r w:rsidR="00094E1D">
        <w:t xml:space="preserve">a </w:t>
      </w:r>
      <w:r>
        <w:t xml:space="preserve">positive </w:t>
      </w:r>
      <w:r w:rsidR="00094E1D">
        <w:t>effe</w:t>
      </w:r>
      <w:r>
        <w:t xml:space="preserve">ct on self-sufficiency. Adults are more likely to achieve goals </w:t>
      </w:r>
      <w:r w:rsidR="00D732F2">
        <w:t>when (1) they set goals that are meaningful to them</w:t>
      </w:r>
      <w:r w:rsidR="00094E1D">
        <w:t>selves;</w:t>
      </w:r>
      <w:r w:rsidR="00D732F2">
        <w:t xml:space="preserve"> (2) the goals are specific, short-term, and within their reach</w:t>
      </w:r>
      <w:r w:rsidR="00094E1D">
        <w:t>;</w:t>
      </w:r>
      <w:r w:rsidR="00D732F2">
        <w:t xml:space="preserve"> </w:t>
      </w:r>
      <w:r w:rsidR="00094E1D">
        <w:t xml:space="preserve">and </w:t>
      </w:r>
      <w:r w:rsidR="00D732F2">
        <w:t>(3</w:t>
      </w:r>
      <w:r>
        <w:t xml:space="preserve">) plans are in place to address roadblocks before they occur. </w:t>
      </w:r>
    </w:p>
    <w:p w14:paraId="13A1FC15" w14:textId="77777777" w:rsidR="00315A0B" w:rsidRDefault="00315A0B" w:rsidP="00953D25">
      <w:pPr>
        <w:pStyle w:val="Bullet"/>
      </w:pPr>
      <w:r w:rsidRPr="00315A0B">
        <w:rPr>
          <w:b/>
        </w:rPr>
        <w:t xml:space="preserve">Behavioral </w:t>
      </w:r>
      <w:r w:rsidR="00094E1D">
        <w:rPr>
          <w:b/>
        </w:rPr>
        <w:t>s</w:t>
      </w:r>
      <w:r w:rsidRPr="00315A0B">
        <w:rPr>
          <w:b/>
        </w:rPr>
        <w:t>cience</w:t>
      </w:r>
      <w:r>
        <w:rPr>
          <w:b/>
        </w:rPr>
        <w:t xml:space="preserve">: </w:t>
      </w:r>
      <w:r w:rsidRPr="004E34C2">
        <w:t xml:space="preserve">Living </w:t>
      </w:r>
      <w:r>
        <w:t xml:space="preserve">in poverty </w:t>
      </w:r>
      <w:r w:rsidRPr="004E34C2">
        <w:t xml:space="preserve">imposes a “bandwidth tax” </w:t>
      </w:r>
      <w:r>
        <w:t xml:space="preserve">that limits </w:t>
      </w:r>
      <w:r w:rsidR="00094E1D">
        <w:t xml:space="preserve">people’s </w:t>
      </w:r>
      <w:r>
        <w:t>ability to see and plan for the future. Programs can increase success by streamlining requirements, removing unnecessary hassles</w:t>
      </w:r>
      <w:r w:rsidR="00094E1D">
        <w:t>,</w:t>
      </w:r>
      <w:r>
        <w:t xml:space="preserve"> and ensuring that communications focus only on the most important information.</w:t>
      </w:r>
    </w:p>
    <w:p w14:paraId="48506089" w14:textId="77777777" w:rsidR="00315A0B" w:rsidRPr="00E30822" w:rsidRDefault="00315A0B" w:rsidP="00953D25">
      <w:pPr>
        <w:pStyle w:val="Bullet"/>
      </w:pPr>
      <w:r w:rsidRPr="00315A0B">
        <w:rPr>
          <w:b/>
        </w:rPr>
        <w:t xml:space="preserve">How </w:t>
      </w:r>
      <w:r w:rsidR="00884FF2">
        <w:rPr>
          <w:b/>
        </w:rPr>
        <w:t>a</w:t>
      </w:r>
      <w:r w:rsidRPr="00315A0B">
        <w:rPr>
          <w:b/>
        </w:rPr>
        <w:t xml:space="preserve">dults </w:t>
      </w:r>
      <w:r w:rsidR="00884FF2">
        <w:rPr>
          <w:b/>
        </w:rPr>
        <w:t>l</w:t>
      </w:r>
      <w:r w:rsidRPr="00315A0B">
        <w:rPr>
          <w:b/>
        </w:rPr>
        <w:t>earn</w:t>
      </w:r>
      <w:r w:rsidR="00094E1D">
        <w:rPr>
          <w:b/>
        </w:rPr>
        <w:t>:</w:t>
      </w:r>
      <w:r>
        <w:t xml:space="preserve"> Adults need to do something with new information in order to learn. Learning happens when people focus on what is most relevant to their life now. Adults are more likely to make changes in their life when staff engage in supportive </w:t>
      </w:r>
      <w:r w:rsidR="00D732F2">
        <w:t xml:space="preserve">(rather than directive) </w:t>
      </w:r>
      <w:r>
        <w:t xml:space="preserve">relationships. </w:t>
      </w:r>
    </w:p>
    <w:p w14:paraId="4E94365E" w14:textId="77777777" w:rsidR="008862C6" w:rsidRPr="00340678" w:rsidRDefault="00957037" w:rsidP="00AC36F1">
      <w:pPr>
        <w:pStyle w:val="H3Alpha"/>
      </w:pPr>
      <w:bookmarkStart w:id="16" w:name="_Toc503181016"/>
      <w:bookmarkStart w:id="17" w:name="_Toc519069654"/>
      <w:r>
        <w:lastRenderedPageBreak/>
        <w:t>A.</w:t>
      </w:r>
      <w:r>
        <w:tab/>
      </w:r>
      <w:r w:rsidR="00F50602" w:rsidRPr="00340678">
        <w:t>Goal-</w:t>
      </w:r>
      <w:r w:rsidR="00CC24E6">
        <w:t>a</w:t>
      </w:r>
      <w:r w:rsidR="00F50602" w:rsidRPr="00340678">
        <w:t xml:space="preserve">chievement </w:t>
      </w:r>
      <w:r w:rsidR="00CC24E6">
        <w:t>f</w:t>
      </w:r>
      <w:r w:rsidR="008862C6" w:rsidRPr="00340678">
        <w:t>ramework</w:t>
      </w:r>
      <w:bookmarkEnd w:id="16"/>
      <w:bookmarkEnd w:id="17"/>
      <w:r w:rsidR="008862C6" w:rsidRPr="00340678">
        <w:t xml:space="preserve"> </w:t>
      </w:r>
    </w:p>
    <w:p w14:paraId="26F6A2BF" w14:textId="38502444" w:rsidR="006C359C" w:rsidRPr="00F24DBF" w:rsidRDefault="00CD2AD2" w:rsidP="003C0B0E">
      <w:pPr>
        <w:pStyle w:val="NormalSScontinued"/>
      </w:pPr>
      <w:r>
        <w:rPr>
          <w:noProof/>
          <w:szCs w:val="22"/>
        </w:rPr>
        <mc:AlternateContent>
          <mc:Choice Requires="wps">
            <w:drawing>
              <wp:anchor distT="29210" distB="45720" distL="91440" distR="155575" simplePos="0" relativeHeight="251693056" behindDoc="0" locked="0" layoutInCell="1" allowOverlap="1" wp14:anchorId="3FECEC67" wp14:editId="7F360C86">
                <wp:simplePos x="0" y="0"/>
                <wp:positionH relativeFrom="column">
                  <wp:posOffset>3937587</wp:posOffset>
                </wp:positionH>
                <wp:positionV relativeFrom="paragraph">
                  <wp:posOffset>255270</wp:posOffset>
                </wp:positionV>
                <wp:extent cx="1965960" cy="1401483"/>
                <wp:effectExtent l="0" t="95250" r="72390" b="8255"/>
                <wp:wrapSquare wrapText="bothSides"/>
                <wp:docPr id="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65960" cy="1401483"/>
                        </a:xfrm>
                        <a:prstGeom prst="rect">
                          <a:avLst/>
                        </a:prstGeom>
                        <a:solidFill>
                          <a:srgbClr val="D3E2E7"/>
                        </a:solidFill>
                        <a:ln>
                          <a:noFill/>
                        </a:ln>
                        <a:effectLst>
                          <a:outerShdw dist="117088" dir="18636078" algn="ctr" rotWithShape="0">
                            <a:srgbClr val="223767"/>
                          </a:outerShdw>
                        </a:effectLst>
                        <a:extLst>
                          <a:ext uri="{91240B29-F687-4F45-9708-019B960494DF}">
                            <a14:hiddenLine xmlns:a14="http://schemas.microsoft.com/office/drawing/2010/main" w="9525">
                              <a:solidFill>
                                <a:srgbClr val="B3C6EF"/>
                              </a:solidFill>
                              <a:miter lim="800000"/>
                              <a:headEnd/>
                              <a:tailEnd/>
                            </a14:hiddenLine>
                          </a:ext>
                        </a:extLst>
                      </wps:spPr>
                      <wps:txbx>
                        <w:txbxContent>
                          <w:p w14:paraId="33F2F288" w14:textId="5EADBACE" w:rsidR="00B120AA" w:rsidRPr="00CD2AD2" w:rsidRDefault="00B120AA" w:rsidP="00CD2AD2">
                            <w:pPr>
                              <w:spacing w:line="264" w:lineRule="auto"/>
                              <w:ind w:firstLine="0"/>
                              <w:rPr>
                                <w:rFonts w:ascii="Arial" w:hAnsi="Arial" w:cs="Arial"/>
                                <w:b/>
                                <w:sz w:val="20"/>
                              </w:rPr>
                            </w:pPr>
                            <w:r w:rsidRPr="002046BC">
                              <w:rPr>
                                <w:rFonts w:ascii="Arial" w:hAnsi="Arial" w:cs="Arial"/>
                                <w:b/>
                                <w:sz w:val="20"/>
                              </w:rPr>
                              <w:t>The message for customers is: “CalWORKs is here to help y</w:t>
                            </w:r>
                            <w:r>
                              <w:rPr>
                                <w:rFonts w:ascii="Arial" w:hAnsi="Arial" w:cs="Arial"/>
                                <w:b/>
                                <w:sz w:val="20"/>
                              </w:rPr>
                              <w:t>ou set and achieve your goals.”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ECEC67" id="Text Box 7" o:spid="_x0000_s1027" type="#_x0000_t202" style="position:absolute;margin-left:310.05pt;margin-top:20.1pt;width:154.8pt;height:110.35pt;z-index:251693056;visibility:visible;mso-wrap-style:square;mso-width-percent:0;mso-height-percent:0;mso-wrap-distance-left:7.2pt;mso-wrap-distance-top:2.3pt;mso-wrap-distance-right:12.25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" fillcolor="#d3e2e7" stroked="f" strokecolor="#b3c6ef">
                <v:shadow on="t" color="#223767" offset="6pt,-7pt"/>
                <o:lock v:ext="edit" aspectratio="t"/>
                <v:textbox inset="14.4pt,,14.4pt">
                  <w:txbxContent>
                    <w:p w14:paraId="33F2F288" w14:textId="5EADBACE" w:rsidR="00B120AA" w:rsidRPr="00CD2AD2" w:rsidRDefault="00B120AA" w:rsidP="00CD2AD2">
                      <w:pPr>
                        <w:spacing w:line="264" w:lineRule="auto"/>
                        <w:ind w:firstLine="0"/>
                        <w:rPr>
                          <w:rFonts w:ascii="Arial" w:hAnsi="Arial" w:cs="Arial"/>
                          <w:b/>
                          <w:sz w:val="20"/>
                        </w:rPr>
                      </w:pPr>
                      <w:r w:rsidRPr="002046BC">
                        <w:rPr>
                          <w:rFonts w:ascii="Arial" w:hAnsi="Arial" w:cs="Arial"/>
                          <w:b/>
                          <w:sz w:val="20"/>
                        </w:rPr>
                        <w:t>The message for customers is: “CalWORKs is here to help y</w:t>
                      </w:r>
                      <w:r>
                        <w:rPr>
                          <w:rFonts w:ascii="Arial" w:hAnsi="Arial" w:cs="Arial"/>
                          <w:b/>
                          <w:sz w:val="20"/>
                        </w:rPr>
                        <w:t>ou set and achieve your goals.”</w:t>
                      </w:r>
                    </w:p>
                  </w:txbxContent>
                </v:textbox>
                <w10:wrap type="square"/>
              </v:shape>
            </w:pict>
          </mc:Fallback>
        </mc:AlternateContent>
      </w:r>
      <w:r w:rsidR="00DD374A" w:rsidRPr="00F24DBF">
        <w:t xml:space="preserve">In </w:t>
      </w:r>
      <w:r w:rsidR="004471E8" w:rsidRPr="00F24DBF">
        <w:t>a</w:t>
      </w:r>
      <w:r w:rsidR="00DD374A" w:rsidRPr="00F24DBF">
        <w:t xml:space="preserve"> goal-achievement </w:t>
      </w:r>
      <w:r w:rsidR="00DB7B64">
        <w:t>focused program</w:t>
      </w:r>
      <w:r w:rsidR="00DD374A" w:rsidRPr="00F24DBF">
        <w:t xml:space="preserve">, families set </w:t>
      </w:r>
      <w:r w:rsidR="00DD374A" w:rsidRPr="00F24DBF">
        <w:rPr>
          <w:b/>
        </w:rPr>
        <w:t>individual goals</w:t>
      </w:r>
      <w:r w:rsidR="00DD374A" w:rsidRPr="00F24DBF">
        <w:t xml:space="preserve"> that are </w:t>
      </w:r>
      <w:r w:rsidR="00DD374A" w:rsidRPr="00F24DBF">
        <w:rPr>
          <w:b/>
        </w:rPr>
        <w:t>meaningful to the</w:t>
      </w:r>
      <w:r w:rsidR="004471E8" w:rsidRPr="00F24DBF">
        <w:rPr>
          <w:b/>
        </w:rPr>
        <w:t>m</w:t>
      </w:r>
      <w:r w:rsidR="00DD374A" w:rsidRPr="00F24DBF">
        <w:rPr>
          <w:b/>
        </w:rPr>
        <w:t xml:space="preserve"> </w:t>
      </w:r>
      <w:r w:rsidR="00DD374A" w:rsidRPr="00F24DBF">
        <w:t xml:space="preserve">and aligned with </w:t>
      </w:r>
      <w:r w:rsidR="00AE24F0" w:rsidRPr="00F24DBF">
        <w:t>program aims</w:t>
      </w:r>
      <w:r w:rsidR="00DD374A" w:rsidRPr="00F24DBF">
        <w:t xml:space="preserve">, but are realistic given their strengths and </w:t>
      </w:r>
      <w:r w:rsidR="004471E8" w:rsidRPr="00F24DBF">
        <w:t>challenges</w:t>
      </w:r>
      <w:r w:rsidR="00DD374A" w:rsidRPr="00F24DBF">
        <w:t xml:space="preserve">. </w:t>
      </w:r>
      <w:r w:rsidR="006C359C" w:rsidRPr="00F24DBF">
        <w:t xml:space="preserve">When </w:t>
      </w:r>
      <w:r w:rsidR="006237C0" w:rsidRPr="00F24DBF">
        <w:t>customers</w:t>
      </w:r>
      <w:r w:rsidR="006C359C" w:rsidRPr="00F24DBF">
        <w:t xml:space="preserve"> are working on goals that are meaningful to them and within their reach, </w:t>
      </w:r>
      <w:r w:rsidR="00D034D2">
        <w:t xml:space="preserve">they </w:t>
      </w:r>
      <w:r w:rsidR="0052626F">
        <w:t>may be</w:t>
      </w:r>
      <w:r w:rsidR="006C359C" w:rsidRPr="00F24DBF">
        <w:t xml:space="preserve"> more likely to participate and stay engaged long enough to progress. In contrast, when </w:t>
      </w:r>
      <w:r w:rsidR="006237C0" w:rsidRPr="00F24DBF">
        <w:t>customers</w:t>
      </w:r>
      <w:r w:rsidR="006C359C" w:rsidRPr="00F24DBF">
        <w:t xml:space="preserve"> are required to participate in activities that do not directly address their current circumstances, they are unlikely to follow through.</w:t>
      </w:r>
      <w:r w:rsidR="00DC67FD">
        <w:t xml:space="preserve"> </w:t>
      </w:r>
      <w:r w:rsidR="00E84226" w:rsidRPr="00F24DBF">
        <w:t>The clear messaging of each interaction should be: “CalWORKs is here to help you set and achieve your goals.”</w:t>
      </w:r>
    </w:p>
    <w:p w14:paraId="5ECE30C2" w14:textId="77777777" w:rsidR="00992912" w:rsidRPr="00EF32C4" w:rsidRDefault="00DC7EBB" w:rsidP="003C0B0E">
      <w:pPr>
        <w:pStyle w:val="NormalSScontinued"/>
      </w:pPr>
      <w:r w:rsidRPr="000262D2">
        <w:t>The</w:t>
      </w:r>
      <w:r w:rsidR="00390B4A" w:rsidRPr="000262D2">
        <w:t xml:space="preserve"> CalWORKs 2.0 goal-achievement framework is built on a </w:t>
      </w:r>
      <w:r w:rsidR="00390B4A" w:rsidRPr="000262D2">
        <w:rPr>
          <w:b/>
        </w:rPr>
        <w:t>four-</w:t>
      </w:r>
      <w:r w:rsidR="00390B4A" w:rsidRPr="00EF32C4">
        <w:rPr>
          <w:b/>
        </w:rPr>
        <w:t>step process</w:t>
      </w:r>
      <w:r w:rsidRPr="00D26BE3">
        <w:t xml:space="preserve"> </w:t>
      </w:r>
      <w:r w:rsidR="00992912" w:rsidRPr="00EF32C4">
        <w:t>that, if practiced regularly and with fidelity, will build skills and make setting and achieving goal</w:t>
      </w:r>
      <w:r w:rsidR="00261527" w:rsidRPr="00D26BE3">
        <w:t>s easier and more effe</w:t>
      </w:r>
      <w:r w:rsidR="00261527" w:rsidRPr="00571D15">
        <w:t xml:space="preserve">ctive. Any meeting with a </w:t>
      </w:r>
      <w:r w:rsidR="006237C0">
        <w:t>customer</w:t>
      </w:r>
      <w:r w:rsidR="00261527" w:rsidRPr="00571D15">
        <w:t xml:space="preserve"> can cover one or more steps. </w:t>
      </w:r>
      <w:r w:rsidR="00992912" w:rsidRPr="00EF32C4">
        <w:t xml:space="preserve">The </w:t>
      </w:r>
      <w:r w:rsidR="00390B4A" w:rsidRPr="00D26BE3">
        <w:t>four</w:t>
      </w:r>
      <w:r w:rsidR="00992912" w:rsidRPr="00EF32C4">
        <w:t xml:space="preserve"> steps </w:t>
      </w:r>
      <w:r w:rsidR="00094E1D">
        <w:t xml:space="preserve">are </w:t>
      </w:r>
      <w:r w:rsidR="00992912" w:rsidRPr="00EF32C4">
        <w:t>always in the same order:</w:t>
      </w:r>
    </w:p>
    <w:p w14:paraId="2731653C" w14:textId="758C0E6E" w:rsidR="00992912" w:rsidRPr="00E06CC1" w:rsidRDefault="00992912" w:rsidP="00953D25">
      <w:pPr>
        <w:pStyle w:val="NumberedBullet"/>
        <w:numPr>
          <w:ilvl w:val="0"/>
          <w:numId w:val="102"/>
        </w:numPr>
        <w:ind w:left="432" w:hanging="432"/>
        <w:rPr>
          <w:spacing w:val="-2"/>
        </w:rPr>
      </w:pPr>
      <w:r w:rsidRPr="00E06CC1">
        <w:rPr>
          <w:rStyle w:val="Goalshadeblue"/>
          <w:spacing w:val="-2"/>
        </w:rPr>
        <w:t>Goal:</w:t>
      </w:r>
      <w:r w:rsidRPr="00E06CC1">
        <w:rPr>
          <w:spacing w:val="-2"/>
        </w:rPr>
        <w:t xml:space="preserve"> Set a goal</w:t>
      </w:r>
      <w:r w:rsidR="00094E1D" w:rsidRPr="00E06CC1">
        <w:rPr>
          <w:spacing w:val="-2"/>
        </w:rPr>
        <w:t>—</w:t>
      </w:r>
      <w:r w:rsidRPr="00E06CC1">
        <w:rPr>
          <w:spacing w:val="-2"/>
        </w:rPr>
        <w:t>something</w:t>
      </w:r>
      <w:r w:rsidR="00956E79" w:rsidRPr="00E06CC1">
        <w:rPr>
          <w:spacing w:val="-2"/>
        </w:rPr>
        <w:t xml:space="preserve"> that</w:t>
      </w:r>
      <w:r w:rsidRPr="00E06CC1">
        <w:rPr>
          <w:spacing w:val="-2"/>
        </w:rPr>
        <w:t xml:space="preserve"> </w:t>
      </w:r>
      <w:r w:rsidR="006237C0" w:rsidRPr="00E06CC1">
        <w:rPr>
          <w:spacing w:val="-2"/>
        </w:rPr>
        <w:t>customer</w:t>
      </w:r>
      <w:r w:rsidR="005B3721">
        <w:rPr>
          <w:spacing w:val="-2"/>
        </w:rPr>
        <w:t>s</w:t>
      </w:r>
      <w:r w:rsidRPr="00E06CC1">
        <w:rPr>
          <w:spacing w:val="-2"/>
        </w:rPr>
        <w:t xml:space="preserve"> wants to accomplish and is within their reach</w:t>
      </w:r>
      <w:r w:rsidR="001A1989" w:rsidRPr="00E06CC1">
        <w:rPr>
          <w:spacing w:val="-2"/>
        </w:rPr>
        <w:t>.</w:t>
      </w:r>
    </w:p>
    <w:p w14:paraId="2D0571B6" w14:textId="77777777" w:rsidR="00992912" w:rsidRPr="00EF32C4" w:rsidRDefault="00992912" w:rsidP="005C08E1">
      <w:pPr>
        <w:pStyle w:val="BodyText2"/>
        <w:numPr>
          <w:ilvl w:val="0"/>
          <w:numId w:val="94"/>
        </w:numPr>
        <w:spacing w:after="120" w:line="240" w:lineRule="auto"/>
        <w:ind w:left="432" w:hanging="432"/>
        <w:rPr>
          <w:rFonts w:ascii="Times New Roman" w:hAnsi="Times New Roman" w:cs="Times New Roman"/>
          <w:sz w:val="24"/>
          <w:szCs w:val="24"/>
        </w:rPr>
      </w:pPr>
      <w:r w:rsidRPr="00E662FB">
        <w:rPr>
          <w:rStyle w:val="Planshadegreen"/>
        </w:rPr>
        <w:t>Plan:</w:t>
      </w:r>
      <w:r w:rsidRPr="00EF32C4">
        <w:rPr>
          <w:rFonts w:ascii="Times New Roman" w:hAnsi="Times New Roman" w:cs="Times New Roman"/>
          <w:sz w:val="24"/>
          <w:szCs w:val="24"/>
        </w:rPr>
        <w:t xml:space="preserve"> Create a road</w:t>
      </w:r>
      <w:r w:rsidR="00094E1D">
        <w:rPr>
          <w:rFonts w:ascii="Times New Roman" w:hAnsi="Times New Roman" w:cs="Times New Roman"/>
          <w:sz w:val="24"/>
          <w:szCs w:val="24"/>
        </w:rPr>
        <w:t xml:space="preserve"> </w:t>
      </w:r>
      <w:r w:rsidRPr="00EF32C4">
        <w:rPr>
          <w:rFonts w:ascii="Times New Roman" w:hAnsi="Times New Roman" w:cs="Times New Roman"/>
          <w:sz w:val="24"/>
          <w:szCs w:val="24"/>
        </w:rPr>
        <w:t>map for how to achieve the goal and identify obstacles and solutions</w:t>
      </w:r>
      <w:r w:rsidR="001A1989">
        <w:rPr>
          <w:rFonts w:ascii="Times New Roman" w:hAnsi="Times New Roman" w:cs="Times New Roman"/>
          <w:sz w:val="24"/>
          <w:szCs w:val="24"/>
        </w:rPr>
        <w:t>.</w:t>
      </w:r>
    </w:p>
    <w:p w14:paraId="44E80E76" w14:textId="77777777" w:rsidR="00992912" w:rsidRPr="00EF32C4" w:rsidRDefault="00992912" w:rsidP="005C08E1">
      <w:pPr>
        <w:pStyle w:val="BodyText2"/>
        <w:numPr>
          <w:ilvl w:val="0"/>
          <w:numId w:val="94"/>
        </w:numPr>
        <w:spacing w:after="120" w:line="240" w:lineRule="auto"/>
        <w:ind w:left="432" w:hanging="432"/>
        <w:rPr>
          <w:rFonts w:ascii="Times New Roman" w:hAnsi="Times New Roman" w:cs="Times New Roman"/>
          <w:sz w:val="24"/>
          <w:szCs w:val="24"/>
        </w:rPr>
      </w:pPr>
      <w:r w:rsidRPr="00E662FB">
        <w:rPr>
          <w:rStyle w:val="Doshadeorange"/>
        </w:rPr>
        <w:t>Do:</w:t>
      </w:r>
      <w:r w:rsidRPr="00EF32C4">
        <w:rPr>
          <w:rFonts w:ascii="Times New Roman" w:hAnsi="Times New Roman" w:cs="Times New Roman"/>
          <w:sz w:val="24"/>
          <w:szCs w:val="24"/>
        </w:rPr>
        <w:t xml:space="preserve"> Put the plan into action</w:t>
      </w:r>
      <w:r w:rsidR="001A1989">
        <w:rPr>
          <w:rFonts w:ascii="Times New Roman" w:hAnsi="Times New Roman" w:cs="Times New Roman"/>
          <w:sz w:val="24"/>
          <w:szCs w:val="24"/>
        </w:rPr>
        <w:t>.</w:t>
      </w:r>
    </w:p>
    <w:p w14:paraId="157F9950" w14:textId="77777777" w:rsidR="003C771B" w:rsidRPr="00BF7D49" w:rsidRDefault="00992912" w:rsidP="005C08E1">
      <w:pPr>
        <w:pStyle w:val="NumberedBulletLastSS"/>
        <w:rPr>
          <w:rStyle w:val="JSGBody"/>
        </w:rPr>
      </w:pPr>
      <w:r w:rsidRPr="00E662FB">
        <w:rPr>
          <w:rStyle w:val="Reviewshadeyellow"/>
        </w:rPr>
        <w:t>Review/Revise:</w:t>
      </w:r>
      <w:r w:rsidRPr="00EF32C4">
        <w:t xml:space="preserve"> Assess what was achieved and what wasn’t; </w:t>
      </w:r>
      <w:r w:rsidRPr="00992912">
        <w:t>m</w:t>
      </w:r>
      <w:r w:rsidRPr="00EF32C4">
        <w:t>ake a new plan, modify an existing goal</w:t>
      </w:r>
      <w:r w:rsidR="001A1989">
        <w:t>,</w:t>
      </w:r>
      <w:r w:rsidRPr="00EF32C4">
        <w:t xml:space="preserve"> or set a new o</w:t>
      </w:r>
      <w:r w:rsidR="00884FF2">
        <w:t>ne</w:t>
      </w:r>
      <w:r w:rsidR="001A1989">
        <w:t>.</w:t>
      </w:r>
    </w:p>
    <w:p w14:paraId="5B2960BC" w14:textId="1383F095" w:rsidR="0001506D" w:rsidRDefault="003C771B" w:rsidP="003C0B0E">
      <w:pPr>
        <w:pStyle w:val="NormalSScontinued"/>
        <w:rPr>
          <w:noProof/>
        </w:rPr>
      </w:pPr>
      <w:r w:rsidRPr="003C771B">
        <w:rPr>
          <w:noProof/>
        </w:rPr>
        <w:t xml:space="preserve">The framework relies </w:t>
      </w:r>
      <w:r w:rsidR="000A4763">
        <w:rPr>
          <w:noProof/>
        </w:rPr>
        <w:t xml:space="preserve">on </w:t>
      </w:r>
      <w:r w:rsidRPr="003C771B">
        <w:rPr>
          <w:noProof/>
        </w:rPr>
        <w:t xml:space="preserve">the idea that </w:t>
      </w:r>
      <w:r w:rsidRPr="003C771B">
        <w:rPr>
          <w:b/>
          <w:noProof/>
        </w:rPr>
        <w:t>successful small steps</w:t>
      </w:r>
      <w:r w:rsidRPr="003C771B">
        <w:rPr>
          <w:noProof/>
        </w:rPr>
        <w:t xml:space="preserve"> will lead to better long-term outcomes. </w:t>
      </w:r>
      <w:r w:rsidR="00E15C40">
        <w:rPr>
          <w:noProof/>
        </w:rPr>
        <w:t>Using the</w:t>
      </w:r>
      <w:r w:rsidR="002A12AF">
        <w:rPr>
          <w:noProof/>
        </w:rPr>
        <w:t xml:space="preserve"> </w:t>
      </w:r>
      <w:r w:rsidR="00EC0C9E">
        <w:rPr>
          <w:noProof/>
        </w:rPr>
        <w:t>CalWORKs 2.0 tools</w:t>
      </w:r>
      <w:r w:rsidR="00E15C40">
        <w:rPr>
          <w:noProof/>
        </w:rPr>
        <w:t xml:space="preserve">, customers can set and achieve </w:t>
      </w:r>
      <w:r w:rsidRPr="003C771B">
        <w:rPr>
          <w:noProof/>
        </w:rPr>
        <w:t>goals and benchmarks (</w:t>
      </w:r>
      <w:r w:rsidR="00E62AFA">
        <w:rPr>
          <w:noProof/>
        </w:rPr>
        <w:t>such as</w:t>
      </w:r>
      <w:r w:rsidRPr="003C771B">
        <w:rPr>
          <w:noProof/>
        </w:rPr>
        <w:t xml:space="preserve"> </w:t>
      </w:r>
      <w:r w:rsidR="00642F49">
        <w:rPr>
          <w:noProof/>
        </w:rPr>
        <w:t xml:space="preserve">showing up </w:t>
      </w:r>
      <w:r w:rsidR="00E62AFA">
        <w:rPr>
          <w:noProof/>
        </w:rPr>
        <w:t>for</w:t>
      </w:r>
      <w:r w:rsidR="00642F49">
        <w:rPr>
          <w:noProof/>
        </w:rPr>
        <w:t xml:space="preserve"> app</w:t>
      </w:r>
      <w:r w:rsidR="00C47FA4">
        <w:rPr>
          <w:noProof/>
        </w:rPr>
        <w:t>ointments, calling and connecting</w:t>
      </w:r>
      <w:r w:rsidR="00642F49">
        <w:rPr>
          <w:noProof/>
        </w:rPr>
        <w:t xml:space="preserve"> to service referrals, </w:t>
      </w:r>
      <w:r w:rsidRPr="003C771B">
        <w:rPr>
          <w:noProof/>
        </w:rPr>
        <w:t xml:space="preserve">completing job readiness training, attending job fairs, </w:t>
      </w:r>
      <w:r w:rsidR="00FA1534">
        <w:rPr>
          <w:noProof/>
        </w:rPr>
        <w:t xml:space="preserve">and </w:t>
      </w:r>
      <w:r w:rsidRPr="003C771B">
        <w:rPr>
          <w:noProof/>
        </w:rPr>
        <w:t>attending mental health counseling)</w:t>
      </w:r>
      <w:r w:rsidR="00EC0C9E">
        <w:rPr>
          <w:noProof/>
        </w:rPr>
        <w:t xml:space="preserve"> on the way to meeting longer-term goals</w:t>
      </w:r>
      <w:r w:rsidR="0071371C">
        <w:rPr>
          <w:noProof/>
        </w:rPr>
        <w:t xml:space="preserve"> like full-time employment</w:t>
      </w:r>
      <w:r w:rsidRPr="003C771B">
        <w:rPr>
          <w:noProof/>
        </w:rPr>
        <w:t xml:space="preserve">. </w:t>
      </w:r>
      <w:r w:rsidR="00E7488E" w:rsidRPr="00E7488E">
        <w:rPr>
          <w:noProof/>
        </w:rPr>
        <w:t>Applying a customer-driven goal</w:t>
      </w:r>
      <w:r w:rsidR="00094E1D">
        <w:rPr>
          <w:noProof/>
        </w:rPr>
        <w:t>-</w:t>
      </w:r>
      <w:r w:rsidR="00E7488E" w:rsidRPr="00E7488E">
        <w:rPr>
          <w:noProof/>
        </w:rPr>
        <w:t xml:space="preserve">achievement approach </w:t>
      </w:r>
      <w:r w:rsidR="00E7488E" w:rsidRPr="00DA266E">
        <w:rPr>
          <w:noProof/>
        </w:rPr>
        <w:t xml:space="preserve">is more motivating for customers than a compliance-driven approach and will help customers stick with their planned activities. </w:t>
      </w:r>
    </w:p>
    <w:p w14:paraId="5D7101DC" w14:textId="77777777" w:rsidR="00E7488E" w:rsidRDefault="00E7488E" w:rsidP="003C0B0E">
      <w:pPr>
        <w:pStyle w:val="NormalSScontinued"/>
        <w:rPr>
          <w:noProof/>
        </w:rPr>
      </w:pPr>
      <w:r w:rsidRPr="00960E37">
        <w:rPr>
          <w:noProof/>
        </w:rPr>
        <w:t xml:space="preserve">While working with customers, there are </w:t>
      </w:r>
      <w:r w:rsidRPr="00AC36F1">
        <w:rPr>
          <w:noProof/>
        </w:rPr>
        <w:t xml:space="preserve">many ways to </w:t>
      </w:r>
      <w:r w:rsidR="0001506D" w:rsidRPr="00AC36F1">
        <w:rPr>
          <w:noProof/>
        </w:rPr>
        <w:t xml:space="preserve">do </w:t>
      </w:r>
      <w:r w:rsidR="0001506D" w:rsidRPr="00CB667D">
        <w:rPr>
          <w:b/>
          <w:noProof/>
        </w:rPr>
        <w:t>your work through a goal-achievement lens</w:t>
      </w:r>
      <w:r w:rsidR="00094E1D">
        <w:rPr>
          <w:b/>
          <w:noProof/>
        </w:rPr>
        <w:t>:</w:t>
      </w:r>
    </w:p>
    <w:p w14:paraId="53612E89" w14:textId="77777777" w:rsidR="00E7488E" w:rsidRDefault="00E84226" w:rsidP="005C08E1">
      <w:pPr>
        <w:pStyle w:val="Bullet"/>
        <w:rPr>
          <w:noProof/>
        </w:rPr>
      </w:pPr>
      <w:r w:rsidRPr="00E7488E">
        <w:rPr>
          <w:noProof/>
        </w:rPr>
        <w:t>During an intitial meeting</w:t>
      </w:r>
      <w:r w:rsidR="00E62AFA">
        <w:rPr>
          <w:noProof/>
        </w:rPr>
        <w:t>,</w:t>
      </w:r>
      <w:r w:rsidR="00960E37" w:rsidRPr="00E7488E">
        <w:rPr>
          <w:noProof/>
        </w:rPr>
        <w:t xml:space="preserve"> customers can</w:t>
      </w:r>
      <w:r w:rsidRPr="00E7488E">
        <w:rPr>
          <w:noProof/>
        </w:rPr>
        <w:t xml:space="preserve"> reflect on their </w:t>
      </w:r>
      <w:r w:rsidR="00055913" w:rsidRPr="00E7488E">
        <w:rPr>
          <w:noProof/>
        </w:rPr>
        <w:t>strengths</w:t>
      </w:r>
      <w:r w:rsidRPr="00E7488E">
        <w:rPr>
          <w:noProof/>
        </w:rPr>
        <w:t xml:space="preserve"> and challenges,</w:t>
      </w:r>
      <w:r w:rsidR="00960E37" w:rsidRPr="00E7488E">
        <w:rPr>
          <w:noProof/>
        </w:rPr>
        <w:t xml:space="preserve"> </w:t>
      </w:r>
      <w:r w:rsidRPr="00E7488E">
        <w:rPr>
          <w:noProof/>
        </w:rPr>
        <w:t>set</w:t>
      </w:r>
      <w:r w:rsidR="00960E37" w:rsidRPr="00E7488E">
        <w:rPr>
          <w:noProof/>
        </w:rPr>
        <w:t xml:space="preserve"> goals</w:t>
      </w:r>
      <w:r w:rsidR="00E62AFA">
        <w:rPr>
          <w:noProof/>
        </w:rPr>
        <w:t>,</w:t>
      </w:r>
      <w:r w:rsidR="00960E37" w:rsidRPr="00E7488E">
        <w:rPr>
          <w:noProof/>
        </w:rPr>
        <w:t xml:space="preserve"> and make plans to achieve their goals.</w:t>
      </w:r>
    </w:p>
    <w:p w14:paraId="524320E6" w14:textId="77777777" w:rsidR="00E7488E" w:rsidRDefault="002A12AF" w:rsidP="005C08E1">
      <w:pPr>
        <w:pStyle w:val="Bullet"/>
        <w:rPr>
          <w:noProof/>
        </w:rPr>
      </w:pPr>
      <w:r w:rsidRPr="00E7488E">
        <w:rPr>
          <w:noProof/>
        </w:rPr>
        <w:t>W</w:t>
      </w:r>
      <w:r w:rsidR="00960E37" w:rsidRPr="00E7488E">
        <w:rPr>
          <w:noProof/>
        </w:rPr>
        <w:t>orkers and customers can check in about the goal progress and review</w:t>
      </w:r>
      <w:r w:rsidR="00C47FA4" w:rsidRPr="00E7488E">
        <w:rPr>
          <w:noProof/>
        </w:rPr>
        <w:t xml:space="preserve"> or revise</w:t>
      </w:r>
      <w:r w:rsidR="00960E37" w:rsidRPr="00E7488E">
        <w:rPr>
          <w:noProof/>
        </w:rPr>
        <w:t xml:space="preserve"> the goal.</w:t>
      </w:r>
      <w:r w:rsidR="00620650" w:rsidRPr="00E7488E">
        <w:rPr>
          <w:noProof/>
        </w:rPr>
        <w:t xml:space="preserve"> </w:t>
      </w:r>
    </w:p>
    <w:p w14:paraId="7451FD4E" w14:textId="77777777" w:rsidR="005C08E1" w:rsidRDefault="006F1DB3" w:rsidP="00BA5761">
      <w:pPr>
        <w:pStyle w:val="Bullet"/>
        <w:rPr>
          <w:noProof/>
        </w:rPr>
      </w:pPr>
      <w:r w:rsidRPr="00E7488E">
        <w:rPr>
          <w:noProof/>
        </w:rPr>
        <w:t xml:space="preserve">All interactions with </w:t>
      </w:r>
      <w:r w:rsidR="00366FA5" w:rsidRPr="00E7488E">
        <w:rPr>
          <w:noProof/>
        </w:rPr>
        <w:t>customers</w:t>
      </w:r>
      <w:r w:rsidRPr="00E7488E">
        <w:rPr>
          <w:noProof/>
        </w:rPr>
        <w:t xml:space="preserve"> and all work-related activities are suitable for the goal-achievement process.</w:t>
      </w:r>
      <w:r w:rsidR="005C08E1">
        <w:rPr>
          <w:noProof/>
        </w:rPr>
        <w:br w:type="page"/>
      </w:r>
    </w:p>
    <w:tbl>
      <w:tblPr>
        <w:tblStyle w:val="TableGrid"/>
        <w:tblW w:w="5000" w:type="pct"/>
        <w:tblLook w:val="04A0" w:firstRow="1" w:lastRow="0" w:firstColumn="1" w:lastColumn="0" w:noHBand="0" w:noVBand="1"/>
      </w:tblPr>
      <w:tblGrid>
        <w:gridCol w:w="9350"/>
      </w:tblGrid>
      <w:tr w:rsidR="00D373CB" w:rsidRPr="00D373CB" w14:paraId="3A796ADE" w14:textId="77777777" w:rsidTr="00991E06">
        <w:trPr>
          <w:cantSplit/>
        </w:trPr>
        <w:tc>
          <w:tcPr>
            <w:tcW w:w="5000" w:type="pct"/>
            <w:shd w:val="clear" w:color="auto" w:fill="6C6F70"/>
          </w:tcPr>
          <w:p w14:paraId="086F8CCE" w14:textId="77777777" w:rsidR="00620650" w:rsidRPr="00D373CB" w:rsidRDefault="00C229F0" w:rsidP="00D373CB">
            <w:pPr>
              <w:pStyle w:val="NormalSS"/>
              <w:spacing w:before="120" w:after="120" w:line="240" w:lineRule="auto"/>
              <w:ind w:firstLine="0"/>
              <w:jc w:val="center"/>
              <w:rPr>
                <w:rFonts w:ascii="Arial" w:hAnsi="Arial" w:cs="Arial"/>
                <w:b/>
                <w:noProof/>
                <w:color w:val="FFFFFF" w:themeColor="background1"/>
                <w:sz w:val="20"/>
              </w:rPr>
            </w:pPr>
            <w:r w:rsidRPr="00D373CB">
              <w:rPr>
                <w:rFonts w:ascii="Arial" w:hAnsi="Arial" w:cs="Arial"/>
                <w:b/>
                <w:noProof/>
                <w:color w:val="FFFFFF" w:themeColor="background1"/>
                <w:sz w:val="20"/>
              </w:rPr>
              <w:lastRenderedPageBreak/>
              <w:t>GOAL-ACHIEVEMENT PRINCIPLES</w:t>
            </w:r>
          </w:p>
        </w:tc>
      </w:tr>
      <w:tr w:rsidR="00B27FA2" w:rsidRPr="00B27FA2" w14:paraId="72A632B7" w14:textId="77777777" w:rsidTr="00B27FA2">
        <w:trPr>
          <w:cantSplit/>
        </w:trPr>
        <w:tc>
          <w:tcPr>
            <w:tcW w:w="5000" w:type="pct"/>
            <w:shd w:val="clear" w:color="auto" w:fill="5B9BD5"/>
          </w:tcPr>
          <w:p w14:paraId="5F058AAF" w14:textId="77777777" w:rsidR="007033FA" w:rsidRPr="00B27FA2" w:rsidRDefault="00620650" w:rsidP="00D373CB">
            <w:pPr>
              <w:pStyle w:val="NormalSS"/>
              <w:spacing w:before="120" w:after="120" w:line="240" w:lineRule="auto"/>
              <w:ind w:firstLine="0"/>
              <w:jc w:val="center"/>
              <w:rPr>
                <w:rFonts w:ascii="Arial" w:hAnsi="Arial" w:cs="Arial"/>
                <w:b/>
                <w:noProof/>
                <w:color w:val="FFFFFF" w:themeColor="background1"/>
                <w:sz w:val="20"/>
              </w:rPr>
            </w:pPr>
            <w:r w:rsidRPr="00B27FA2">
              <w:rPr>
                <w:rFonts w:ascii="Arial" w:hAnsi="Arial" w:cs="Arial"/>
                <w:b/>
                <w:noProof/>
                <w:color w:val="FFFFFF" w:themeColor="background1"/>
                <w:sz w:val="20"/>
              </w:rPr>
              <w:t>GOAL</w:t>
            </w:r>
            <w:r w:rsidR="00AF2171" w:rsidRPr="00B27FA2">
              <w:rPr>
                <w:rFonts w:ascii="Arial" w:hAnsi="Arial" w:cs="Arial"/>
                <w:b/>
                <w:noProof/>
                <w:color w:val="FFFFFF" w:themeColor="background1"/>
                <w:sz w:val="20"/>
              </w:rPr>
              <w:t xml:space="preserve"> </w:t>
            </w:r>
            <w:r w:rsidRPr="00B27FA2">
              <w:rPr>
                <w:rFonts w:ascii="Arial" w:hAnsi="Arial" w:cs="Arial"/>
                <w:b/>
                <w:noProof/>
                <w:color w:val="FFFFFF" w:themeColor="background1"/>
                <w:sz w:val="20"/>
              </w:rPr>
              <w:t>SETTING</w:t>
            </w:r>
          </w:p>
        </w:tc>
      </w:tr>
      <w:tr w:rsidR="006F1DB3" w:rsidRPr="00B27FA2" w14:paraId="35DA0B25" w14:textId="77777777" w:rsidTr="00B27FA2">
        <w:trPr>
          <w:cantSplit/>
        </w:trPr>
        <w:tc>
          <w:tcPr>
            <w:tcW w:w="5000" w:type="pct"/>
          </w:tcPr>
          <w:p w14:paraId="6CF479D5" w14:textId="77777777" w:rsidR="006F1DB3" w:rsidRPr="00B27FA2" w:rsidRDefault="006F1DB3" w:rsidP="00641920">
            <w:pPr>
              <w:pStyle w:val="Tablebullet1"/>
            </w:pPr>
            <w:r w:rsidRPr="00B27FA2">
              <w:t xml:space="preserve">Goals need to be personally </w:t>
            </w:r>
            <w:r w:rsidRPr="00B27FA2">
              <w:rPr>
                <w:b/>
              </w:rPr>
              <w:t>meaningful</w:t>
            </w:r>
            <w:r w:rsidRPr="00B27FA2">
              <w:t xml:space="preserve"> and motivating</w:t>
            </w:r>
            <w:r w:rsidR="001A1989" w:rsidRPr="00B27FA2">
              <w:t>.</w:t>
            </w:r>
          </w:p>
          <w:p w14:paraId="79F2DB2F" w14:textId="77777777" w:rsidR="006F1DB3" w:rsidRPr="00B27FA2" w:rsidRDefault="006F1DB3" w:rsidP="00B27FA2">
            <w:pPr>
              <w:pStyle w:val="Boxtextbullet1"/>
              <w:spacing w:after="40"/>
              <w:rPr>
                <w:noProof/>
                <w:sz w:val="20"/>
              </w:rPr>
            </w:pPr>
            <w:r w:rsidRPr="00B27FA2">
              <w:rPr>
                <w:b/>
                <w:noProof/>
                <w:sz w:val="20"/>
              </w:rPr>
              <w:t>Visualiz</w:t>
            </w:r>
            <w:r w:rsidR="0071371C" w:rsidRPr="00B27FA2">
              <w:rPr>
                <w:b/>
                <w:noProof/>
                <w:sz w:val="20"/>
              </w:rPr>
              <w:t>ing</w:t>
            </w:r>
            <w:r w:rsidRPr="00B27FA2">
              <w:rPr>
                <w:noProof/>
                <w:sz w:val="20"/>
              </w:rPr>
              <w:t xml:space="preserve"> the outcome make</w:t>
            </w:r>
            <w:r w:rsidR="0071371C" w:rsidRPr="00B27FA2">
              <w:rPr>
                <w:noProof/>
                <w:sz w:val="20"/>
              </w:rPr>
              <w:t>s</w:t>
            </w:r>
            <w:r w:rsidRPr="00B27FA2">
              <w:rPr>
                <w:noProof/>
                <w:sz w:val="20"/>
              </w:rPr>
              <w:t xml:space="preserve"> the goal feel real and build</w:t>
            </w:r>
            <w:r w:rsidR="0071371C" w:rsidRPr="00B27FA2">
              <w:rPr>
                <w:noProof/>
                <w:sz w:val="20"/>
              </w:rPr>
              <w:t>s</w:t>
            </w:r>
            <w:r w:rsidRPr="00B27FA2">
              <w:rPr>
                <w:noProof/>
                <w:sz w:val="20"/>
              </w:rPr>
              <w:t xml:space="preserve"> motivation to achieve it</w:t>
            </w:r>
            <w:r w:rsidR="001A1989" w:rsidRPr="00B27FA2">
              <w:rPr>
                <w:noProof/>
                <w:sz w:val="20"/>
              </w:rPr>
              <w:t>.</w:t>
            </w:r>
          </w:p>
          <w:p w14:paraId="74CF8F2F" w14:textId="77777777" w:rsidR="006F1DB3" w:rsidRPr="00B27FA2" w:rsidRDefault="006F1DB3" w:rsidP="00B27FA2">
            <w:pPr>
              <w:pStyle w:val="Boxtextbullet1"/>
              <w:spacing w:after="40"/>
              <w:rPr>
                <w:noProof/>
                <w:sz w:val="20"/>
              </w:rPr>
            </w:pPr>
            <w:r w:rsidRPr="00B27FA2">
              <w:rPr>
                <w:noProof/>
                <w:sz w:val="20"/>
              </w:rPr>
              <w:t xml:space="preserve">Goals must be </w:t>
            </w:r>
            <w:r w:rsidRPr="00B27FA2">
              <w:rPr>
                <w:b/>
                <w:noProof/>
                <w:sz w:val="20"/>
              </w:rPr>
              <w:t>challenging, but still within reach</w:t>
            </w:r>
            <w:r w:rsidRPr="00B27FA2">
              <w:rPr>
                <w:noProof/>
                <w:sz w:val="20"/>
              </w:rPr>
              <w:t xml:space="preserve">—goals that are too easy are un-motivating, and </w:t>
            </w:r>
            <w:r w:rsidR="002A12AF" w:rsidRPr="00B27FA2">
              <w:rPr>
                <w:noProof/>
                <w:sz w:val="20"/>
              </w:rPr>
              <w:t xml:space="preserve">goals that </w:t>
            </w:r>
            <w:r w:rsidRPr="00B27FA2">
              <w:rPr>
                <w:noProof/>
                <w:sz w:val="20"/>
              </w:rPr>
              <w:t xml:space="preserve">are too hard </w:t>
            </w:r>
            <w:r w:rsidR="002A12AF" w:rsidRPr="00B27FA2">
              <w:rPr>
                <w:noProof/>
                <w:sz w:val="20"/>
              </w:rPr>
              <w:t xml:space="preserve">are </w:t>
            </w:r>
            <w:r w:rsidRPr="00B27FA2">
              <w:rPr>
                <w:noProof/>
                <w:sz w:val="20"/>
              </w:rPr>
              <w:t>abandon</w:t>
            </w:r>
            <w:r w:rsidR="002A12AF" w:rsidRPr="00B27FA2">
              <w:rPr>
                <w:noProof/>
                <w:sz w:val="20"/>
              </w:rPr>
              <w:t>ed</w:t>
            </w:r>
            <w:r w:rsidRPr="00B27FA2">
              <w:rPr>
                <w:noProof/>
                <w:sz w:val="20"/>
              </w:rPr>
              <w:t xml:space="preserve"> out of frustration</w:t>
            </w:r>
            <w:r w:rsidR="001A1989" w:rsidRPr="00B27FA2">
              <w:rPr>
                <w:noProof/>
                <w:sz w:val="20"/>
              </w:rPr>
              <w:t>.</w:t>
            </w:r>
          </w:p>
          <w:p w14:paraId="59B4FAAE" w14:textId="77777777" w:rsidR="006F1DB3" w:rsidRPr="00B27FA2" w:rsidRDefault="006F1DB3" w:rsidP="00B27FA2">
            <w:pPr>
              <w:pStyle w:val="Boxtextbullet1"/>
              <w:spacing w:after="40"/>
              <w:rPr>
                <w:noProof/>
                <w:sz w:val="20"/>
              </w:rPr>
            </w:pPr>
            <w:r w:rsidRPr="00B27FA2">
              <w:rPr>
                <w:noProof/>
                <w:sz w:val="20"/>
              </w:rPr>
              <w:t>Goal</w:t>
            </w:r>
            <w:r w:rsidR="00316E45" w:rsidRPr="00B27FA2">
              <w:rPr>
                <w:noProof/>
                <w:sz w:val="20"/>
              </w:rPr>
              <w:t>s</w:t>
            </w:r>
            <w:r w:rsidRPr="00B27FA2">
              <w:rPr>
                <w:noProof/>
                <w:sz w:val="20"/>
              </w:rPr>
              <w:t xml:space="preserve"> must be </w:t>
            </w:r>
            <w:r w:rsidRPr="00B27FA2">
              <w:rPr>
                <w:b/>
                <w:noProof/>
                <w:sz w:val="20"/>
              </w:rPr>
              <w:t>specific</w:t>
            </w:r>
            <w:r w:rsidRPr="00B27FA2">
              <w:rPr>
                <w:noProof/>
                <w:sz w:val="20"/>
              </w:rPr>
              <w:t xml:space="preserve"> and have a </w:t>
            </w:r>
            <w:r w:rsidRPr="00B27FA2">
              <w:rPr>
                <w:b/>
                <w:noProof/>
                <w:sz w:val="20"/>
              </w:rPr>
              <w:t>clear target</w:t>
            </w:r>
            <w:r w:rsidRPr="00B27FA2">
              <w:rPr>
                <w:noProof/>
                <w:sz w:val="20"/>
              </w:rPr>
              <w:t xml:space="preserve"> and </w:t>
            </w:r>
            <w:r w:rsidRPr="00B27FA2">
              <w:rPr>
                <w:b/>
                <w:noProof/>
                <w:sz w:val="20"/>
              </w:rPr>
              <w:t>timeline</w:t>
            </w:r>
            <w:r w:rsidR="001A1989" w:rsidRPr="00B27FA2">
              <w:rPr>
                <w:b/>
                <w:noProof/>
                <w:sz w:val="20"/>
              </w:rPr>
              <w:t>.</w:t>
            </w:r>
          </w:p>
          <w:p w14:paraId="0F01C1C0" w14:textId="77777777" w:rsidR="006F1DB3" w:rsidRPr="00B27FA2" w:rsidRDefault="006F1DB3" w:rsidP="00B27FA2">
            <w:pPr>
              <w:pStyle w:val="Boxtextbullet1"/>
              <w:spacing w:after="40"/>
              <w:rPr>
                <w:noProof/>
                <w:sz w:val="20"/>
              </w:rPr>
            </w:pPr>
            <w:r w:rsidRPr="00B27FA2">
              <w:rPr>
                <w:noProof/>
                <w:sz w:val="20"/>
              </w:rPr>
              <w:t xml:space="preserve">To develop a goal habit, set (and review goals) </w:t>
            </w:r>
            <w:r w:rsidRPr="00B27FA2">
              <w:rPr>
                <w:b/>
                <w:noProof/>
                <w:sz w:val="20"/>
              </w:rPr>
              <w:t>daily or weekly</w:t>
            </w:r>
            <w:r w:rsidR="001A1989" w:rsidRPr="00B27FA2">
              <w:rPr>
                <w:b/>
                <w:noProof/>
                <w:sz w:val="20"/>
              </w:rPr>
              <w:t>.</w:t>
            </w:r>
          </w:p>
          <w:p w14:paraId="5172A2BD" w14:textId="77777777" w:rsidR="006F1DB3" w:rsidRPr="00B27FA2" w:rsidRDefault="006F1DB3" w:rsidP="00B27FA2">
            <w:pPr>
              <w:pStyle w:val="Boxtextbullet1"/>
              <w:spacing w:after="40"/>
              <w:rPr>
                <w:noProof/>
                <w:sz w:val="20"/>
              </w:rPr>
            </w:pPr>
            <w:r w:rsidRPr="00B27FA2">
              <w:rPr>
                <w:noProof/>
                <w:sz w:val="20"/>
              </w:rPr>
              <w:t xml:space="preserve">If needed, reframe CalWORKs activities as </w:t>
            </w:r>
            <w:r w:rsidRPr="00B27FA2">
              <w:rPr>
                <w:b/>
                <w:noProof/>
                <w:sz w:val="20"/>
              </w:rPr>
              <w:t xml:space="preserve">opportunities </w:t>
            </w:r>
            <w:r w:rsidRPr="00B27FA2">
              <w:rPr>
                <w:noProof/>
                <w:sz w:val="20"/>
              </w:rPr>
              <w:t>to pursue goals that are meaningful to the customer</w:t>
            </w:r>
            <w:r w:rsidR="001A1989" w:rsidRPr="00B27FA2">
              <w:rPr>
                <w:noProof/>
                <w:sz w:val="20"/>
              </w:rPr>
              <w:t>.</w:t>
            </w:r>
          </w:p>
        </w:tc>
      </w:tr>
      <w:tr w:rsidR="00B27FA2" w:rsidRPr="00B27FA2" w14:paraId="235DCC99" w14:textId="77777777" w:rsidTr="00B27FA2">
        <w:trPr>
          <w:cantSplit/>
        </w:trPr>
        <w:tc>
          <w:tcPr>
            <w:tcW w:w="5000" w:type="pct"/>
            <w:shd w:val="clear" w:color="auto" w:fill="70AD47"/>
          </w:tcPr>
          <w:p w14:paraId="08EA6628" w14:textId="77777777" w:rsidR="00C60B11" w:rsidRPr="00B27FA2" w:rsidRDefault="00C60B11" w:rsidP="00D373CB">
            <w:pPr>
              <w:pStyle w:val="NormalSS"/>
              <w:spacing w:before="120" w:after="120" w:line="240" w:lineRule="auto"/>
              <w:ind w:left="337" w:firstLine="0"/>
              <w:jc w:val="center"/>
              <w:rPr>
                <w:rFonts w:ascii="Arial" w:hAnsi="Arial" w:cs="Arial"/>
                <w:b/>
                <w:noProof/>
                <w:color w:val="FFFFFF" w:themeColor="background1"/>
                <w:sz w:val="20"/>
              </w:rPr>
            </w:pPr>
            <w:r w:rsidRPr="00B27FA2">
              <w:rPr>
                <w:rFonts w:ascii="Arial" w:hAnsi="Arial" w:cs="Arial"/>
                <w:b/>
                <w:noProof/>
                <w:color w:val="FFFFFF" w:themeColor="background1"/>
                <w:sz w:val="20"/>
              </w:rPr>
              <w:t>GOAL</w:t>
            </w:r>
            <w:r w:rsidR="00AF2171" w:rsidRPr="00B27FA2">
              <w:rPr>
                <w:rFonts w:ascii="Arial" w:hAnsi="Arial" w:cs="Arial"/>
                <w:b/>
                <w:noProof/>
                <w:color w:val="FFFFFF" w:themeColor="background1"/>
                <w:sz w:val="20"/>
              </w:rPr>
              <w:t xml:space="preserve"> </w:t>
            </w:r>
            <w:r w:rsidRPr="00B27FA2">
              <w:rPr>
                <w:rFonts w:ascii="Arial" w:hAnsi="Arial" w:cs="Arial"/>
                <w:b/>
                <w:noProof/>
                <w:color w:val="FFFFFF" w:themeColor="background1"/>
                <w:sz w:val="20"/>
              </w:rPr>
              <w:t>PLANNING</w:t>
            </w:r>
          </w:p>
        </w:tc>
      </w:tr>
      <w:tr w:rsidR="00C60B11" w:rsidRPr="00B27FA2" w14:paraId="442B06BA" w14:textId="77777777" w:rsidTr="00B27FA2">
        <w:trPr>
          <w:cantSplit/>
        </w:trPr>
        <w:tc>
          <w:tcPr>
            <w:tcW w:w="5000" w:type="pct"/>
          </w:tcPr>
          <w:p w14:paraId="607EC8AC" w14:textId="77777777" w:rsidR="006F1DB3" w:rsidRPr="00B27FA2" w:rsidRDefault="007D45F5" w:rsidP="00B27FA2">
            <w:pPr>
              <w:pStyle w:val="Boxtextbullet1"/>
              <w:spacing w:after="40"/>
              <w:rPr>
                <w:noProof/>
                <w:sz w:val="20"/>
              </w:rPr>
            </w:pPr>
            <w:r w:rsidRPr="00B27FA2">
              <w:rPr>
                <w:b/>
                <w:noProof/>
                <w:sz w:val="20"/>
              </w:rPr>
              <w:t>W</w:t>
            </w:r>
            <w:r w:rsidR="006F1DB3" w:rsidRPr="00B27FA2">
              <w:rPr>
                <w:b/>
                <w:noProof/>
                <w:sz w:val="20"/>
              </w:rPr>
              <w:t>rite down</w:t>
            </w:r>
            <w:r w:rsidR="006F1DB3" w:rsidRPr="00B27FA2">
              <w:rPr>
                <w:noProof/>
                <w:sz w:val="20"/>
              </w:rPr>
              <w:t xml:space="preserve"> plans</w:t>
            </w:r>
            <w:r w:rsidRPr="00B27FA2">
              <w:rPr>
                <w:noProof/>
                <w:sz w:val="20"/>
              </w:rPr>
              <w:t xml:space="preserve"> to make them stick</w:t>
            </w:r>
            <w:r w:rsidR="001A1989" w:rsidRPr="00B27FA2">
              <w:rPr>
                <w:noProof/>
                <w:sz w:val="20"/>
              </w:rPr>
              <w:t>.</w:t>
            </w:r>
          </w:p>
          <w:p w14:paraId="7AE54613" w14:textId="77777777" w:rsidR="00E74E79" w:rsidRPr="00B27FA2" w:rsidRDefault="00E74E79" w:rsidP="00B27FA2">
            <w:pPr>
              <w:pStyle w:val="Boxtextbullet1"/>
              <w:spacing w:after="40"/>
              <w:rPr>
                <w:noProof/>
                <w:sz w:val="20"/>
              </w:rPr>
            </w:pPr>
            <w:r w:rsidRPr="00B27FA2">
              <w:rPr>
                <w:noProof/>
                <w:sz w:val="20"/>
              </w:rPr>
              <w:t xml:space="preserve">Commit to goals by sharing them with others, </w:t>
            </w:r>
            <w:r w:rsidRPr="00B27FA2">
              <w:rPr>
                <w:b/>
                <w:noProof/>
                <w:sz w:val="20"/>
              </w:rPr>
              <w:t xml:space="preserve">an action that holds </w:t>
            </w:r>
            <w:r w:rsidR="002A12AF" w:rsidRPr="00B27FA2">
              <w:rPr>
                <w:b/>
                <w:noProof/>
                <w:sz w:val="20"/>
              </w:rPr>
              <w:t xml:space="preserve">us </w:t>
            </w:r>
            <w:r w:rsidRPr="00B27FA2">
              <w:rPr>
                <w:b/>
                <w:noProof/>
                <w:sz w:val="20"/>
              </w:rPr>
              <w:t>accountable</w:t>
            </w:r>
            <w:r w:rsidR="001A1989" w:rsidRPr="00B27FA2">
              <w:rPr>
                <w:b/>
                <w:noProof/>
                <w:sz w:val="20"/>
              </w:rPr>
              <w:t>.</w:t>
            </w:r>
          </w:p>
          <w:p w14:paraId="48BE2DB4" w14:textId="3DAE14CE" w:rsidR="00E74E79" w:rsidRPr="00B27FA2" w:rsidRDefault="00E74E79" w:rsidP="00B27FA2">
            <w:pPr>
              <w:pStyle w:val="Boxtextbullet1"/>
              <w:spacing w:after="40"/>
              <w:rPr>
                <w:noProof/>
                <w:sz w:val="20"/>
              </w:rPr>
            </w:pPr>
            <w:r w:rsidRPr="00B27FA2">
              <w:rPr>
                <w:noProof/>
                <w:sz w:val="20"/>
              </w:rPr>
              <w:t xml:space="preserve">Break long-term goals into </w:t>
            </w:r>
            <w:r w:rsidRPr="00B27FA2">
              <w:rPr>
                <w:b/>
                <w:noProof/>
                <w:sz w:val="20"/>
              </w:rPr>
              <w:t>shorter, more manageable goals or steps</w:t>
            </w:r>
            <w:r w:rsidR="00AF2171" w:rsidRPr="00B27FA2">
              <w:rPr>
                <w:b/>
                <w:noProof/>
                <w:sz w:val="20"/>
              </w:rPr>
              <w:t>;</w:t>
            </w:r>
            <w:r w:rsidR="009A1A70" w:rsidRPr="00B27FA2">
              <w:rPr>
                <w:noProof/>
                <w:sz w:val="20"/>
              </w:rPr>
              <w:t xml:space="preserve"> s</w:t>
            </w:r>
            <w:r w:rsidRPr="00B27FA2">
              <w:rPr>
                <w:noProof/>
                <w:sz w:val="20"/>
              </w:rPr>
              <w:t>hort-term goals are more motivating tha</w:t>
            </w:r>
            <w:r w:rsidR="00FA1534">
              <w:rPr>
                <w:noProof/>
                <w:sz w:val="20"/>
              </w:rPr>
              <w:t>n</w:t>
            </w:r>
            <w:r w:rsidRPr="00B27FA2">
              <w:rPr>
                <w:noProof/>
                <w:sz w:val="20"/>
              </w:rPr>
              <w:t xml:space="preserve"> longer-term goals</w:t>
            </w:r>
            <w:r w:rsidR="001A1989" w:rsidRPr="00B27FA2">
              <w:rPr>
                <w:noProof/>
                <w:sz w:val="20"/>
              </w:rPr>
              <w:t>.</w:t>
            </w:r>
          </w:p>
          <w:p w14:paraId="42EC3452" w14:textId="77777777" w:rsidR="005279D9" w:rsidRPr="00B27FA2" w:rsidRDefault="005279D9" w:rsidP="00B27FA2">
            <w:pPr>
              <w:pStyle w:val="Boxtextbullet1"/>
              <w:spacing w:after="40"/>
              <w:rPr>
                <w:noProof/>
                <w:sz w:val="20"/>
              </w:rPr>
            </w:pPr>
            <w:r w:rsidRPr="00B27FA2">
              <w:rPr>
                <w:noProof/>
                <w:sz w:val="20"/>
              </w:rPr>
              <w:t xml:space="preserve">Be </w:t>
            </w:r>
            <w:r w:rsidRPr="00B27FA2">
              <w:rPr>
                <w:b/>
                <w:noProof/>
                <w:sz w:val="20"/>
              </w:rPr>
              <w:t>specific</w:t>
            </w:r>
            <w:r w:rsidRPr="00B27FA2">
              <w:rPr>
                <w:noProof/>
                <w:sz w:val="20"/>
              </w:rPr>
              <w:t xml:space="preserve"> and include the details of </w:t>
            </w:r>
            <w:r w:rsidRPr="00B27FA2">
              <w:rPr>
                <w:b/>
                <w:noProof/>
                <w:sz w:val="20"/>
              </w:rPr>
              <w:t xml:space="preserve">when </w:t>
            </w:r>
            <w:r w:rsidRPr="00B27FA2">
              <w:rPr>
                <w:noProof/>
                <w:sz w:val="20"/>
              </w:rPr>
              <w:t>you will complete each step</w:t>
            </w:r>
            <w:r w:rsidR="001A1989" w:rsidRPr="00B27FA2">
              <w:rPr>
                <w:noProof/>
                <w:sz w:val="20"/>
              </w:rPr>
              <w:t>.</w:t>
            </w:r>
          </w:p>
          <w:p w14:paraId="7AA01723" w14:textId="77777777" w:rsidR="00E74E79" w:rsidRPr="00B27FA2" w:rsidRDefault="00E74E79" w:rsidP="00B27FA2">
            <w:pPr>
              <w:pStyle w:val="Boxtextbullet1"/>
              <w:spacing w:after="40"/>
              <w:rPr>
                <w:noProof/>
                <w:sz w:val="20"/>
              </w:rPr>
            </w:pPr>
            <w:r w:rsidRPr="00B27FA2">
              <w:rPr>
                <w:noProof/>
                <w:sz w:val="20"/>
              </w:rPr>
              <w:t xml:space="preserve">Encourge the </w:t>
            </w:r>
            <w:r w:rsidR="000648EB" w:rsidRPr="00B27FA2">
              <w:rPr>
                <w:noProof/>
                <w:sz w:val="20"/>
              </w:rPr>
              <w:t>customer</w:t>
            </w:r>
            <w:r w:rsidRPr="00B27FA2">
              <w:rPr>
                <w:noProof/>
                <w:sz w:val="20"/>
              </w:rPr>
              <w:t xml:space="preserve"> to think about the </w:t>
            </w:r>
            <w:r w:rsidR="00EB44EC" w:rsidRPr="00B27FA2">
              <w:rPr>
                <w:b/>
                <w:noProof/>
                <w:sz w:val="20"/>
              </w:rPr>
              <w:t>support and</w:t>
            </w:r>
            <w:r w:rsidR="00EB44EC" w:rsidRPr="00B27FA2">
              <w:rPr>
                <w:noProof/>
                <w:sz w:val="20"/>
              </w:rPr>
              <w:t xml:space="preserve"> </w:t>
            </w:r>
            <w:r w:rsidRPr="00B27FA2">
              <w:rPr>
                <w:b/>
                <w:noProof/>
                <w:sz w:val="20"/>
              </w:rPr>
              <w:t>resources needed</w:t>
            </w:r>
            <w:r w:rsidR="006F1DB3" w:rsidRPr="00B27FA2">
              <w:rPr>
                <w:noProof/>
                <w:sz w:val="20"/>
              </w:rPr>
              <w:t xml:space="preserve"> to reach the goal</w:t>
            </w:r>
            <w:r w:rsidR="001A1989" w:rsidRPr="00B27FA2">
              <w:rPr>
                <w:noProof/>
                <w:sz w:val="20"/>
              </w:rPr>
              <w:t>.</w:t>
            </w:r>
          </w:p>
          <w:p w14:paraId="6AA48263" w14:textId="77777777" w:rsidR="00E74E79" w:rsidRPr="00B27FA2" w:rsidRDefault="006F1DB3" w:rsidP="00B27FA2">
            <w:pPr>
              <w:pStyle w:val="Boxtextbullet1"/>
              <w:spacing w:after="40"/>
              <w:rPr>
                <w:noProof/>
                <w:sz w:val="20"/>
              </w:rPr>
            </w:pPr>
            <w:r w:rsidRPr="00B27FA2">
              <w:rPr>
                <w:b/>
                <w:noProof/>
                <w:sz w:val="20"/>
              </w:rPr>
              <w:t>Identify obstacles</w:t>
            </w:r>
            <w:r w:rsidRPr="00B27FA2">
              <w:rPr>
                <w:noProof/>
                <w:sz w:val="20"/>
              </w:rPr>
              <w:t xml:space="preserve"> that may get in the way of achieving the goal and </w:t>
            </w:r>
            <w:r w:rsidRPr="00B27FA2">
              <w:rPr>
                <w:b/>
                <w:noProof/>
                <w:sz w:val="20"/>
              </w:rPr>
              <w:t>develop solutions</w:t>
            </w:r>
            <w:r w:rsidRPr="00B27FA2">
              <w:rPr>
                <w:noProof/>
                <w:sz w:val="20"/>
              </w:rPr>
              <w:t xml:space="preserve"> for each obstacle</w:t>
            </w:r>
            <w:r w:rsidR="001A1989" w:rsidRPr="00B27FA2">
              <w:rPr>
                <w:noProof/>
                <w:sz w:val="20"/>
              </w:rPr>
              <w:t>.</w:t>
            </w:r>
          </w:p>
        </w:tc>
      </w:tr>
      <w:tr w:rsidR="00B27FA2" w:rsidRPr="00B27FA2" w14:paraId="4700DF69" w14:textId="77777777" w:rsidTr="00B27FA2">
        <w:trPr>
          <w:cantSplit/>
        </w:trPr>
        <w:tc>
          <w:tcPr>
            <w:tcW w:w="5000" w:type="pct"/>
            <w:shd w:val="clear" w:color="auto" w:fill="ED7F31"/>
          </w:tcPr>
          <w:p w14:paraId="41ADE397" w14:textId="77777777" w:rsidR="00C60B11" w:rsidRPr="00B27FA2" w:rsidRDefault="00C60B11" w:rsidP="00D373CB">
            <w:pPr>
              <w:pStyle w:val="NormalSS"/>
              <w:spacing w:before="120" w:after="120" w:line="240" w:lineRule="auto"/>
              <w:ind w:left="337" w:firstLine="0"/>
              <w:jc w:val="center"/>
              <w:rPr>
                <w:rFonts w:ascii="Arial" w:hAnsi="Arial" w:cs="Arial"/>
                <w:b/>
                <w:noProof/>
                <w:color w:val="FFFFFF" w:themeColor="background1"/>
                <w:sz w:val="20"/>
              </w:rPr>
            </w:pPr>
            <w:r w:rsidRPr="00B27FA2">
              <w:rPr>
                <w:rFonts w:ascii="Arial" w:hAnsi="Arial" w:cs="Arial"/>
                <w:b/>
                <w:noProof/>
                <w:color w:val="FFFFFF" w:themeColor="background1"/>
                <w:sz w:val="20"/>
              </w:rPr>
              <w:t>GOAL</w:t>
            </w:r>
            <w:r w:rsidR="00C40AB1" w:rsidRPr="00B27FA2">
              <w:rPr>
                <w:rFonts w:ascii="Arial" w:hAnsi="Arial" w:cs="Arial"/>
                <w:b/>
                <w:noProof/>
                <w:color w:val="FFFFFF" w:themeColor="background1"/>
                <w:sz w:val="20"/>
              </w:rPr>
              <w:t xml:space="preserve"> </w:t>
            </w:r>
            <w:r w:rsidRPr="00B27FA2">
              <w:rPr>
                <w:rFonts w:ascii="Arial" w:hAnsi="Arial" w:cs="Arial"/>
                <w:b/>
                <w:noProof/>
                <w:color w:val="FFFFFF" w:themeColor="background1"/>
                <w:sz w:val="20"/>
              </w:rPr>
              <w:t>DOING</w:t>
            </w:r>
          </w:p>
        </w:tc>
      </w:tr>
      <w:tr w:rsidR="00C60B11" w:rsidRPr="00B27FA2" w14:paraId="05BD2498" w14:textId="77777777" w:rsidTr="00B27FA2">
        <w:trPr>
          <w:cantSplit/>
        </w:trPr>
        <w:tc>
          <w:tcPr>
            <w:tcW w:w="5000" w:type="pct"/>
          </w:tcPr>
          <w:p w14:paraId="0787AAE5" w14:textId="77777777" w:rsidR="00F902A3" w:rsidRPr="00B27FA2" w:rsidRDefault="00F902A3" w:rsidP="00B27FA2">
            <w:pPr>
              <w:pStyle w:val="Boxtextbullet1"/>
              <w:spacing w:after="40"/>
              <w:rPr>
                <w:sz w:val="20"/>
              </w:rPr>
            </w:pPr>
            <w:r w:rsidRPr="00B27FA2">
              <w:rPr>
                <w:sz w:val="20"/>
              </w:rPr>
              <w:t>Help customers achieve their goals by:</w:t>
            </w:r>
          </w:p>
          <w:p w14:paraId="7AB3CE4E" w14:textId="77777777" w:rsidR="00F902A3" w:rsidRPr="00B27FA2" w:rsidRDefault="00F902A3" w:rsidP="00641920">
            <w:pPr>
              <w:pStyle w:val="Tablebullet2"/>
            </w:pPr>
            <w:r w:rsidRPr="00B27FA2">
              <w:t xml:space="preserve">Walking customers through their </w:t>
            </w:r>
            <w:r w:rsidRPr="00A15DCA">
              <w:rPr>
                <w:b/>
              </w:rPr>
              <w:t>action plan</w:t>
            </w:r>
            <w:r w:rsidRPr="00B27FA2">
              <w:t xml:space="preserve"> at the end of the planning session</w:t>
            </w:r>
          </w:p>
          <w:p w14:paraId="5EFE929A" w14:textId="77777777" w:rsidR="00F902A3" w:rsidRPr="00A15DCA" w:rsidRDefault="00F902A3" w:rsidP="00B27FA2">
            <w:pPr>
              <w:pStyle w:val="Boxtextbullet2"/>
              <w:spacing w:after="40"/>
              <w:rPr>
                <w:b/>
                <w:sz w:val="20"/>
              </w:rPr>
            </w:pPr>
            <w:r w:rsidRPr="00B27FA2">
              <w:rPr>
                <w:sz w:val="20"/>
              </w:rPr>
              <w:t>Help</w:t>
            </w:r>
            <w:r w:rsidR="000F2EDA" w:rsidRPr="00B27FA2">
              <w:rPr>
                <w:sz w:val="20"/>
              </w:rPr>
              <w:t>ing</w:t>
            </w:r>
            <w:r w:rsidRPr="00B27FA2">
              <w:rPr>
                <w:sz w:val="20"/>
              </w:rPr>
              <w:t xml:space="preserve"> </w:t>
            </w:r>
            <w:r w:rsidR="000F2EDA" w:rsidRPr="00B27FA2">
              <w:rPr>
                <w:sz w:val="20"/>
              </w:rPr>
              <w:t xml:space="preserve">customers </w:t>
            </w:r>
            <w:r w:rsidRPr="00B27FA2">
              <w:rPr>
                <w:sz w:val="20"/>
              </w:rPr>
              <w:t xml:space="preserve">develop their own </w:t>
            </w:r>
            <w:r w:rsidRPr="00A15DCA">
              <w:rPr>
                <w:b/>
                <w:sz w:val="20"/>
              </w:rPr>
              <w:t>reminder system</w:t>
            </w:r>
          </w:p>
          <w:p w14:paraId="674AF8FB" w14:textId="77777777" w:rsidR="00F902A3" w:rsidRPr="00B27FA2" w:rsidRDefault="000F2EDA" w:rsidP="00B27FA2">
            <w:pPr>
              <w:pStyle w:val="Boxtextbullet2"/>
              <w:spacing w:after="40"/>
              <w:rPr>
                <w:sz w:val="20"/>
              </w:rPr>
            </w:pPr>
            <w:r w:rsidRPr="00B27FA2">
              <w:rPr>
                <w:sz w:val="20"/>
              </w:rPr>
              <w:t>Providing</w:t>
            </w:r>
            <w:r w:rsidR="00F902A3" w:rsidRPr="00B27FA2">
              <w:rPr>
                <w:sz w:val="20"/>
              </w:rPr>
              <w:t xml:space="preserve"> </w:t>
            </w:r>
            <w:r w:rsidR="003119F8" w:rsidRPr="00A15DCA">
              <w:rPr>
                <w:b/>
                <w:sz w:val="20"/>
              </w:rPr>
              <w:t>regular reminders</w:t>
            </w:r>
          </w:p>
          <w:p w14:paraId="423EA99F" w14:textId="77777777" w:rsidR="003119F8" w:rsidRPr="00B27FA2" w:rsidRDefault="000F2EDA" w:rsidP="00B27FA2">
            <w:pPr>
              <w:pStyle w:val="Boxtextbullet2"/>
              <w:spacing w:after="40"/>
              <w:rPr>
                <w:sz w:val="20"/>
              </w:rPr>
            </w:pPr>
            <w:r w:rsidRPr="00B27FA2">
              <w:rPr>
                <w:sz w:val="20"/>
              </w:rPr>
              <w:t>Providing</w:t>
            </w:r>
            <w:r w:rsidR="003119F8" w:rsidRPr="00B27FA2">
              <w:rPr>
                <w:sz w:val="20"/>
              </w:rPr>
              <w:t xml:space="preserve"> opportunities to </w:t>
            </w:r>
            <w:r w:rsidR="003119F8" w:rsidRPr="00A15DCA">
              <w:rPr>
                <w:b/>
                <w:sz w:val="20"/>
              </w:rPr>
              <w:t>practice</w:t>
            </w:r>
            <w:r w:rsidR="003119F8" w:rsidRPr="00B27FA2">
              <w:rPr>
                <w:sz w:val="20"/>
              </w:rPr>
              <w:t xml:space="preserve"> working on their goal</w:t>
            </w:r>
          </w:p>
          <w:p w14:paraId="78FE1CF0" w14:textId="77777777" w:rsidR="000F2EDA" w:rsidRPr="00B27FA2" w:rsidRDefault="000F2EDA" w:rsidP="00B27FA2">
            <w:pPr>
              <w:pStyle w:val="Boxtextbullet2"/>
              <w:spacing w:after="40"/>
              <w:rPr>
                <w:sz w:val="20"/>
              </w:rPr>
            </w:pPr>
            <w:r w:rsidRPr="00A15DCA">
              <w:rPr>
                <w:b/>
                <w:sz w:val="20"/>
              </w:rPr>
              <w:t>Reducing</w:t>
            </w:r>
            <w:r w:rsidR="00F902A3" w:rsidRPr="00A15DCA">
              <w:rPr>
                <w:b/>
                <w:sz w:val="20"/>
              </w:rPr>
              <w:t xml:space="preserve"> program burden</w:t>
            </w:r>
            <w:r w:rsidR="00F902A3" w:rsidRPr="00B27FA2">
              <w:rPr>
                <w:sz w:val="20"/>
              </w:rPr>
              <w:t xml:space="preserve"> on </w:t>
            </w:r>
            <w:r w:rsidR="005374ED">
              <w:rPr>
                <w:sz w:val="20"/>
              </w:rPr>
              <w:t>customers</w:t>
            </w:r>
          </w:p>
          <w:p w14:paraId="47A91DC5" w14:textId="77777777" w:rsidR="000F2EDA" w:rsidRPr="00B27FA2" w:rsidRDefault="00F902A3" w:rsidP="00B27FA2">
            <w:pPr>
              <w:pStyle w:val="Boxtextbullet2"/>
              <w:spacing w:after="40"/>
              <w:rPr>
                <w:sz w:val="20"/>
              </w:rPr>
            </w:pPr>
            <w:r w:rsidRPr="00B27FA2">
              <w:rPr>
                <w:sz w:val="20"/>
              </w:rPr>
              <w:t>Help</w:t>
            </w:r>
            <w:r w:rsidR="000F2EDA" w:rsidRPr="00B27FA2">
              <w:rPr>
                <w:sz w:val="20"/>
              </w:rPr>
              <w:t>ing</w:t>
            </w:r>
            <w:r w:rsidRPr="00B27FA2">
              <w:rPr>
                <w:sz w:val="20"/>
              </w:rPr>
              <w:t xml:space="preserve"> </w:t>
            </w:r>
            <w:r w:rsidR="005374ED">
              <w:rPr>
                <w:sz w:val="20"/>
              </w:rPr>
              <w:t>customer</w:t>
            </w:r>
            <w:r w:rsidR="005374ED" w:rsidRPr="00B27FA2">
              <w:rPr>
                <w:sz w:val="20"/>
              </w:rPr>
              <w:t xml:space="preserve">s </w:t>
            </w:r>
            <w:r w:rsidRPr="00B27FA2">
              <w:rPr>
                <w:sz w:val="20"/>
              </w:rPr>
              <w:t>address</w:t>
            </w:r>
            <w:r w:rsidR="003119F8" w:rsidRPr="00B27FA2">
              <w:rPr>
                <w:sz w:val="20"/>
              </w:rPr>
              <w:t xml:space="preserve"> and </w:t>
            </w:r>
            <w:r w:rsidR="003119F8" w:rsidRPr="00A15DCA">
              <w:rPr>
                <w:b/>
                <w:sz w:val="20"/>
              </w:rPr>
              <w:t>manage</w:t>
            </w:r>
            <w:r w:rsidRPr="00A15DCA">
              <w:rPr>
                <w:b/>
                <w:sz w:val="20"/>
              </w:rPr>
              <w:t xml:space="preserve"> stress</w:t>
            </w:r>
          </w:p>
          <w:p w14:paraId="3DE7EEB3" w14:textId="77777777" w:rsidR="00C60B11" w:rsidRPr="00B27FA2" w:rsidRDefault="000F2EDA" w:rsidP="00B27FA2">
            <w:pPr>
              <w:pStyle w:val="Boxtextbullet2"/>
              <w:spacing w:after="40"/>
              <w:rPr>
                <w:b/>
                <w:bCs/>
                <w:sz w:val="20"/>
              </w:rPr>
            </w:pPr>
            <w:r w:rsidRPr="00B27FA2">
              <w:rPr>
                <w:sz w:val="20"/>
              </w:rPr>
              <w:t>Providing</w:t>
            </w:r>
            <w:r w:rsidR="003119F8" w:rsidRPr="00B27FA2">
              <w:rPr>
                <w:sz w:val="20"/>
              </w:rPr>
              <w:t xml:space="preserve"> lots of </w:t>
            </w:r>
            <w:r w:rsidR="003119F8" w:rsidRPr="00A15DCA">
              <w:rPr>
                <w:b/>
                <w:sz w:val="20"/>
              </w:rPr>
              <w:t>encouragement</w:t>
            </w:r>
            <w:r w:rsidR="003119F8" w:rsidRPr="00B27FA2">
              <w:rPr>
                <w:sz w:val="20"/>
              </w:rPr>
              <w:t xml:space="preserve"> and feedback</w:t>
            </w:r>
          </w:p>
        </w:tc>
      </w:tr>
      <w:tr w:rsidR="00620650" w:rsidRPr="00B27FA2" w14:paraId="3C0856AA" w14:textId="77777777" w:rsidTr="00B27FA2">
        <w:trPr>
          <w:cantSplit/>
        </w:trPr>
        <w:tc>
          <w:tcPr>
            <w:tcW w:w="5000" w:type="pct"/>
            <w:shd w:val="clear" w:color="auto" w:fill="FFC000"/>
          </w:tcPr>
          <w:p w14:paraId="44318D59" w14:textId="77777777" w:rsidR="00620650" w:rsidRPr="00B27FA2" w:rsidRDefault="00620650" w:rsidP="00D373CB">
            <w:pPr>
              <w:pStyle w:val="NormalSS"/>
              <w:spacing w:before="120" w:after="120" w:line="240" w:lineRule="auto"/>
              <w:ind w:left="-23" w:firstLine="0"/>
              <w:jc w:val="center"/>
              <w:rPr>
                <w:rFonts w:ascii="Arial" w:hAnsi="Arial" w:cs="Arial"/>
                <w:b/>
                <w:noProof/>
                <w:color w:val="000000" w:themeColor="text1"/>
                <w:sz w:val="20"/>
              </w:rPr>
            </w:pPr>
            <w:r w:rsidRPr="00B27FA2">
              <w:rPr>
                <w:rFonts w:ascii="Arial" w:hAnsi="Arial" w:cs="Arial"/>
                <w:b/>
                <w:noProof/>
                <w:color w:val="000000" w:themeColor="text1"/>
                <w:sz w:val="20"/>
              </w:rPr>
              <w:t>GOAL</w:t>
            </w:r>
            <w:r w:rsidR="00C40AB1" w:rsidRPr="00B27FA2">
              <w:rPr>
                <w:rFonts w:ascii="Arial" w:hAnsi="Arial" w:cs="Arial"/>
                <w:b/>
                <w:noProof/>
                <w:color w:val="000000" w:themeColor="text1"/>
                <w:sz w:val="20"/>
              </w:rPr>
              <w:t xml:space="preserve"> </w:t>
            </w:r>
            <w:r w:rsidRPr="00B27FA2">
              <w:rPr>
                <w:rFonts w:ascii="Arial" w:hAnsi="Arial" w:cs="Arial"/>
                <w:b/>
                <w:noProof/>
                <w:color w:val="000000" w:themeColor="text1"/>
                <w:sz w:val="20"/>
              </w:rPr>
              <w:t>REVIEWING AND REVISING</w:t>
            </w:r>
          </w:p>
        </w:tc>
      </w:tr>
      <w:tr w:rsidR="00620650" w:rsidRPr="00B27FA2" w14:paraId="23C56F9F" w14:textId="77777777" w:rsidTr="00B27FA2">
        <w:trPr>
          <w:cantSplit/>
        </w:trPr>
        <w:tc>
          <w:tcPr>
            <w:tcW w:w="5000" w:type="pct"/>
          </w:tcPr>
          <w:p w14:paraId="26F18E9A" w14:textId="77777777" w:rsidR="005279D9" w:rsidRPr="00B27FA2" w:rsidRDefault="005279D9" w:rsidP="00B27FA2">
            <w:pPr>
              <w:pStyle w:val="Boxtextbullet1"/>
              <w:spacing w:after="40"/>
              <w:rPr>
                <w:b/>
                <w:sz w:val="20"/>
              </w:rPr>
            </w:pPr>
            <w:r w:rsidRPr="00B27FA2">
              <w:rPr>
                <w:b/>
                <w:sz w:val="20"/>
              </w:rPr>
              <w:t>Review</w:t>
            </w:r>
            <w:r w:rsidR="00C40AB1" w:rsidRPr="00B27FA2">
              <w:rPr>
                <w:b/>
                <w:sz w:val="20"/>
              </w:rPr>
              <w:t>:</w:t>
            </w:r>
            <w:r w:rsidRPr="00B27FA2">
              <w:rPr>
                <w:sz w:val="20"/>
              </w:rPr>
              <w:t xml:space="preserve"> How did it go?</w:t>
            </w:r>
          </w:p>
          <w:p w14:paraId="1BF8716E" w14:textId="77777777" w:rsidR="005279D9" w:rsidRPr="00B27FA2" w:rsidRDefault="005279D9" w:rsidP="00B27FA2">
            <w:pPr>
              <w:pStyle w:val="Boxtextbullet1"/>
              <w:spacing w:after="40"/>
              <w:rPr>
                <w:b/>
                <w:sz w:val="20"/>
              </w:rPr>
            </w:pPr>
            <w:r w:rsidRPr="00B27FA2">
              <w:rPr>
                <w:b/>
                <w:sz w:val="20"/>
              </w:rPr>
              <w:t xml:space="preserve">Revise: </w:t>
            </w:r>
            <w:r w:rsidRPr="00B27FA2">
              <w:rPr>
                <w:sz w:val="20"/>
              </w:rPr>
              <w:t>What did you learn? What will you do moving forward?</w:t>
            </w:r>
          </w:p>
          <w:p w14:paraId="25244761" w14:textId="77777777" w:rsidR="00CF0192" w:rsidRPr="00B27FA2" w:rsidRDefault="005279D9" w:rsidP="00B27FA2">
            <w:pPr>
              <w:pStyle w:val="Boxtextbullet1"/>
              <w:spacing w:after="40"/>
              <w:rPr>
                <w:b/>
                <w:sz w:val="20"/>
              </w:rPr>
            </w:pPr>
            <w:r w:rsidRPr="00B27FA2">
              <w:rPr>
                <w:sz w:val="20"/>
              </w:rPr>
              <w:t>C</w:t>
            </w:r>
            <w:r w:rsidR="00CF0192" w:rsidRPr="00B27FA2">
              <w:rPr>
                <w:sz w:val="20"/>
              </w:rPr>
              <w:t>reate a</w:t>
            </w:r>
            <w:r w:rsidR="00CF0192" w:rsidRPr="00B27FA2">
              <w:rPr>
                <w:b/>
                <w:sz w:val="20"/>
              </w:rPr>
              <w:t xml:space="preserve"> learning environment:</w:t>
            </w:r>
          </w:p>
          <w:p w14:paraId="7BD31379" w14:textId="77777777" w:rsidR="00CF0192" w:rsidRPr="00B27FA2" w:rsidRDefault="00CF0192" w:rsidP="00B27FA2">
            <w:pPr>
              <w:pStyle w:val="Boxtextbullet2"/>
              <w:spacing w:after="40"/>
              <w:rPr>
                <w:sz w:val="20"/>
              </w:rPr>
            </w:pPr>
            <w:r w:rsidRPr="00B27FA2">
              <w:rPr>
                <w:sz w:val="20"/>
              </w:rPr>
              <w:t xml:space="preserve">Be </w:t>
            </w:r>
            <w:r w:rsidRPr="00B27FA2">
              <w:rPr>
                <w:b/>
                <w:sz w:val="20"/>
              </w:rPr>
              <w:t>strengths-based</w:t>
            </w:r>
            <w:r w:rsidR="00C40AB1" w:rsidRPr="00B27FA2">
              <w:rPr>
                <w:b/>
                <w:sz w:val="20"/>
              </w:rPr>
              <w:t>:</w:t>
            </w:r>
            <w:r w:rsidRPr="00B27FA2">
              <w:rPr>
                <w:sz w:val="20"/>
              </w:rPr>
              <w:t xml:space="preserve"> What went well? </w:t>
            </w:r>
          </w:p>
          <w:p w14:paraId="6B9F14D9" w14:textId="77777777" w:rsidR="00CF0192" w:rsidRPr="00B27FA2" w:rsidRDefault="00CF0192" w:rsidP="00B27FA2">
            <w:pPr>
              <w:pStyle w:val="Boxtextbullet2"/>
              <w:spacing w:after="40"/>
              <w:rPr>
                <w:sz w:val="20"/>
              </w:rPr>
            </w:pPr>
            <w:r w:rsidRPr="00B27FA2">
              <w:rPr>
                <w:b/>
                <w:sz w:val="20"/>
              </w:rPr>
              <w:t>Emphasize the learning</w:t>
            </w:r>
            <w:r w:rsidR="00C40AB1" w:rsidRPr="00B27FA2">
              <w:rPr>
                <w:b/>
                <w:sz w:val="20"/>
              </w:rPr>
              <w:t>:</w:t>
            </w:r>
            <w:r w:rsidRPr="00B27FA2">
              <w:rPr>
                <w:sz w:val="20"/>
              </w:rPr>
              <w:t xml:space="preserve"> What did you learn about yourself or your obstacles?</w:t>
            </w:r>
          </w:p>
          <w:p w14:paraId="50EFA777" w14:textId="77777777" w:rsidR="00CF0192" w:rsidRPr="00B27FA2" w:rsidRDefault="00CF0192" w:rsidP="00B27FA2">
            <w:pPr>
              <w:pStyle w:val="Boxtextbullet2"/>
              <w:spacing w:after="40"/>
              <w:rPr>
                <w:sz w:val="20"/>
              </w:rPr>
            </w:pPr>
            <w:r w:rsidRPr="00B27FA2">
              <w:rPr>
                <w:sz w:val="20"/>
              </w:rPr>
              <w:t xml:space="preserve">Be </w:t>
            </w:r>
            <w:r w:rsidRPr="00B27FA2">
              <w:rPr>
                <w:b/>
                <w:sz w:val="20"/>
              </w:rPr>
              <w:t>forward-looking</w:t>
            </w:r>
            <w:r w:rsidR="00C40AB1" w:rsidRPr="00B27FA2">
              <w:rPr>
                <w:b/>
                <w:sz w:val="20"/>
              </w:rPr>
              <w:t>:</w:t>
            </w:r>
            <w:r w:rsidRPr="00B27FA2">
              <w:rPr>
                <w:sz w:val="20"/>
              </w:rPr>
              <w:t xml:space="preserve"> What can I do differently next time? </w:t>
            </w:r>
          </w:p>
          <w:p w14:paraId="14F869F5" w14:textId="77777777" w:rsidR="00CF0192" w:rsidRPr="00B27FA2" w:rsidRDefault="00CF0192" w:rsidP="00B27FA2">
            <w:pPr>
              <w:pStyle w:val="Boxtextbullet1"/>
              <w:spacing w:after="40"/>
              <w:rPr>
                <w:sz w:val="20"/>
              </w:rPr>
            </w:pPr>
            <w:r w:rsidRPr="00B27FA2">
              <w:rPr>
                <w:sz w:val="20"/>
              </w:rPr>
              <w:t xml:space="preserve">Convey these </w:t>
            </w:r>
            <w:r w:rsidRPr="00B27FA2">
              <w:rPr>
                <w:b/>
                <w:sz w:val="20"/>
              </w:rPr>
              <w:t>messages</w:t>
            </w:r>
            <w:r w:rsidRPr="00B27FA2">
              <w:rPr>
                <w:sz w:val="20"/>
              </w:rPr>
              <w:t xml:space="preserve"> to build skills:</w:t>
            </w:r>
          </w:p>
          <w:p w14:paraId="19059ACC" w14:textId="77777777" w:rsidR="00C60B11" w:rsidRPr="00B27FA2" w:rsidRDefault="00C60B11" w:rsidP="00B27FA2">
            <w:pPr>
              <w:pStyle w:val="Boxtextbullet2"/>
              <w:spacing w:after="40"/>
              <w:rPr>
                <w:sz w:val="20"/>
              </w:rPr>
            </w:pPr>
            <w:r w:rsidRPr="00B27FA2">
              <w:rPr>
                <w:sz w:val="20"/>
              </w:rPr>
              <w:t>Success is starting!</w:t>
            </w:r>
          </w:p>
          <w:p w14:paraId="07103FD5" w14:textId="77777777" w:rsidR="00620650" w:rsidRPr="00B27FA2" w:rsidRDefault="00620650" w:rsidP="00B27FA2">
            <w:pPr>
              <w:pStyle w:val="Boxtextbullet2"/>
              <w:spacing w:after="40"/>
              <w:rPr>
                <w:sz w:val="20"/>
              </w:rPr>
            </w:pPr>
            <w:r w:rsidRPr="00B27FA2">
              <w:rPr>
                <w:sz w:val="20"/>
              </w:rPr>
              <w:t xml:space="preserve">There is </w:t>
            </w:r>
            <w:r w:rsidR="00C40AB1" w:rsidRPr="00B27FA2">
              <w:rPr>
                <w:sz w:val="20"/>
              </w:rPr>
              <w:t>n</w:t>
            </w:r>
            <w:r w:rsidRPr="00B27FA2">
              <w:rPr>
                <w:sz w:val="20"/>
              </w:rPr>
              <w:t xml:space="preserve">o </w:t>
            </w:r>
            <w:r w:rsidR="00C40AB1" w:rsidRPr="00B27FA2">
              <w:rPr>
                <w:sz w:val="20"/>
              </w:rPr>
              <w:t>f</w:t>
            </w:r>
            <w:r w:rsidRPr="00B27FA2">
              <w:rPr>
                <w:sz w:val="20"/>
              </w:rPr>
              <w:t xml:space="preserve">ailure </w:t>
            </w:r>
            <w:r w:rsidRPr="00B27FA2">
              <w:rPr>
                <w:sz w:val="20"/>
              </w:rPr>
              <w:sym w:font="Wingdings" w:char="F0E0"/>
            </w:r>
            <w:r w:rsidRPr="00B27FA2">
              <w:rPr>
                <w:sz w:val="20"/>
              </w:rPr>
              <w:t xml:space="preserve"> </w:t>
            </w:r>
            <w:r w:rsidR="00C40AB1" w:rsidRPr="00B27FA2">
              <w:rPr>
                <w:sz w:val="20"/>
              </w:rPr>
              <w:t>o</w:t>
            </w:r>
            <w:r w:rsidRPr="00B27FA2">
              <w:rPr>
                <w:sz w:val="20"/>
              </w:rPr>
              <w:t xml:space="preserve">nly </w:t>
            </w:r>
            <w:r w:rsidR="00C40AB1" w:rsidRPr="00B27FA2">
              <w:rPr>
                <w:sz w:val="20"/>
              </w:rPr>
              <w:t>f</w:t>
            </w:r>
            <w:r w:rsidRPr="00B27FA2">
              <w:rPr>
                <w:sz w:val="20"/>
              </w:rPr>
              <w:t>eedback</w:t>
            </w:r>
            <w:r w:rsidR="001A1989" w:rsidRPr="00B27FA2">
              <w:rPr>
                <w:sz w:val="20"/>
              </w:rPr>
              <w:t>.</w:t>
            </w:r>
          </w:p>
          <w:p w14:paraId="156D78F1" w14:textId="77777777" w:rsidR="000E563D" w:rsidRPr="00B27FA2" w:rsidRDefault="00620650" w:rsidP="00B27FA2">
            <w:pPr>
              <w:pStyle w:val="Boxtextbullet2"/>
              <w:spacing w:after="40"/>
              <w:rPr>
                <w:sz w:val="20"/>
              </w:rPr>
            </w:pPr>
            <w:r w:rsidRPr="00B27FA2">
              <w:rPr>
                <w:sz w:val="20"/>
              </w:rPr>
              <w:t>We rarely get goals or plans right the first time we try</w:t>
            </w:r>
            <w:r w:rsidR="001A1989" w:rsidRPr="00B27FA2">
              <w:rPr>
                <w:sz w:val="20"/>
              </w:rPr>
              <w:t>.</w:t>
            </w:r>
          </w:p>
        </w:tc>
      </w:tr>
    </w:tbl>
    <w:p w14:paraId="6857F7D5" w14:textId="77777777" w:rsidR="00733511" w:rsidRDefault="00733511">
      <w:pPr>
        <w:spacing w:after="240" w:line="240" w:lineRule="auto"/>
        <w:ind w:firstLine="0"/>
        <w:rPr>
          <w:noProof/>
          <w:color w:val="000000" w:themeColor="text1"/>
          <w:szCs w:val="24"/>
        </w:rPr>
      </w:pPr>
    </w:p>
    <w:p w14:paraId="11CB94C0" w14:textId="77777777" w:rsidR="00733511" w:rsidRDefault="00733511" w:rsidP="00991E06">
      <w:pPr>
        <w:pStyle w:val="H4NumberNoTOC"/>
        <w:rPr>
          <w:noProof/>
        </w:rPr>
      </w:pPr>
      <w:r>
        <w:rPr>
          <w:noProof/>
        </w:rPr>
        <w:lastRenderedPageBreak/>
        <w:t>Why</w:t>
      </w:r>
      <w:r w:rsidR="00A15DCA">
        <w:rPr>
          <w:noProof/>
        </w:rPr>
        <w:t xml:space="preserve"> this approach to goal achievement is diff</w:t>
      </w:r>
      <w:r>
        <w:rPr>
          <w:noProof/>
        </w:rPr>
        <w:t>erent</w:t>
      </w:r>
    </w:p>
    <w:p w14:paraId="4A165294" w14:textId="688ABB37" w:rsidR="00733511" w:rsidRDefault="00733511" w:rsidP="003C0B0E">
      <w:pPr>
        <w:pStyle w:val="NormalSScontinued"/>
      </w:pPr>
      <w:r>
        <w:t>M</w:t>
      </w:r>
      <w:r w:rsidRPr="007D566A">
        <w:t>ost human service programs touch on goal-setting and planning</w:t>
      </w:r>
      <w:r>
        <w:t xml:space="preserve"> with </w:t>
      </w:r>
      <w:r w:rsidR="005374ED">
        <w:t>customers</w:t>
      </w:r>
      <w:r>
        <w:t xml:space="preserve"> along with activities </w:t>
      </w:r>
      <w:r w:rsidR="00C03D1A">
        <w:t xml:space="preserve">such as </w:t>
      </w:r>
      <w:r>
        <w:t>removing barriers (</w:t>
      </w:r>
      <w:r w:rsidR="00FC1FE0">
        <w:t>for example,</w:t>
      </w:r>
      <w:r>
        <w:t xml:space="preserve"> childcare referral), job search, and training referrals.  Research suggests that a focus on these common activities is likely not enough to accomplish real change.</w:t>
      </w:r>
      <w:r w:rsidR="00037982">
        <w:t xml:space="preserve"> </w:t>
      </w:r>
      <w:r>
        <w:t>Instead of requiring every</w:t>
      </w:r>
      <w:r w:rsidR="005374ED">
        <w:t xml:space="preserve"> customer</w:t>
      </w:r>
      <w:r>
        <w:t xml:space="preserve"> to do the same activities at the same pace, the </w:t>
      </w:r>
      <w:r w:rsidR="00266C76">
        <w:t>Goal, Plan, Do, Review/Revise (</w:t>
      </w:r>
      <w:r>
        <w:t>GPDR</w:t>
      </w:r>
      <w:r w:rsidR="00FA1534">
        <w:t>/R</w:t>
      </w:r>
      <w:r w:rsidR="00266C76">
        <w:t>)</w:t>
      </w:r>
      <w:r w:rsidRPr="007D566A">
        <w:t xml:space="preserve"> framework focuses on empowering </w:t>
      </w:r>
      <w:r w:rsidR="005374ED">
        <w:t>customers</w:t>
      </w:r>
      <w:r w:rsidRPr="007D566A">
        <w:t xml:space="preserve"> to set and achieve their own goals</w:t>
      </w:r>
      <w:r w:rsidR="00037982">
        <w:t xml:space="preserve">. </w:t>
      </w:r>
      <w:r>
        <w:t>With use, i</w:t>
      </w:r>
      <w:r w:rsidRPr="007D566A">
        <w:t xml:space="preserve">nteractions between staff and </w:t>
      </w:r>
      <w:r w:rsidR="005374ED">
        <w:t>customer</w:t>
      </w:r>
      <w:r w:rsidRPr="007D566A">
        <w:t xml:space="preserve">s </w:t>
      </w:r>
      <w:r>
        <w:t>can become</w:t>
      </w:r>
      <w:r w:rsidRPr="007D566A">
        <w:t xml:space="preserve"> more relational and less transactional. Here are highlights</w:t>
      </w:r>
      <w:r>
        <w:t xml:space="preserve"> of how each stage of the GPDR</w:t>
      </w:r>
      <w:r w:rsidR="00FA1534">
        <w:t>/R</w:t>
      </w:r>
      <w:r w:rsidRPr="007D566A">
        <w:t xml:space="preserve"> process </w:t>
      </w:r>
      <w:r w:rsidR="00037982">
        <w:t>differs from current practice.</w:t>
      </w:r>
      <w:r w:rsidRPr="007D566A">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18" w:space="0" w:color="FFFFFF" w:themeColor="background1"/>
          <w:insideV w:val="none" w:sz="0" w:space="0" w:color="auto"/>
        </w:tblBorders>
        <w:tblLook w:val="04A0" w:firstRow="1" w:lastRow="0" w:firstColumn="1" w:lastColumn="0" w:noHBand="0" w:noVBand="1"/>
      </w:tblPr>
      <w:tblGrid>
        <w:gridCol w:w="2160"/>
        <w:gridCol w:w="7200"/>
      </w:tblGrid>
      <w:tr w:rsidR="00DB0626" w14:paraId="5DE1A234" w14:textId="77777777" w:rsidTr="009022C8">
        <w:tc>
          <w:tcPr>
            <w:tcW w:w="1154" w:type="pct"/>
            <w:shd w:val="clear" w:color="auto" w:fill="5B9BD5"/>
            <w:tcMar>
              <w:top w:w="86" w:type="dxa"/>
              <w:left w:w="115" w:type="dxa"/>
              <w:bottom w:w="86" w:type="dxa"/>
              <w:right w:w="115" w:type="dxa"/>
            </w:tcMar>
          </w:tcPr>
          <w:p w14:paraId="556AE6E2" w14:textId="77777777" w:rsidR="00DB0626" w:rsidRPr="009022C8" w:rsidRDefault="00DB0626" w:rsidP="00DB0626">
            <w:pPr>
              <w:pStyle w:val="NormalSS"/>
              <w:ind w:firstLine="0"/>
              <w:rPr>
                <w:rFonts w:ascii="Arial" w:hAnsi="Arial" w:cs="Arial"/>
                <w:b/>
                <w:color w:val="FFFFFF" w:themeColor="background1"/>
                <w:sz w:val="22"/>
              </w:rPr>
            </w:pPr>
            <w:r w:rsidRPr="009022C8">
              <w:rPr>
                <w:rFonts w:ascii="Arial" w:hAnsi="Arial" w:cs="Arial"/>
                <w:b/>
                <w:color w:val="FFFFFF" w:themeColor="background1"/>
                <w:sz w:val="22"/>
              </w:rPr>
              <w:t>Goal</w:t>
            </w:r>
          </w:p>
        </w:tc>
        <w:tc>
          <w:tcPr>
            <w:tcW w:w="3846" w:type="pct"/>
            <w:shd w:val="clear" w:color="auto" w:fill="DEEBF7"/>
            <w:tcMar>
              <w:top w:w="86" w:type="dxa"/>
              <w:left w:w="115" w:type="dxa"/>
              <w:bottom w:w="86" w:type="dxa"/>
              <w:right w:w="115" w:type="dxa"/>
            </w:tcMar>
          </w:tcPr>
          <w:p w14:paraId="01285442" w14:textId="77777777" w:rsidR="00DB0626" w:rsidRDefault="00DB0626" w:rsidP="003C0B0E">
            <w:pPr>
              <w:pStyle w:val="Bullet"/>
              <w:spacing w:after="40"/>
            </w:pPr>
            <w:r>
              <w:t xml:space="preserve">Customers set goals, not the program or staff </w:t>
            </w:r>
          </w:p>
          <w:p w14:paraId="03350787" w14:textId="77777777" w:rsidR="00DB0626" w:rsidRDefault="00DB0626" w:rsidP="003C0B0E">
            <w:pPr>
              <w:pStyle w:val="Bullet"/>
              <w:spacing w:after="40"/>
            </w:pPr>
            <w:r>
              <w:t>Staff act as facilitators, not fixers</w:t>
            </w:r>
          </w:p>
          <w:p w14:paraId="246E6537" w14:textId="7414B4E2" w:rsidR="00DB0626" w:rsidRDefault="00DB0626" w:rsidP="003C0B0E">
            <w:pPr>
              <w:pStyle w:val="Bullet"/>
              <w:spacing w:after="40"/>
            </w:pPr>
            <w:r>
              <w:t xml:space="preserve">Staff guide </w:t>
            </w:r>
            <w:r w:rsidR="0079067F">
              <w:t xml:space="preserve">customers </w:t>
            </w:r>
            <w:r>
              <w:t xml:space="preserve">beyond generic goals to personally meaningful goals within the </w:t>
            </w:r>
            <w:r w:rsidR="0079067F">
              <w:t xml:space="preserve">customer’s </w:t>
            </w:r>
            <w:r>
              <w:t>control</w:t>
            </w:r>
          </w:p>
          <w:p w14:paraId="3A2DC389" w14:textId="596C2EBF" w:rsidR="00DB0626" w:rsidRDefault="00DB0626" w:rsidP="003C0B0E">
            <w:pPr>
              <w:pStyle w:val="Bullet"/>
              <w:spacing w:after="40"/>
            </w:pPr>
            <w:r>
              <w:t xml:space="preserve">Staff help </w:t>
            </w:r>
            <w:r w:rsidR="0079067F">
              <w:t xml:space="preserve">customers </w:t>
            </w:r>
            <w:r>
              <w:t xml:space="preserve">build confidence with success in achieving feasible short-term goals </w:t>
            </w:r>
          </w:p>
          <w:p w14:paraId="08B33414" w14:textId="264A3DEA" w:rsidR="00DB0626" w:rsidRDefault="00DB0626" w:rsidP="003C0B0E">
            <w:pPr>
              <w:pStyle w:val="Bullet"/>
              <w:spacing w:after="40"/>
            </w:pPr>
            <w:r>
              <w:t xml:space="preserve">Staff suggest ways </w:t>
            </w:r>
            <w:r w:rsidR="0079067F">
              <w:t xml:space="preserve">customers </w:t>
            </w:r>
            <w:r>
              <w:t>can use program activities and services to help achieve their goals</w:t>
            </w:r>
          </w:p>
        </w:tc>
      </w:tr>
      <w:tr w:rsidR="00DB0626" w14:paraId="6A2A0796" w14:textId="77777777" w:rsidTr="009022C8">
        <w:tc>
          <w:tcPr>
            <w:tcW w:w="1154" w:type="pct"/>
            <w:shd w:val="clear" w:color="auto" w:fill="70AD47"/>
            <w:tcMar>
              <w:top w:w="86" w:type="dxa"/>
              <w:left w:w="115" w:type="dxa"/>
              <w:bottom w:w="86" w:type="dxa"/>
              <w:right w:w="115" w:type="dxa"/>
            </w:tcMar>
          </w:tcPr>
          <w:p w14:paraId="341894E9" w14:textId="77777777" w:rsidR="00DB0626" w:rsidRPr="009022C8" w:rsidRDefault="00DB0626" w:rsidP="00DB0626">
            <w:pPr>
              <w:pStyle w:val="NormalSS"/>
              <w:ind w:firstLine="0"/>
              <w:rPr>
                <w:rFonts w:ascii="Arial" w:hAnsi="Arial" w:cs="Arial"/>
                <w:b/>
                <w:color w:val="FFFFFF" w:themeColor="background1"/>
                <w:sz w:val="22"/>
              </w:rPr>
            </w:pPr>
            <w:r w:rsidRPr="009022C8">
              <w:rPr>
                <w:rFonts w:ascii="Arial" w:hAnsi="Arial" w:cs="Arial"/>
                <w:b/>
                <w:color w:val="FFFFFF" w:themeColor="background1"/>
                <w:sz w:val="22"/>
              </w:rPr>
              <w:t>Plan</w:t>
            </w:r>
          </w:p>
        </w:tc>
        <w:tc>
          <w:tcPr>
            <w:tcW w:w="3846" w:type="pct"/>
            <w:shd w:val="clear" w:color="auto" w:fill="C5E0B4"/>
            <w:tcMar>
              <w:top w:w="86" w:type="dxa"/>
              <w:left w:w="115" w:type="dxa"/>
              <w:bottom w:w="86" w:type="dxa"/>
              <w:right w:w="115" w:type="dxa"/>
            </w:tcMar>
          </w:tcPr>
          <w:p w14:paraId="2E157754" w14:textId="14DDCC71" w:rsidR="00DB0626" w:rsidRDefault="00DB0626" w:rsidP="003C0B0E">
            <w:pPr>
              <w:pStyle w:val="Bullet"/>
              <w:spacing w:after="40"/>
            </w:pPr>
            <w:r>
              <w:t xml:space="preserve">Staff guide </w:t>
            </w:r>
            <w:r w:rsidR="0079067F">
              <w:t xml:space="preserve">customers </w:t>
            </w:r>
            <w:r>
              <w:t>to develop specific, yet simple plans (including what, when</w:t>
            </w:r>
            <w:r w:rsidR="00FA1534">
              <w:t>,</w:t>
            </w:r>
            <w:r>
              <w:t xml:space="preserve"> where</w:t>
            </w:r>
            <w:r w:rsidR="00FA1534">
              <w:t>,</w:t>
            </w:r>
            <w:r>
              <w:t xml:space="preserve"> and how)</w:t>
            </w:r>
          </w:p>
          <w:p w14:paraId="088F8C57" w14:textId="5A60F448" w:rsidR="00DB0626" w:rsidRDefault="00DB0626" w:rsidP="003C0B0E">
            <w:pPr>
              <w:pStyle w:val="Bullet"/>
              <w:spacing w:after="40"/>
            </w:pPr>
            <w:r>
              <w:t xml:space="preserve">Staff help </w:t>
            </w:r>
            <w:r w:rsidR="0079067F">
              <w:t xml:space="preserve">customers </w:t>
            </w:r>
            <w:r>
              <w:t xml:space="preserve">identify strategies to overcome potential obstacles </w:t>
            </w:r>
            <w:r w:rsidRPr="009022C8">
              <w:rPr>
                <w:i/>
              </w:rPr>
              <w:t>before they happen</w:t>
            </w:r>
          </w:p>
          <w:p w14:paraId="06078946" w14:textId="35C0DF7A" w:rsidR="00DB0626" w:rsidRDefault="00DB0626" w:rsidP="003C0B0E">
            <w:pPr>
              <w:pStyle w:val="Bullet"/>
              <w:spacing w:after="40"/>
            </w:pPr>
            <w:r>
              <w:t xml:space="preserve">Staff work with </w:t>
            </w:r>
            <w:r w:rsidR="0079067F">
              <w:t xml:space="preserve">customers </w:t>
            </w:r>
            <w:r>
              <w:t>to write their plans down and rehearse them</w:t>
            </w:r>
          </w:p>
        </w:tc>
      </w:tr>
      <w:tr w:rsidR="00DB0626" w14:paraId="3A61B05B" w14:textId="77777777" w:rsidTr="009022C8">
        <w:tc>
          <w:tcPr>
            <w:tcW w:w="1154" w:type="pct"/>
            <w:shd w:val="clear" w:color="auto" w:fill="ED7D31"/>
            <w:tcMar>
              <w:top w:w="86" w:type="dxa"/>
              <w:left w:w="115" w:type="dxa"/>
              <w:bottom w:w="86" w:type="dxa"/>
              <w:right w:w="115" w:type="dxa"/>
            </w:tcMar>
          </w:tcPr>
          <w:p w14:paraId="6971F86E" w14:textId="77777777" w:rsidR="00DB0626" w:rsidRPr="009022C8" w:rsidRDefault="00DB0626" w:rsidP="00DB0626">
            <w:pPr>
              <w:pStyle w:val="NormalSS"/>
              <w:ind w:firstLine="0"/>
              <w:rPr>
                <w:rFonts w:ascii="Arial" w:hAnsi="Arial" w:cs="Arial"/>
                <w:b/>
                <w:color w:val="FFFFFF" w:themeColor="background1"/>
                <w:sz w:val="22"/>
              </w:rPr>
            </w:pPr>
            <w:r w:rsidRPr="009022C8">
              <w:rPr>
                <w:rFonts w:ascii="Arial" w:hAnsi="Arial" w:cs="Arial"/>
                <w:b/>
                <w:color w:val="FFFFFF" w:themeColor="background1"/>
                <w:sz w:val="22"/>
              </w:rPr>
              <w:t>Do</w:t>
            </w:r>
          </w:p>
        </w:tc>
        <w:tc>
          <w:tcPr>
            <w:tcW w:w="3846" w:type="pct"/>
            <w:shd w:val="clear" w:color="auto" w:fill="FBE5D6"/>
            <w:tcMar>
              <w:top w:w="86" w:type="dxa"/>
              <w:left w:w="115" w:type="dxa"/>
              <w:bottom w:w="86" w:type="dxa"/>
              <w:right w:w="115" w:type="dxa"/>
            </w:tcMar>
          </w:tcPr>
          <w:p w14:paraId="5454863A" w14:textId="434A175F" w:rsidR="00DB0626" w:rsidRDefault="00DB0626" w:rsidP="003C0B0E">
            <w:pPr>
              <w:pStyle w:val="Bullet"/>
              <w:spacing w:after="40"/>
            </w:pPr>
            <w:r>
              <w:t xml:space="preserve">Staff provide support and encouragement when </w:t>
            </w:r>
            <w:r w:rsidR="0079067F">
              <w:t xml:space="preserve">customers </w:t>
            </w:r>
            <w:r>
              <w:t>are doing their plans</w:t>
            </w:r>
          </w:p>
          <w:p w14:paraId="49AE38FC" w14:textId="0C6F7F5E" w:rsidR="00DB0626" w:rsidRDefault="00DB0626" w:rsidP="003C0B0E">
            <w:pPr>
              <w:pStyle w:val="Bullet"/>
              <w:spacing w:after="40"/>
            </w:pPr>
            <w:r>
              <w:t xml:space="preserve">Staff design opportunities for </w:t>
            </w:r>
            <w:r w:rsidR="0079067F">
              <w:t xml:space="preserve">customers </w:t>
            </w:r>
            <w:r>
              <w:t>to support and encourage each</w:t>
            </w:r>
            <w:r w:rsidR="009022C8">
              <w:t> </w:t>
            </w:r>
            <w:r>
              <w:t>other</w:t>
            </w:r>
          </w:p>
          <w:p w14:paraId="3BCCF430" w14:textId="2C75E32F" w:rsidR="00DB0626" w:rsidRDefault="00DB0626" w:rsidP="003C0B0E">
            <w:pPr>
              <w:pStyle w:val="Bullet"/>
              <w:spacing w:after="40"/>
            </w:pPr>
            <w:r>
              <w:t xml:space="preserve">Staff offer opportunities for </w:t>
            </w:r>
            <w:r w:rsidR="0079067F">
              <w:t xml:space="preserve">customers </w:t>
            </w:r>
            <w:r>
              <w:t>to build and practice skills they need to remain focused on goals and do their plans</w:t>
            </w:r>
          </w:p>
          <w:p w14:paraId="40C0AAB5" w14:textId="77777777" w:rsidR="00DB0626" w:rsidRDefault="00DB0626" w:rsidP="003C0B0E">
            <w:pPr>
              <w:pStyle w:val="Bullet"/>
              <w:spacing w:after="40"/>
            </w:pPr>
            <w:r>
              <w:t>Program components with frequent contact (job search, work experience or subsidized employment) offer skill building opportunities related to goal achievement</w:t>
            </w:r>
          </w:p>
        </w:tc>
      </w:tr>
      <w:tr w:rsidR="00DB0626" w14:paraId="395A6C71" w14:textId="77777777" w:rsidTr="009022C8">
        <w:tc>
          <w:tcPr>
            <w:tcW w:w="1154" w:type="pct"/>
            <w:shd w:val="clear" w:color="auto" w:fill="FFC000"/>
            <w:tcMar>
              <w:top w:w="86" w:type="dxa"/>
              <w:left w:w="115" w:type="dxa"/>
              <w:bottom w:w="86" w:type="dxa"/>
              <w:right w:w="115" w:type="dxa"/>
            </w:tcMar>
          </w:tcPr>
          <w:p w14:paraId="50B75B4A" w14:textId="77777777" w:rsidR="00DB0626" w:rsidRPr="009022C8" w:rsidRDefault="00DB0626" w:rsidP="00DB0626">
            <w:pPr>
              <w:pStyle w:val="NormalSS"/>
              <w:ind w:firstLine="0"/>
              <w:rPr>
                <w:rFonts w:ascii="Arial" w:hAnsi="Arial" w:cs="Arial"/>
                <w:b/>
                <w:sz w:val="22"/>
              </w:rPr>
            </w:pPr>
            <w:r w:rsidRPr="009022C8">
              <w:rPr>
                <w:rFonts w:ascii="Arial" w:hAnsi="Arial" w:cs="Arial"/>
                <w:b/>
                <w:sz w:val="22"/>
              </w:rPr>
              <w:t>Review/Revise</w:t>
            </w:r>
          </w:p>
        </w:tc>
        <w:tc>
          <w:tcPr>
            <w:tcW w:w="3846" w:type="pct"/>
            <w:shd w:val="clear" w:color="auto" w:fill="FFF2CC"/>
            <w:tcMar>
              <w:top w:w="86" w:type="dxa"/>
              <w:left w:w="115" w:type="dxa"/>
              <w:bottom w:w="86" w:type="dxa"/>
              <w:right w:w="115" w:type="dxa"/>
            </w:tcMar>
          </w:tcPr>
          <w:p w14:paraId="2536039F" w14:textId="41995818" w:rsidR="00DB0626" w:rsidRDefault="00DB0626" w:rsidP="003C0B0E">
            <w:pPr>
              <w:pStyle w:val="Bullet"/>
              <w:spacing w:after="40"/>
            </w:pPr>
            <w:r>
              <w:t xml:space="preserve">Staff focus </w:t>
            </w:r>
            <w:r w:rsidR="0079067F">
              <w:t xml:space="preserve">customer </w:t>
            </w:r>
            <w:r>
              <w:t>check-ins on assessing how things went and ho</w:t>
            </w:r>
            <w:r w:rsidR="009022C8">
              <w:t>w it relates to moving forward</w:t>
            </w:r>
          </w:p>
          <w:p w14:paraId="2435A728" w14:textId="32D55847" w:rsidR="00DB0626" w:rsidRDefault="00DB0626" w:rsidP="003C0B0E">
            <w:pPr>
              <w:pStyle w:val="Bullet"/>
              <w:spacing w:after="40"/>
            </w:pPr>
            <w:r>
              <w:t xml:space="preserve">Plans are viewed as living documents that change as </w:t>
            </w:r>
            <w:r w:rsidR="0079067F">
              <w:t xml:space="preserve">customers </w:t>
            </w:r>
            <w:r>
              <w:t>learn more about their strengths and become clearer about what matters most to them</w:t>
            </w:r>
          </w:p>
        </w:tc>
      </w:tr>
    </w:tbl>
    <w:p w14:paraId="5CFF0CC1" w14:textId="77777777" w:rsidR="00D373CB" w:rsidRPr="009022C8" w:rsidRDefault="00D373CB">
      <w:pPr>
        <w:spacing w:after="240" w:line="240" w:lineRule="auto"/>
        <w:ind w:firstLine="0"/>
        <w:rPr>
          <w:noProof/>
          <w:color w:val="000000" w:themeColor="text1"/>
          <w:sz w:val="2"/>
          <w:szCs w:val="2"/>
        </w:rPr>
      </w:pPr>
      <w:r w:rsidRPr="009022C8">
        <w:rPr>
          <w:noProof/>
          <w:color w:val="000000" w:themeColor="text1"/>
          <w:sz w:val="2"/>
          <w:szCs w:val="2"/>
        </w:rPr>
        <w:br w:type="page"/>
      </w:r>
    </w:p>
    <w:p w14:paraId="3F9942EC" w14:textId="77777777" w:rsidR="005E1AB0" w:rsidRDefault="00957037" w:rsidP="00AC36F1">
      <w:pPr>
        <w:pStyle w:val="H3Alpha"/>
      </w:pPr>
      <w:bookmarkStart w:id="18" w:name="_Toc503181017"/>
      <w:bookmarkStart w:id="19" w:name="_Toc519069655"/>
      <w:r>
        <w:lastRenderedPageBreak/>
        <w:t>B.</w:t>
      </w:r>
      <w:r>
        <w:tab/>
      </w:r>
      <w:r w:rsidR="005E1AB0">
        <w:t xml:space="preserve">Intentional </w:t>
      </w:r>
      <w:r w:rsidR="000C1761">
        <w:t>s</w:t>
      </w:r>
      <w:r w:rsidR="005E1AB0">
        <w:t xml:space="preserve">ervice </w:t>
      </w:r>
      <w:r w:rsidR="000C1761">
        <w:t>s</w:t>
      </w:r>
      <w:r w:rsidR="005E1AB0">
        <w:t>election</w:t>
      </w:r>
      <w:bookmarkEnd w:id="18"/>
      <w:bookmarkEnd w:id="19"/>
      <w:r w:rsidR="005E1AB0">
        <w:t xml:space="preserve"> </w:t>
      </w:r>
    </w:p>
    <w:p w14:paraId="75A92668" w14:textId="3DA8612D" w:rsidR="005E1AB0" w:rsidRDefault="00E56705" w:rsidP="003C0B0E">
      <w:pPr>
        <w:pStyle w:val="NormalSScontinued"/>
      </w:pPr>
      <w:r>
        <w:t>For goal</w:t>
      </w:r>
      <w:r w:rsidR="00A11EFC">
        <w:t xml:space="preserve"> </w:t>
      </w:r>
      <w:r>
        <w:t xml:space="preserve">achievement to be successful, counties </w:t>
      </w:r>
      <w:r w:rsidR="0096660C">
        <w:t>must</w:t>
      </w:r>
      <w:r>
        <w:t xml:space="preserve"> provide services in a reimagined </w:t>
      </w:r>
      <w:r w:rsidR="00F902A3">
        <w:t>service environment that takes into account a family’s circumstances, strengths, challenges</w:t>
      </w:r>
      <w:r w:rsidR="004846C7">
        <w:t>,</w:t>
      </w:r>
      <w:r w:rsidR="00F902A3">
        <w:t xml:space="preserve"> and goals. </w:t>
      </w:r>
      <w:r w:rsidR="005E1AB0">
        <w:t xml:space="preserve">Through </w:t>
      </w:r>
      <w:r w:rsidR="005E1AB0" w:rsidRPr="00917AA7">
        <w:t>Intentional Service Selection (ISS)</w:t>
      </w:r>
      <w:r w:rsidR="005E1AB0">
        <w:t xml:space="preserve">, workers consider each customer’s </w:t>
      </w:r>
      <w:r w:rsidR="005E1AB0" w:rsidRPr="00EF32C4">
        <w:rPr>
          <w:b/>
        </w:rPr>
        <w:t>unique circumstances and goals as a starting point</w:t>
      </w:r>
      <w:r w:rsidR="005E1AB0">
        <w:t xml:space="preserve"> for developing their welfare</w:t>
      </w:r>
      <w:r w:rsidR="00EF195F">
        <w:t>-</w:t>
      </w:r>
      <w:r w:rsidR="005E1AB0">
        <w:t>to</w:t>
      </w:r>
      <w:r w:rsidR="00EF195F">
        <w:t>-</w:t>
      </w:r>
      <w:r w:rsidR="005E1AB0">
        <w:t>work plan. Depending on the starting point, each customer has a different pathway to work.</w:t>
      </w:r>
      <w:r w:rsidR="005E1AB0" w:rsidDel="0050712F">
        <w:t xml:space="preserve"> </w:t>
      </w:r>
      <w:r w:rsidR="005E1AB0">
        <w:t xml:space="preserve">ISS means </w:t>
      </w:r>
      <w:r w:rsidR="005E1AB0" w:rsidRPr="00EF32C4">
        <w:rPr>
          <w:b/>
        </w:rPr>
        <w:t>tailoring services and activities</w:t>
      </w:r>
      <w:r w:rsidR="005E1AB0">
        <w:t xml:space="preserve"> to customers in a way that will </w:t>
      </w:r>
      <w:r w:rsidR="005E1AB0" w:rsidRPr="00EF32C4">
        <w:rPr>
          <w:b/>
        </w:rPr>
        <w:t>motivate them</w:t>
      </w:r>
      <w:r w:rsidR="005E1AB0">
        <w:t xml:space="preserve"> to participate in the program and eventually transition into employment. </w:t>
      </w:r>
    </w:p>
    <w:p w14:paraId="75335957" w14:textId="77777777" w:rsidR="005E1AB0" w:rsidRDefault="005E1AB0" w:rsidP="003C0B0E">
      <w:pPr>
        <w:pStyle w:val="NormalSScontinued"/>
      </w:pPr>
      <w:r>
        <w:t xml:space="preserve">This sometimes translates into “ramping up” participation over time. Under ISS, some customers may not meet the work participation requirements right away. By taking customers’ unique needs and circumstances into account, workers and customers are developing a plan that has the highest chance of success and sustainability over time. </w:t>
      </w:r>
    </w:p>
    <w:tbl>
      <w:tblPr>
        <w:tblStyle w:val="TableGrid"/>
        <w:tblW w:w="5000" w:type="pct"/>
        <w:tblLook w:val="04A0" w:firstRow="1" w:lastRow="0" w:firstColumn="1" w:lastColumn="0" w:noHBand="0" w:noVBand="1"/>
      </w:tblPr>
      <w:tblGrid>
        <w:gridCol w:w="9350"/>
      </w:tblGrid>
      <w:tr w:rsidR="00A15DCA" w:rsidRPr="00A15DCA" w14:paraId="25F73D35" w14:textId="77777777" w:rsidTr="00A15DCA">
        <w:trPr>
          <w:cantSplit/>
          <w:tblHeader/>
        </w:trPr>
        <w:tc>
          <w:tcPr>
            <w:tcW w:w="5000" w:type="pct"/>
            <w:shd w:val="clear" w:color="auto" w:fill="6C6F70"/>
          </w:tcPr>
          <w:p w14:paraId="4DF75EA8" w14:textId="77777777" w:rsidR="005E1AB0" w:rsidRPr="00A15DCA" w:rsidRDefault="005E1AB0" w:rsidP="00B27FA2">
            <w:pPr>
              <w:pStyle w:val="NormalSS"/>
              <w:spacing w:before="120" w:after="120" w:line="240" w:lineRule="auto"/>
              <w:ind w:left="23" w:hanging="23"/>
              <w:jc w:val="center"/>
              <w:rPr>
                <w:rFonts w:ascii="Arial" w:hAnsi="Arial" w:cs="Arial"/>
                <w:b/>
                <w:color w:val="FFFFFF" w:themeColor="background1"/>
                <w:sz w:val="20"/>
              </w:rPr>
            </w:pPr>
            <w:r w:rsidRPr="00A15DCA">
              <w:rPr>
                <w:rFonts w:ascii="Arial" w:hAnsi="Arial" w:cs="Arial"/>
                <w:b/>
                <w:color w:val="FFFFFF" w:themeColor="background1"/>
                <w:sz w:val="20"/>
              </w:rPr>
              <w:t>ISS PRINCIPLES</w:t>
            </w:r>
          </w:p>
        </w:tc>
      </w:tr>
      <w:tr w:rsidR="005E1AB0" w:rsidRPr="00B27FA2" w14:paraId="5E5E9720" w14:textId="77777777" w:rsidTr="00B27FA2">
        <w:trPr>
          <w:cantSplit/>
        </w:trPr>
        <w:tc>
          <w:tcPr>
            <w:tcW w:w="5000" w:type="pct"/>
            <w:shd w:val="clear" w:color="auto" w:fill="D9D9D9"/>
            <w:tcMar>
              <w:top w:w="43" w:type="dxa"/>
              <w:left w:w="115" w:type="dxa"/>
              <w:bottom w:w="43" w:type="dxa"/>
              <w:right w:w="115" w:type="dxa"/>
            </w:tcMar>
          </w:tcPr>
          <w:p w14:paraId="18F3DC7E" w14:textId="77777777" w:rsidR="005E1AB0" w:rsidRPr="00B27FA2" w:rsidRDefault="005E1AB0" w:rsidP="00B27FA2">
            <w:pPr>
              <w:pStyle w:val="NormalSS"/>
              <w:spacing w:after="0" w:line="240" w:lineRule="auto"/>
              <w:ind w:firstLine="0"/>
              <w:rPr>
                <w:rFonts w:ascii="Arial" w:hAnsi="Arial" w:cs="Arial"/>
                <w:b/>
                <w:sz w:val="20"/>
              </w:rPr>
            </w:pPr>
            <w:r w:rsidRPr="00B27FA2">
              <w:rPr>
                <w:rFonts w:ascii="Arial" w:hAnsi="Arial" w:cs="Arial"/>
                <w:b/>
                <w:sz w:val="20"/>
              </w:rPr>
              <w:t>All interactions with customers</w:t>
            </w:r>
          </w:p>
        </w:tc>
      </w:tr>
      <w:tr w:rsidR="005E1AB0" w:rsidRPr="00B27FA2" w14:paraId="45B740CE" w14:textId="77777777" w:rsidTr="00B27FA2">
        <w:trPr>
          <w:cantSplit/>
        </w:trPr>
        <w:tc>
          <w:tcPr>
            <w:tcW w:w="5000" w:type="pct"/>
            <w:shd w:val="clear" w:color="auto" w:fill="auto"/>
            <w:tcMar>
              <w:top w:w="43" w:type="dxa"/>
              <w:left w:w="115" w:type="dxa"/>
              <w:bottom w:w="43" w:type="dxa"/>
              <w:right w:w="115" w:type="dxa"/>
            </w:tcMar>
          </w:tcPr>
          <w:p w14:paraId="6DD8A028" w14:textId="77777777" w:rsidR="005E1AB0" w:rsidRPr="00B27FA2" w:rsidRDefault="005E1AB0" w:rsidP="00641920">
            <w:pPr>
              <w:pStyle w:val="Tablebullet1"/>
            </w:pPr>
            <w:r w:rsidRPr="00B27FA2">
              <w:t xml:space="preserve">Prior to the meeting, </w:t>
            </w:r>
            <w:r w:rsidRPr="00B27FA2">
              <w:rPr>
                <w:b/>
              </w:rPr>
              <w:t>review the customer’s file</w:t>
            </w:r>
            <w:r w:rsidRPr="00B27FA2">
              <w:t xml:space="preserve"> and case information</w:t>
            </w:r>
            <w:r w:rsidR="00526AC2" w:rsidRPr="00B27FA2">
              <w:t>.</w:t>
            </w:r>
          </w:p>
          <w:p w14:paraId="2A851033" w14:textId="77777777" w:rsidR="005E1AB0" w:rsidRPr="00B27FA2" w:rsidRDefault="005E1AB0" w:rsidP="00641920">
            <w:pPr>
              <w:pStyle w:val="Tablebullet1"/>
            </w:pPr>
            <w:r w:rsidRPr="00B27FA2">
              <w:t xml:space="preserve">Use </w:t>
            </w:r>
            <w:r w:rsidRPr="00B27FA2">
              <w:rPr>
                <w:b/>
              </w:rPr>
              <w:t>safe and effective communication</w:t>
            </w:r>
            <w:r w:rsidR="00EF195F" w:rsidRPr="00B27FA2">
              <w:rPr>
                <w:b/>
              </w:rPr>
              <w:t>:</w:t>
            </w:r>
          </w:p>
          <w:p w14:paraId="4DCB3D22" w14:textId="77777777" w:rsidR="005E1AB0" w:rsidRPr="00B27FA2" w:rsidRDefault="005E1AB0" w:rsidP="00641920">
            <w:pPr>
              <w:pStyle w:val="Tablebullet2"/>
            </w:pPr>
            <w:r w:rsidRPr="00B27FA2">
              <w:t xml:space="preserve">Always communicate </w:t>
            </w:r>
            <w:r w:rsidRPr="00B27FA2">
              <w:rPr>
                <w:b/>
              </w:rPr>
              <w:t>respect</w:t>
            </w:r>
            <w:r w:rsidRPr="00B27FA2">
              <w:t xml:space="preserve"> for the customer</w:t>
            </w:r>
            <w:r w:rsidR="00526AC2" w:rsidRPr="00B27FA2">
              <w:t>.</w:t>
            </w:r>
          </w:p>
          <w:p w14:paraId="08F51B92" w14:textId="77777777" w:rsidR="005E1AB0" w:rsidRPr="00B27FA2" w:rsidRDefault="005E1AB0" w:rsidP="00641920">
            <w:pPr>
              <w:pStyle w:val="Tablebullet2"/>
            </w:pPr>
            <w:r w:rsidRPr="00B27FA2">
              <w:t xml:space="preserve">Remember that </w:t>
            </w:r>
            <w:r w:rsidRPr="00B27FA2">
              <w:rPr>
                <w:b/>
              </w:rPr>
              <w:t>choice</w:t>
            </w:r>
            <w:r w:rsidRPr="00B27FA2">
              <w:t xml:space="preserve"> is key to motivation</w:t>
            </w:r>
            <w:r w:rsidR="00526AC2" w:rsidRPr="00B27FA2">
              <w:t>.</w:t>
            </w:r>
            <w:r w:rsidRPr="00B27FA2">
              <w:t xml:space="preserve"> </w:t>
            </w:r>
          </w:p>
          <w:p w14:paraId="3E2F57D4" w14:textId="77777777" w:rsidR="005E1AB0" w:rsidRPr="00B27FA2" w:rsidRDefault="005E1AB0" w:rsidP="00641920">
            <w:pPr>
              <w:pStyle w:val="Tablebullet2"/>
            </w:pPr>
            <w:r w:rsidRPr="00B27FA2">
              <w:t xml:space="preserve">Express empathy through </w:t>
            </w:r>
            <w:r w:rsidRPr="00B27FA2">
              <w:rPr>
                <w:b/>
              </w:rPr>
              <w:t>reflective listening</w:t>
            </w:r>
            <w:r w:rsidR="00002C09" w:rsidRPr="00B27FA2">
              <w:rPr>
                <w:b/>
              </w:rPr>
              <w:t>:</w:t>
            </w:r>
            <w:r w:rsidRPr="00B27FA2">
              <w:t xml:space="preserve"> paraphrase, summarize, and prompt customers for detail</w:t>
            </w:r>
            <w:r w:rsidR="00526AC2" w:rsidRPr="00B27FA2">
              <w:t>.</w:t>
            </w:r>
          </w:p>
          <w:p w14:paraId="394924CD" w14:textId="72B896EA" w:rsidR="005E1AB0" w:rsidRPr="00B27FA2" w:rsidRDefault="005E1AB0" w:rsidP="00641920">
            <w:pPr>
              <w:pStyle w:val="Tablebullet2"/>
            </w:pPr>
            <w:r w:rsidRPr="00B27FA2">
              <w:t xml:space="preserve">If you sense resistance, </w:t>
            </w:r>
            <w:r w:rsidRPr="00B27FA2">
              <w:rPr>
                <w:b/>
              </w:rPr>
              <w:t>don’t assume you know why the customer is resistant</w:t>
            </w:r>
            <w:r w:rsidR="00AE0E91">
              <w:rPr>
                <w:b/>
              </w:rPr>
              <w:t>.</w:t>
            </w:r>
            <w:r w:rsidRPr="00B27FA2">
              <w:rPr>
                <w:b/>
              </w:rPr>
              <w:t xml:space="preserve"> </w:t>
            </w:r>
            <w:r w:rsidRPr="00B27FA2">
              <w:t xml:space="preserve">Instead, ask questions that allow the customer to share what he or </w:t>
            </w:r>
            <w:r w:rsidR="00C03D1A">
              <w:t>s</w:t>
            </w:r>
            <w:r w:rsidRPr="00B27FA2">
              <w:t>he is thinking.</w:t>
            </w:r>
            <w:r w:rsidRPr="00B27FA2">
              <w:rPr>
                <w:b/>
              </w:rPr>
              <w:t xml:space="preserve"> </w:t>
            </w:r>
          </w:p>
          <w:p w14:paraId="46159C92" w14:textId="77777777" w:rsidR="005E1AB0" w:rsidRPr="00B27FA2" w:rsidRDefault="005E1AB0" w:rsidP="00641920">
            <w:pPr>
              <w:pStyle w:val="Tablebullet2"/>
            </w:pPr>
            <w:r w:rsidRPr="00B27FA2">
              <w:t>Support</w:t>
            </w:r>
            <w:r w:rsidR="00002C09" w:rsidRPr="00B27FA2">
              <w:t xml:space="preserve"> the</w:t>
            </w:r>
            <w:r w:rsidRPr="00B27FA2">
              <w:t xml:space="preserve"> </w:t>
            </w:r>
            <w:r w:rsidRPr="00B27FA2">
              <w:rPr>
                <w:b/>
              </w:rPr>
              <w:t>customer in taking the lead</w:t>
            </w:r>
            <w:r w:rsidR="00526AC2" w:rsidRPr="00B27FA2">
              <w:rPr>
                <w:b/>
              </w:rPr>
              <w:t>.</w:t>
            </w:r>
            <w:r w:rsidRPr="00B27FA2">
              <w:t xml:space="preserve"> </w:t>
            </w:r>
          </w:p>
          <w:p w14:paraId="46246D8C" w14:textId="77777777" w:rsidR="005E1AB0" w:rsidRPr="00B27FA2" w:rsidRDefault="005E1AB0" w:rsidP="00641920">
            <w:pPr>
              <w:pStyle w:val="Tablebullet2"/>
            </w:pPr>
            <w:r w:rsidRPr="00B27FA2">
              <w:rPr>
                <w:b/>
              </w:rPr>
              <w:t>Encourage optimism</w:t>
            </w:r>
            <w:r w:rsidRPr="00B27FA2">
              <w:t xml:space="preserve"> and forward thinking</w:t>
            </w:r>
            <w:r w:rsidR="00526AC2" w:rsidRPr="00B27FA2">
              <w:t>.</w:t>
            </w:r>
            <w:r w:rsidRPr="00B27FA2">
              <w:t xml:space="preserve"> </w:t>
            </w:r>
          </w:p>
          <w:p w14:paraId="7E8B6BE6" w14:textId="77777777" w:rsidR="005E1AB0" w:rsidRPr="00B27FA2" w:rsidRDefault="005E1AB0" w:rsidP="00641920">
            <w:pPr>
              <w:pStyle w:val="Tablebullet2"/>
            </w:pPr>
            <w:r w:rsidRPr="00B27FA2">
              <w:t>Facilitate a meaningful</w:t>
            </w:r>
            <w:r w:rsidRPr="00B27FA2">
              <w:rPr>
                <w:b/>
              </w:rPr>
              <w:t xml:space="preserve"> conversation</w:t>
            </w:r>
            <w:r w:rsidRPr="00B27FA2">
              <w:t xml:space="preserve"> with customers</w:t>
            </w:r>
            <w:r w:rsidR="00526AC2" w:rsidRPr="00B27FA2">
              <w:t>.</w:t>
            </w:r>
          </w:p>
        </w:tc>
      </w:tr>
      <w:tr w:rsidR="005E1AB0" w:rsidRPr="00B27FA2" w14:paraId="3C0172F9" w14:textId="77777777" w:rsidTr="00B27FA2">
        <w:trPr>
          <w:cantSplit/>
        </w:trPr>
        <w:tc>
          <w:tcPr>
            <w:tcW w:w="5000" w:type="pct"/>
            <w:shd w:val="clear" w:color="auto" w:fill="D9D9D9"/>
            <w:tcMar>
              <w:top w:w="43" w:type="dxa"/>
              <w:left w:w="115" w:type="dxa"/>
              <w:bottom w:w="43" w:type="dxa"/>
              <w:right w:w="115" w:type="dxa"/>
            </w:tcMar>
          </w:tcPr>
          <w:p w14:paraId="223DE831" w14:textId="77777777" w:rsidR="005E1AB0" w:rsidRPr="00B27FA2" w:rsidRDefault="005E1AB0" w:rsidP="00B27FA2">
            <w:pPr>
              <w:pStyle w:val="NormalSS"/>
              <w:spacing w:after="0" w:line="240" w:lineRule="auto"/>
              <w:ind w:firstLine="0"/>
              <w:rPr>
                <w:rFonts w:ascii="Arial" w:hAnsi="Arial" w:cs="Arial"/>
                <w:b/>
                <w:sz w:val="20"/>
              </w:rPr>
            </w:pPr>
            <w:r w:rsidRPr="00B27FA2">
              <w:rPr>
                <w:rFonts w:ascii="Arial" w:hAnsi="Arial" w:cs="Arial"/>
                <w:b/>
                <w:sz w:val="20"/>
              </w:rPr>
              <w:t>Intake, assessment</w:t>
            </w:r>
            <w:r w:rsidR="00EF195F" w:rsidRPr="00B27FA2">
              <w:rPr>
                <w:rFonts w:ascii="Arial" w:hAnsi="Arial" w:cs="Arial"/>
                <w:b/>
                <w:sz w:val="20"/>
              </w:rPr>
              <w:t>,</w:t>
            </w:r>
            <w:r w:rsidRPr="00B27FA2">
              <w:rPr>
                <w:rFonts w:ascii="Arial" w:hAnsi="Arial" w:cs="Arial"/>
                <w:b/>
                <w:sz w:val="20"/>
              </w:rPr>
              <w:t xml:space="preserve"> and appraisal interactions</w:t>
            </w:r>
          </w:p>
        </w:tc>
      </w:tr>
      <w:tr w:rsidR="005E1AB0" w:rsidRPr="00B27FA2" w14:paraId="45076F5E" w14:textId="77777777" w:rsidTr="00B27FA2">
        <w:trPr>
          <w:cantSplit/>
        </w:trPr>
        <w:tc>
          <w:tcPr>
            <w:tcW w:w="5000" w:type="pct"/>
            <w:shd w:val="clear" w:color="auto" w:fill="auto"/>
            <w:tcMar>
              <w:top w:w="43" w:type="dxa"/>
              <w:left w:w="115" w:type="dxa"/>
              <w:bottom w:w="43" w:type="dxa"/>
              <w:right w:w="115" w:type="dxa"/>
            </w:tcMar>
          </w:tcPr>
          <w:p w14:paraId="1EA485C3" w14:textId="77777777" w:rsidR="005E1AB0" w:rsidRPr="00B27FA2" w:rsidRDefault="005E1AB0" w:rsidP="00641920">
            <w:pPr>
              <w:pStyle w:val="Tablebullet1"/>
            </w:pPr>
            <w:r w:rsidRPr="00B27FA2">
              <w:t>Try to draw out details from customers, listen to their situations and priorities, and ask about their goals</w:t>
            </w:r>
            <w:r w:rsidR="00526AC2" w:rsidRPr="00B27FA2">
              <w:t>.</w:t>
            </w:r>
            <w:r w:rsidRPr="00B27FA2">
              <w:t xml:space="preserve"> </w:t>
            </w:r>
          </w:p>
          <w:p w14:paraId="28AC525F" w14:textId="77777777" w:rsidR="005E1AB0" w:rsidRPr="00B27FA2" w:rsidRDefault="005E1AB0" w:rsidP="00641920">
            <w:pPr>
              <w:pStyle w:val="Tablebullet1"/>
            </w:pPr>
            <w:r w:rsidRPr="00B27FA2">
              <w:t>As the customer feels comfortable</w:t>
            </w:r>
            <w:r w:rsidR="00EF195F" w:rsidRPr="00B27FA2">
              <w:t>,</w:t>
            </w:r>
            <w:r w:rsidRPr="00B27FA2">
              <w:t xml:space="preserve"> discuss areas of need related to key work readiness factors</w:t>
            </w:r>
            <w:r w:rsidR="00EF195F" w:rsidRPr="00B27FA2">
              <w:t>,</w:t>
            </w:r>
            <w:r w:rsidRPr="00B27FA2">
              <w:t xml:space="preserve"> such as: </w:t>
            </w:r>
          </w:p>
          <w:p w14:paraId="75E0D9C1" w14:textId="77777777" w:rsidR="005E1AB0" w:rsidRPr="00B27FA2" w:rsidRDefault="005E1AB0" w:rsidP="00641920">
            <w:pPr>
              <w:pStyle w:val="Tablebullet2"/>
            </w:pPr>
            <w:r w:rsidRPr="00B27FA2">
              <w:t>Physical health</w:t>
            </w:r>
          </w:p>
          <w:p w14:paraId="4E0EB9BF" w14:textId="77777777" w:rsidR="005E1AB0" w:rsidRPr="00B27FA2" w:rsidRDefault="005E1AB0" w:rsidP="00641920">
            <w:pPr>
              <w:pStyle w:val="Tablebullet2"/>
            </w:pPr>
            <w:r w:rsidRPr="00B27FA2">
              <w:t xml:space="preserve">Mental health </w:t>
            </w:r>
          </w:p>
          <w:p w14:paraId="25F8BF50" w14:textId="77777777" w:rsidR="005E1AB0" w:rsidRPr="00B27FA2" w:rsidRDefault="005E1AB0" w:rsidP="00641920">
            <w:pPr>
              <w:pStyle w:val="Tablebullet2"/>
            </w:pPr>
            <w:r w:rsidRPr="00B27FA2">
              <w:t xml:space="preserve">Safety </w:t>
            </w:r>
          </w:p>
          <w:p w14:paraId="52D01B41" w14:textId="77777777" w:rsidR="005E1AB0" w:rsidRPr="00B27FA2" w:rsidRDefault="005E1AB0" w:rsidP="00641920">
            <w:pPr>
              <w:pStyle w:val="Tablebullet2"/>
            </w:pPr>
            <w:r w:rsidRPr="00B27FA2">
              <w:t xml:space="preserve">Housing </w:t>
            </w:r>
          </w:p>
          <w:p w14:paraId="14B2797D" w14:textId="77777777" w:rsidR="005E1AB0" w:rsidRPr="00B27FA2" w:rsidRDefault="005E1AB0" w:rsidP="00641920">
            <w:pPr>
              <w:pStyle w:val="Tablebullet2"/>
            </w:pPr>
            <w:r w:rsidRPr="00B27FA2">
              <w:t xml:space="preserve">Child care </w:t>
            </w:r>
          </w:p>
          <w:p w14:paraId="1DEB60F7" w14:textId="77777777" w:rsidR="005E1AB0" w:rsidRPr="00B27FA2" w:rsidRDefault="005E1AB0" w:rsidP="00641920">
            <w:pPr>
              <w:pStyle w:val="Tablebullet2"/>
            </w:pPr>
            <w:r w:rsidRPr="00B27FA2">
              <w:t xml:space="preserve">Transportation </w:t>
            </w:r>
          </w:p>
          <w:p w14:paraId="69F3B22E" w14:textId="77777777" w:rsidR="005E1AB0" w:rsidRPr="00B27FA2" w:rsidRDefault="005E1AB0" w:rsidP="00641920">
            <w:pPr>
              <w:pStyle w:val="Tablebullet1"/>
              <w:rPr>
                <w:b/>
              </w:rPr>
            </w:pPr>
            <w:r w:rsidRPr="00B27FA2">
              <w:t>Note the areas of need the customer describes as most urgent (not the areas that you think are the most urgent)</w:t>
            </w:r>
            <w:r w:rsidR="00526AC2" w:rsidRPr="00B27FA2">
              <w:t>.</w:t>
            </w:r>
          </w:p>
        </w:tc>
      </w:tr>
      <w:tr w:rsidR="005E1AB0" w:rsidRPr="00B27FA2" w14:paraId="761060A1" w14:textId="77777777" w:rsidTr="00B27FA2">
        <w:trPr>
          <w:cantSplit/>
        </w:trPr>
        <w:tc>
          <w:tcPr>
            <w:tcW w:w="5000" w:type="pct"/>
            <w:shd w:val="clear" w:color="auto" w:fill="D9D9D9"/>
            <w:tcMar>
              <w:top w:w="43" w:type="dxa"/>
              <w:left w:w="115" w:type="dxa"/>
              <w:bottom w:w="43" w:type="dxa"/>
              <w:right w:w="115" w:type="dxa"/>
            </w:tcMar>
          </w:tcPr>
          <w:p w14:paraId="49484F20" w14:textId="77777777" w:rsidR="005E1AB0" w:rsidRPr="00B27FA2" w:rsidRDefault="005E1AB0" w:rsidP="00B27FA2">
            <w:pPr>
              <w:pStyle w:val="NormalSS"/>
              <w:keepNext/>
              <w:spacing w:after="0" w:line="240" w:lineRule="auto"/>
              <w:ind w:firstLine="0"/>
              <w:rPr>
                <w:rFonts w:ascii="Arial" w:hAnsi="Arial" w:cs="Arial"/>
                <w:b/>
                <w:sz w:val="20"/>
              </w:rPr>
            </w:pPr>
            <w:r w:rsidRPr="00B27FA2">
              <w:rPr>
                <w:rFonts w:ascii="Arial" w:hAnsi="Arial" w:cs="Arial"/>
                <w:b/>
                <w:sz w:val="20"/>
              </w:rPr>
              <w:lastRenderedPageBreak/>
              <w:t>Discussing activities and referrals</w:t>
            </w:r>
          </w:p>
        </w:tc>
      </w:tr>
      <w:tr w:rsidR="005E1AB0" w:rsidRPr="00B27FA2" w14:paraId="73C971FD" w14:textId="77777777" w:rsidTr="00B27FA2">
        <w:trPr>
          <w:cantSplit/>
        </w:trPr>
        <w:tc>
          <w:tcPr>
            <w:tcW w:w="5000" w:type="pct"/>
            <w:shd w:val="clear" w:color="auto" w:fill="auto"/>
            <w:tcMar>
              <w:top w:w="43" w:type="dxa"/>
              <w:left w:w="115" w:type="dxa"/>
              <w:bottom w:w="43" w:type="dxa"/>
              <w:right w:w="115" w:type="dxa"/>
            </w:tcMar>
          </w:tcPr>
          <w:p w14:paraId="6D57F0CE" w14:textId="4B4708F6" w:rsidR="005E1AB0" w:rsidRPr="00B27FA2" w:rsidRDefault="005E1AB0" w:rsidP="00641920">
            <w:pPr>
              <w:pStyle w:val="Tablebullet1"/>
            </w:pPr>
            <w:r w:rsidRPr="00B27FA2">
              <w:t>Present options to the customer</w:t>
            </w:r>
            <w:r w:rsidR="00907C67">
              <w:t>s</w:t>
            </w:r>
            <w:r w:rsidRPr="00B27FA2">
              <w:t>, explain how they relate to observed needs, and collaboratively derive a plan</w:t>
            </w:r>
            <w:r w:rsidR="00526AC2" w:rsidRPr="00B27FA2">
              <w:t>.</w:t>
            </w:r>
            <w:r w:rsidRPr="00B27FA2">
              <w:t xml:space="preserve"> </w:t>
            </w:r>
          </w:p>
          <w:p w14:paraId="61BDF377" w14:textId="77777777" w:rsidR="005E1AB0" w:rsidRPr="00B27FA2" w:rsidRDefault="005E1AB0" w:rsidP="00641920">
            <w:pPr>
              <w:pStyle w:val="Tablebullet1"/>
            </w:pPr>
            <w:r w:rsidRPr="00B27FA2">
              <w:t>Collaboratively and fairly assess their readiness to start work-like activities</w:t>
            </w:r>
            <w:r w:rsidR="00526AC2" w:rsidRPr="00B27FA2">
              <w:t>.</w:t>
            </w:r>
            <w:r w:rsidRPr="00B27FA2">
              <w:t xml:space="preserve"> </w:t>
            </w:r>
          </w:p>
          <w:p w14:paraId="4F31F3F9" w14:textId="77777777" w:rsidR="005E1AB0" w:rsidRPr="00B27FA2" w:rsidRDefault="005E1AB0" w:rsidP="00641920">
            <w:pPr>
              <w:pStyle w:val="Tablebullet1"/>
            </w:pPr>
            <w:r w:rsidRPr="00B27FA2">
              <w:t>Be open to helping them construct a plan that builds skills steadily, perhaps increasing required hours each week, rather than immediately starting with all required hours</w:t>
            </w:r>
            <w:r w:rsidR="00526AC2" w:rsidRPr="00B27FA2">
              <w:t>.</w:t>
            </w:r>
            <w:r w:rsidRPr="00B27FA2">
              <w:t xml:space="preserve"> </w:t>
            </w:r>
          </w:p>
          <w:p w14:paraId="4A6965D5" w14:textId="2E829069" w:rsidR="005E1AB0" w:rsidRPr="00B27FA2" w:rsidRDefault="005E1AB0" w:rsidP="00641920">
            <w:pPr>
              <w:pStyle w:val="Tablebullet1"/>
            </w:pPr>
            <w:r w:rsidRPr="00B27FA2">
              <w:t xml:space="preserve">Allow customer choice in what activities </w:t>
            </w:r>
            <w:r w:rsidR="002F0A73">
              <w:t>he or she</w:t>
            </w:r>
            <w:r w:rsidR="002F0A73" w:rsidRPr="00B27FA2">
              <w:t xml:space="preserve"> </w:t>
            </w:r>
            <w:r w:rsidRPr="00B27FA2">
              <w:t>begin</w:t>
            </w:r>
            <w:r w:rsidR="002F0A73">
              <w:t>s</w:t>
            </w:r>
            <w:r w:rsidRPr="00B27FA2">
              <w:t xml:space="preserve"> with</w:t>
            </w:r>
            <w:r w:rsidR="00526AC2" w:rsidRPr="00B27FA2">
              <w:t>.</w:t>
            </w:r>
            <w:r w:rsidRPr="00B27FA2">
              <w:t xml:space="preserve"> </w:t>
            </w:r>
          </w:p>
          <w:p w14:paraId="48747611" w14:textId="77777777" w:rsidR="005E1AB0" w:rsidRPr="00B27FA2" w:rsidRDefault="005E1AB0" w:rsidP="00641920">
            <w:pPr>
              <w:pStyle w:val="Tablebullet1"/>
            </w:pPr>
            <w:r w:rsidRPr="00B27FA2">
              <w:t>Focus on activities that are the most appropriate, given the goals the customer has articulated</w:t>
            </w:r>
            <w:r w:rsidR="00526AC2" w:rsidRPr="00B27FA2">
              <w:t>.</w:t>
            </w:r>
            <w:r w:rsidRPr="00B27FA2">
              <w:t xml:space="preserve"> </w:t>
            </w:r>
          </w:p>
          <w:p w14:paraId="36E25446" w14:textId="77777777" w:rsidR="005E1AB0" w:rsidRPr="00B27FA2" w:rsidRDefault="005E1AB0" w:rsidP="00641920">
            <w:pPr>
              <w:pStyle w:val="Tablebullet1"/>
            </w:pPr>
            <w:r w:rsidRPr="00B27FA2">
              <w:t>Be clear about program requirements, but</w:t>
            </w:r>
            <w:r w:rsidRPr="00B27FA2">
              <w:rPr>
                <w:b/>
              </w:rPr>
              <w:t xml:space="preserve"> do not</w:t>
            </w:r>
            <w:r w:rsidRPr="00B27FA2">
              <w:t xml:space="preserve"> </w:t>
            </w:r>
            <w:r w:rsidRPr="00B27FA2">
              <w:rPr>
                <w:b/>
              </w:rPr>
              <w:t>be directive</w:t>
            </w:r>
            <w:r w:rsidRPr="00B27FA2">
              <w:t xml:space="preserve"> about how the customer is to meet them. Provide as many options as possible within the scope of what is available</w:t>
            </w:r>
            <w:r w:rsidR="00526AC2" w:rsidRPr="00B27FA2">
              <w:t>.</w:t>
            </w:r>
            <w:r w:rsidRPr="00B27FA2">
              <w:t xml:space="preserve"> </w:t>
            </w:r>
          </w:p>
          <w:p w14:paraId="23C7E310" w14:textId="61EADA4B" w:rsidR="005E1AB0" w:rsidRPr="00B27FA2" w:rsidRDefault="005E1AB0" w:rsidP="00641920">
            <w:pPr>
              <w:pStyle w:val="Tablebullet1"/>
            </w:pPr>
            <w:r w:rsidRPr="00B27FA2">
              <w:rPr>
                <w:b/>
              </w:rPr>
              <w:t>Do not</w:t>
            </w:r>
            <w:r w:rsidRPr="00B27FA2">
              <w:t xml:space="preserve"> lead with work-like activities, unless that is where the customer wants to begin or the</w:t>
            </w:r>
            <w:r w:rsidR="002F0A73">
              <w:t xml:space="preserve"> activities</w:t>
            </w:r>
            <w:r w:rsidRPr="00B27FA2">
              <w:t xml:space="preserve"> do not present areas of significant need</w:t>
            </w:r>
            <w:r w:rsidR="00526AC2" w:rsidRPr="00B27FA2">
              <w:t>.</w:t>
            </w:r>
          </w:p>
          <w:p w14:paraId="465EAA4A" w14:textId="09C55A66" w:rsidR="005E1AB0" w:rsidRPr="00B27FA2" w:rsidRDefault="005E1AB0" w:rsidP="00641920">
            <w:pPr>
              <w:pStyle w:val="Tablebullet1"/>
            </w:pPr>
            <w:r w:rsidRPr="00B27FA2">
              <w:t>Connect customer</w:t>
            </w:r>
            <w:r w:rsidR="00907C67">
              <w:t>s</w:t>
            </w:r>
            <w:r w:rsidRPr="00B27FA2">
              <w:t xml:space="preserve"> to any referrals or activities available (within the CalWORKs regulations) to directly address their needs</w:t>
            </w:r>
            <w:r w:rsidR="00526AC2" w:rsidRPr="00B27FA2">
              <w:t>.</w:t>
            </w:r>
          </w:p>
          <w:p w14:paraId="38B7ABAE" w14:textId="77777777" w:rsidR="005E1AB0" w:rsidRPr="00B27FA2" w:rsidRDefault="005E1AB0" w:rsidP="00641920">
            <w:pPr>
              <w:pStyle w:val="Tablebullet1"/>
            </w:pPr>
            <w:r w:rsidRPr="00B27FA2">
              <w:t xml:space="preserve">Always ask yourself the questions: </w:t>
            </w:r>
          </w:p>
          <w:p w14:paraId="79420108" w14:textId="77777777" w:rsidR="005E1AB0" w:rsidRPr="00641920" w:rsidRDefault="005E1AB0" w:rsidP="00641920">
            <w:pPr>
              <w:pStyle w:val="Tablebullet2"/>
              <w:rPr>
                <w:i/>
              </w:rPr>
            </w:pPr>
            <w:r w:rsidRPr="00641920">
              <w:rPr>
                <w:i/>
              </w:rPr>
              <w:t>Does this service or activity build skills or address customer needs?</w:t>
            </w:r>
          </w:p>
          <w:p w14:paraId="742E9367" w14:textId="77777777" w:rsidR="005E1AB0" w:rsidRPr="00641920" w:rsidRDefault="005E1AB0" w:rsidP="00641920">
            <w:pPr>
              <w:pStyle w:val="Tablebullet2"/>
              <w:rPr>
                <w:i/>
              </w:rPr>
            </w:pPr>
            <w:r w:rsidRPr="00641920">
              <w:rPr>
                <w:i/>
              </w:rPr>
              <w:t xml:space="preserve">Does this service or activity meet the expressed goals of the customer? </w:t>
            </w:r>
          </w:p>
          <w:p w14:paraId="39D9CE3B" w14:textId="7329A4C9" w:rsidR="005E1AB0" w:rsidRPr="00B27FA2" w:rsidRDefault="005E1AB0" w:rsidP="00907C67">
            <w:pPr>
              <w:pStyle w:val="Tablebullet2"/>
            </w:pPr>
            <w:r w:rsidRPr="00641920">
              <w:rPr>
                <w:i/>
              </w:rPr>
              <w:t>Can I describe this activity to customer</w:t>
            </w:r>
            <w:r w:rsidR="00907C67">
              <w:rPr>
                <w:i/>
              </w:rPr>
              <w:t>s</w:t>
            </w:r>
            <w:r w:rsidRPr="00641920">
              <w:rPr>
                <w:i/>
              </w:rPr>
              <w:t xml:space="preserve"> in a way that clearly demonstrates how CalWORKs helps meet their expectations and goals?</w:t>
            </w:r>
          </w:p>
        </w:tc>
      </w:tr>
      <w:tr w:rsidR="005E1AB0" w:rsidRPr="00B27FA2" w14:paraId="7D0AF808" w14:textId="77777777" w:rsidTr="00B27FA2">
        <w:trPr>
          <w:cantSplit/>
        </w:trPr>
        <w:tc>
          <w:tcPr>
            <w:tcW w:w="5000" w:type="pct"/>
            <w:shd w:val="clear" w:color="auto" w:fill="D9D9D9" w:themeFill="background1" w:themeFillShade="D9"/>
            <w:tcMar>
              <w:top w:w="43" w:type="dxa"/>
              <w:left w:w="115" w:type="dxa"/>
              <w:bottom w:w="43" w:type="dxa"/>
              <w:right w:w="115" w:type="dxa"/>
            </w:tcMar>
          </w:tcPr>
          <w:p w14:paraId="1226FED5" w14:textId="77777777" w:rsidR="005E1AB0" w:rsidRPr="00B27FA2" w:rsidRDefault="005E1AB0" w:rsidP="00B27FA2">
            <w:pPr>
              <w:pStyle w:val="NormalSS"/>
              <w:spacing w:after="0" w:line="240" w:lineRule="auto"/>
              <w:ind w:firstLine="0"/>
              <w:rPr>
                <w:rFonts w:ascii="Arial" w:hAnsi="Arial" w:cs="Arial"/>
                <w:b/>
                <w:sz w:val="20"/>
              </w:rPr>
            </w:pPr>
            <w:r w:rsidRPr="00B27FA2">
              <w:rPr>
                <w:rFonts w:ascii="Arial" w:hAnsi="Arial" w:cs="Arial"/>
                <w:b/>
                <w:sz w:val="20"/>
              </w:rPr>
              <w:t xml:space="preserve">Monitoring </w:t>
            </w:r>
            <w:r w:rsidR="00EF195F" w:rsidRPr="00B27FA2">
              <w:rPr>
                <w:rFonts w:ascii="Arial" w:hAnsi="Arial" w:cs="Arial"/>
                <w:b/>
                <w:sz w:val="20"/>
              </w:rPr>
              <w:t xml:space="preserve">the </w:t>
            </w:r>
            <w:r w:rsidRPr="00B27FA2">
              <w:rPr>
                <w:rFonts w:ascii="Arial" w:hAnsi="Arial" w:cs="Arial"/>
                <w:b/>
                <w:sz w:val="20"/>
              </w:rPr>
              <w:t>customer’s progress</w:t>
            </w:r>
          </w:p>
        </w:tc>
      </w:tr>
      <w:tr w:rsidR="005E1AB0" w:rsidRPr="00B27FA2" w14:paraId="6987C687" w14:textId="77777777" w:rsidTr="00B27FA2">
        <w:trPr>
          <w:cantSplit/>
        </w:trPr>
        <w:tc>
          <w:tcPr>
            <w:tcW w:w="5000" w:type="pct"/>
            <w:tcMar>
              <w:top w:w="43" w:type="dxa"/>
              <w:left w:w="115" w:type="dxa"/>
              <w:bottom w:w="43" w:type="dxa"/>
              <w:right w:w="115" w:type="dxa"/>
            </w:tcMar>
          </w:tcPr>
          <w:p w14:paraId="28DA5620" w14:textId="77777777" w:rsidR="005E1AB0" w:rsidRPr="00B27FA2" w:rsidRDefault="005E1AB0" w:rsidP="00641920">
            <w:pPr>
              <w:pStyle w:val="Tablebullet1"/>
            </w:pPr>
            <w:r w:rsidRPr="00B27FA2">
              <w:t>Celebrate success</w:t>
            </w:r>
            <w:r w:rsidR="00526AC2" w:rsidRPr="00B27FA2">
              <w:t>.</w:t>
            </w:r>
            <w:r w:rsidRPr="00B27FA2">
              <w:t xml:space="preserve"> </w:t>
            </w:r>
          </w:p>
          <w:p w14:paraId="5B26CFFB" w14:textId="1FA3B9E5" w:rsidR="005E1AB0" w:rsidRPr="00B27FA2" w:rsidRDefault="005E1AB0" w:rsidP="00641920">
            <w:pPr>
              <w:pStyle w:val="Tablebullet1"/>
            </w:pPr>
            <w:r w:rsidRPr="00B27FA2">
              <w:t>Start by prioritizing what the</w:t>
            </w:r>
            <w:r w:rsidR="002F0A73">
              <w:t xml:space="preserve"> customer</w:t>
            </w:r>
            <w:r w:rsidRPr="00B27FA2">
              <w:t xml:space="preserve"> want</w:t>
            </w:r>
            <w:r w:rsidR="002F0A73">
              <w:t>s</w:t>
            </w:r>
            <w:r w:rsidRPr="00B27FA2">
              <w:t xml:space="preserve"> to discuss and avoid being directive in suggestions for moving forward</w:t>
            </w:r>
            <w:r w:rsidR="00526AC2" w:rsidRPr="00B27FA2">
              <w:t>.</w:t>
            </w:r>
          </w:p>
          <w:p w14:paraId="7B05BF86" w14:textId="0DCB55F4" w:rsidR="005E1AB0" w:rsidRPr="00B27FA2" w:rsidRDefault="005E1AB0" w:rsidP="00641920">
            <w:pPr>
              <w:pStyle w:val="Tablebullet1"/>
            </w:pPr>
            <w:r w:rsidRPr="00B27FA2">
              <w:t xml:space="preserve">Use a structured approach to meetings (for example, following the </w:t>
            </w:r>
            <w:r w:rsidR="00266C76">
              <w:t>GPDR/R</w:t>
            </w:r>
            <w:r w:rsidRPr="00B27FA2">
              <w:t xml:space="preserve"> framework described </w:t>
            </w:r>
            <w:r w:rsidR="00266C76">
              <w:t>above</w:t>
            </w:r>
            <w:r w:rsidRPr="00B27FA2">
              <w:t>)</w:t>
            </w:r>
            <w:r w:rsidR="00526AC2" w:rsidRPr="00B27FA2">
              <w:t>.</w:t>
            </w:r>
          </w:p>
          <w:p w14:paraId="269174BD" w14:textId="77777777" w:rsidR="005E1AB0" w:rsidRPr="00B27FA2" w:rsidRDefault="005E1AB0" w:rsidP="00641920">
            <w:pPr>
              <w:pStyle w:val="Tablebullet1"/>
            </w:pPr>
            <w:r w:rsidRPr="00B27FA2">
              <w:t>Be responsive; model key skills (</w:t>
            </w:r>
            <w:r w:rsidR="00EF195F" w:rsidRPr="00B27FA2">
              <w:t>such as</w:t>
            </w:r>
            <w:r w:rsidRPr="00B27FA2">
              <w:t xml:space="preserve"> organization, planning, self-control) during interactions with the customers</w:t>
            </w:r>
            <w:r w:rsidR="00526AC2" w:rsidRPr="00B27FA2">
              <w:t>.</w:t>
            </w:r>
          </w:p>
          <w:p w14:paraId="35383048" w14:textId="77777777" w:rsidR="005E1AB0" w:rsidRPr="00B27FA2" w:rsidRDefault="005E1AB0" w:rsidP="00641920">
            <w:pPr>
              <w:pStyle w:val="Tablebullet1"/>
            </w:pPr>
            <w:r w:rsidRPr="00B27FA2">
              <w:t>Maintain a positive conversational tone</w:t>
            </w:r>
            <w:r w:rsidR="00526AC2" w:rsidRPr="00B27FA2">
              <w:t>.</w:t>
            </w:r>
          </w:p>
          <w:p w14:paraId="47A107C8" w14:textId="77777777" w:rsidR="005E1AB0" w:rsidRPr="00B27FA2" w:rsidRDefault="005E1AB0" w:rsidP="00641920">
            <w:pPr>
              <w:pStyle w:val="Tablebullet1"/>
            </w:pPr>
            <w:r w:rsidRPr="00B27FA2">
              <w:t>Frame setbacks or challenges as feedback opportunities, not failure</w:t>
            </w:r>
            <w:r w:rsidR="00526AC2" w:rsidRPr="00B27FA2">
              <w:t>.</w:t>
            </w:r>
          </w:p>
          <w:p w14:paraId="07B46464" w14:textId="671F37DE" w:rsidR="005E1AB0" w:rsidRPr="00B27FA2" w:rsidRDefault="005E1AB0" w:rsidP="00641920">
            <w:pPr>
              <w:pStyle w:val="Tablebullet1"/>
            </w:pPr>
            <w:r w:rsidRPr="00B27FA2">
              <w:t xml:space="preserve">If no progress was made, or </w:t>
            </w:r>
            <w:r w:rsidR="00EF195F" w:rsidRPr="00B27FA2">
              <w:t xml:space="preserve">if the </w:t>
            </w:r>
            <w:r w:rsidRPr="00B27FA2">
              <w:t xml:space="preserve">customer faced a setback, ask </w:t>
            </w:r>
            <w:r w:rsidR="00EF195F" w:rsidRPr="00B27FA2">
              <w:t>whether</w:t>
            </w:r>
            <w:r w:rsidRPr="00B27FA2">
              <w:t xml:space="preserve"> something about </w:t>
            </w:r>
            <w:r w:rsidR="00907C67">
              <w:t>his or her</w:t>
            </w:r>
            <w:r w:rsidR="00907C67" w:rsidRPr="00B27FA2">
              <w:t xml:space="preserve"> </w:t>
            </w:r>
            <w:r w:rsidRPr="00B27FA2">
              <w:t>situation changed and use new information to adjust the customer’s plan, as appropriate</w:t>
            </w:r>
            <w:r w:rsidR="00526AC2" w:rsidRPr="00B27FA2">
              <w:t>.</w:t>
            </w:r>
          </w:p>
          <w:p w14:paraId="2E7C16E9" w14:textId="77777777" w:rsidR="005E1AB0" w:rsidRPr="00B27FA2" w:rsidRDefault="005E1AB0" w:rsidP="00641920">
            <w:pPr>
              <w:pStyle w:val="Tablebullet1"/>
            </w:pPr>
            <w:r w:rsidRPr="00B27FA2">
              <w:t>Modify plans based on any new challenges or new goals</w:t>
            </w:r>
            <w:r w:rsidR="00526AC2" w:rsidRPr="00B27FA2">
              <w:t>.</w:t>
            </w:r>
          </w:p>
        </w:tc>
      </w:tr>
    </w:tbl>
    <w:p w14:paraId="18D819BD" w14:textId="77777777" w:rsidR="00641920" w:rsidRDefault="00641920" w:rsidP="00B27FA2">
      <w:bookmarkStart w:id="20" w:name="_Toc502224242"/>
      <w:bookmarkStart w:id="21" w:name="_Toc503181018"/>
    </w:p>
    <w:p w14:paraId="35602254" w14:textId="77777777" w:rsidR="00641920" w:rsidRDefault="00641920">
      <w:pPr>
        <w:spacing w:after="240" w:line="240" w:lineRule="auto"/>
        <w:ind w:firstLine="0"/>
      </w:pPr>
      <w:r>
        <w:br w:type="page"/>
      </w:r>
    </w:p>
    <w:p w14:paraId="4411D2F9" w14:textId="77777777" w:rsidR="00390B4A" w:rsidRPr="005C08E1" w:rsidRDefault="00957037" w:rsidP="005C08E1">
      <w:pPr>
        <w:pStyle w:val="H3Alpha"/>
        <w:rPr>
          <w:rStyle w:val="JSGBody"/>
          <w:rFonts w:ascii="Arial Black" w:hAnsi="Arial Black" w:cs="Times New Roman"/>
          <w:noProof w:val="0"/>
          <w:color w:val="1E0576"/>
          <w:szCs w:val="20"/>
        </w:rPr>
      </w:pPr>
      <w:bookmarkStart w:id="22" w:name="_Toc519069656"/>
      <w:r>
        <w:rPr>
          <w:rStyle w:val="JSGBody"/>
          <w:rFonts w:ascii="Arial Black" w:hAnsi="Arial Black" w:cs="Times New Roman"/>
          <w:noProof w:val="0"/>
          <w:color w:val="1E0576"/>
          <w:szCs w:val="20"/>
        </w:rPr>
        <w:lastRenderedPageBreak/>
        <w:t>C.</w:t>
      </w:r>
      <w:r>
        <w:rPr>
          <w:rStyle w:val="JSGBody"/>
          <w:rFonts w:ascii="Arial Black" w:hAnsi="Arial Black" w:cs="Times New Roman"/>
          <w:noProof w:val="0"/>
          <w:color w:val="1E0576"/>
          <w:szCs w:val="20"/>
        </w:rPr>
        <w:tab/>
      </w:r>
      <w:r w:rsidR="00390B4A" w:rsidRPr="005C08E1">
        <w:rPr>
          <w:rStyle w:val="JSGBody"/>
          <w:rFonts w:ascii="Arial Black" w:hAnsi="Arial Black" w:cs="Times New Roman"/>
          <w:noProof w:val="0"/>
          <w:color w:val="1E0576"/>
          <w:szCs w:val="20"/>
        </w:rPr>
        <w:t>CalWORKs 2.0</w:t>
      </w:r>
      <w:r w:rsidR="00571D15" w:rsidRPr="005C08E1">
        <w:rPr>
          <w:rStyle w:val="JSGBody"/>
          <w:rFonts w:ascii="Arial Black" w:hAnsi="Arial Black" w:cs="Times New Roman"/>
          <w:noProof w:val="0"/>
          <w:color w:val="1E0576"/>
          <w:szCs w:val="20"/>
        </w:rPr>
        <w:t xml:space="preserve"> </w:t>
      </w:r>
      <w:r w:rsidR="00EF195F" w:rsidRPr="005C08E1">
        <w:rPr>
          <w:rStyle w:val="JSGBody"/>
          <w:rFonts w:ascii="Arial Black" w:hAnsi="Arial Black" w:cs="Times New Roman"/>
          <w:noProof w:val="0"/>
          <w:color w:val="1E0576"/>
          <w:szCs w:val="20"/>
        </w:rPr>
        <w:t>t</w:t>
      </w:r>
      <w:r w:rsidR="00571D15" w:rsidRPr="005C08E1">
        <w:rPr>
          <w:rStyle w:val="JSGBody"/>
          <w:rFonts w:ascii="Arial Black" w:hAnsi="Arial Black" w:cs="Times New Roman"/>
          <w:noProof w:val="0"/>
          <w:color w:val="1E0576"/>
          <w:szCs w:val="20"/>
        </w:rPr>
        <w:t>ools</w:t>
      </w:r>
      <w:bookmarkEnd w:id="20"/>
      <w:bookmarkEnd w:id="21"/>
      <w:bookmarkEnd w:id="22"/>
    </w:p>
    <w:p w14:paraId="7AD767DB" w14:textId="1741A6A3" w:rsidR="00E7488E" w:rsidRDefault="00E0674F" w:rsidP="003C0B0E">
      <w:pPr>
        <w:pStyle w:val="NormalSScontinued"/>
        <w:rPr>
          <w:rStyle w:val="JSGBody"/>
          <w:rFonts w:ascii="Times New Roman" w:hAnsi="Times New Roman" w:cs="Times New Roman"/>
          <w:sz w:val="24"/>
          <w:szCs w:val="24"/>
        </w:rPr>
      </w:pPr>
      <w:r>
        <w:rPr>
          <w:rStyle w:val="JSGBody"/>
          <w:rFonts w:ascii="Times New Roman" w:hAnsi="Times New Roman" w:cs="Times New Roman"/>
          <w:sz w:val="24"/>
          <w:szCs w:val="24"/>
        </w:rPr>
        <w:t>The goal achievement process is the foundation of CalWORKs 2.0 and should be the focus of interactions with staf</w:t>
      </w:r>
      <w:r w:rsidR="00DB7B64">
        <w:rPr>
          <w:rStyle w:val="JSGBody"/>
          <w:rFonts w:ascii="Times New Roman" w:hAnsi="Times New Roman" w:cs="Times New Roman"/>
          <w:sz w:val="24"/>
          <w:szCs w:val="24"/>
        </w:rPr>
        <w:t xml:space="preserve">f. </w:t>
      </w:r>
      <w:r w:rsidR="002009E4">
        <w:rPr>
          <w:rStyle w:val="JSGBody"/>
          <w:rFonts w:ascii="Times New Roman" w:hAnsi="Times New Roman" w:cs="Times New Roman"/>
          <w:sz w:val="24"/>
          <w:szCs w:val="24"/>
        </w:rPr>
        <w:t>But</w:t>
      </w:r>
      <w:r w:rsidR="00DB7B64">
        <w:rPr>
          <w:rStyle w:val="JSGBody"/>
          <w:rFonts w:ascii="Times New Roman" w:hAnsi="Times New Roman" w:cs="Times New Roman"/>
          <w:sz w:val="24"/>
          <w:szCs w:val="24"/>
        </w:rPr>
        <w:t xml:space="preserve"> w</w:t>
      </w:r>
      <w:r>
        <w:rPr>
          <w:rStyle w:val="JSGBody"/>
          <w:rFonts w:ascii="Times New Roman" w:hAnsi="Times New Roman" w:cs="Times New Roman"/>
          <w:sz w:val="24"/>
          <w:szCs w:val="24"/>
        </w:rPr>
        <w:t xml:space="preserve">hen working through the process, it can be helpful to </w:t>
      </w:r>
      <w:r w:rsidR="00DB7B64">
        <w:rPr>
          <w:rStyle w:val="JSGBody"/>
          <w:rFonts w:ascii="Times New Roman" w:hAnsi="Times New Roman" w:cs="Times New Roman"/>
          <w:sz w:val="24"/>
          <w:szCs w:val="24"/>
        </w:rPr>
        <w:t xml:space="preserve">have a way to document the discussions in each stage. </w:t>
      </w:r>
      <w:r w:rsidR="00DB7B64">
        <w:rPr>
          <w:rStyle w:val="JSGBody"/>
          <w:rFonts w:ascii="Times New Roman" w:hAnsi="Times New Roman" w:cs="Times New Roman"/>
          <w:b/>
          <w:sz w:val="24"/>
          <w:szCs w:val="24"/>
        </w:rPr>
        <w:t>S</w:t>
      </w:r>
      <w:r w:rsidR="00DC7EBB" w:rsidRPr="00EF32C4">
        <w:rPr>
          <w:rStyle w:val="JSGBody"/>
          <w:rFonts w:ascii="Times New Roman" w:hAnsi="Times New Roman" w:cs="Times New Roman"/>
          <w:b/>
          <w:sz w:val="24"/>
          <w:szCs w:val="24"/>
        </w:rPr>
        <w:t>everal tools</w:t>
      </w:r>
      <w:r w:rsidR="00DC7EBB">
        <w:rPr>
          <w:rStyle w:val="JSGBody"/>
          <w:rFonts w:ascii="Times New Roman" w:hAnsi="Times New Roman" w:cs="Times New Roman"/>
          <w:sz w:val="24"/>
          <w:szCs w:val="24"/>
        </w:rPr>
        <w:t xml:space="preserve"> </w:t>
      </w:r>
      <w:r w:rsidR="00DB7B64">
        <w:rPr>
          <w:rStyle w:val="JSGBody"/>
          <w:rFonts w:ascii="Times New Roman" w:hAnsi="Times New Roman" w:cs="Times New Roman"/>
          <w:sz w:val="24"/>
          <w:szCs w:val="24"/>
        </w:rPr>
        <w:t xml:space="preserve">are available for </w:t>
      </w:r>
      <w:r w:rsidR="00DC7EBB">
        <w:rPr>
          <w:rStyle w:val="JSGBody"/>
          <w:rFonts w:ascii="Times New Roman" w:hAnsi="Times New Roman" w:cs="Times New Roman"/>
          <w:sz w:val="24"/>
          <w:szCs w:val="24"/>
        </w:rPr>
        <w:t xml:space="preserve">you to use </w:t>
      </w:r>
      <w:r w:rsidR="00956E79">
        <w:rPr>
          <w:rStyle w:val="JSGBody"/>
          <w:rFonts w:ascii="Times New Roman" w:hAnsi="Times New Roman" w:cs="Times New Roman"/>
          <w:sz w:val="24"/>
          <w:szCs w:val="24"/>
        </w:rPr>
        <w:t xml:space="preserve">as you work with </w:t>
      </w:r>
      <w:r w:rsidR="006237C0">
        <w:rPr>
          <w:rStyle w:val="JSGBody"/>
          <w:rFonts w:ascii="Times New Roman" w:hAnsi="Times New Roman" w:cs="Times New Roman"/>
          <w:sz w:val="24"/>
          <w:szCs w:val="24"/>
        </w:rPr>
        <w:t>customers</w:t>
      </w:r>
      <w:r w:rsidR="00956E79">
        <w:rPr>
          <w:rStyle w:val="JSGBody"/>
          <w:rFonts w:ascii="Times New Roman" w:hAnsi="Times New Roman" w:cs="Times New Roman"/>
          <w:sz w:val="24"/>
          <w:szCs w:val="24"/>
        </w:rPr>
        <w:t xml:space="preserve"> </w:t>
      </w:r>
      <w:r w:rsidR="00D476B3">
        <w:rPr>
          <w:rStyle w:val="JSGBody"/>
          <w:rFonts w:ascii="Times New Roman" w:hAnsi="Times New Roman" w:cs="Times New Roman"/>
          <w:sz w:val="24"/>
          <w:szCs w:val="24"/>
        </w:rPr>
        <w:t xml:space="preserve">(1) </w:t>
      </w:r>
      <w:r w:rsidR="00956E79">
        <w:rPr>
          <w:rStyle w:val="JSGBody"/>
          <w:rFonts w:ascii="Times New Roman" w:hAnsi="Times New Roman" w:cs="Times New Roman"/>
          <w:sz w:val="24"/>
          <w:szCs w:val="24"/>
        </w:rPr>
        <w:t xml:space="preserve">to model for them and teach them how to successfully set and achieve goals, and </w:t>
      </w:r>
      <w:r w:rsidR="00D476B3">
        <w:rPr>
          <w:rStyle w:val="JSGBody"/>
          <w:rFonts w:ascii="Times New Roman" w:hAnsi="Times New Roman" w:cs="Times New Roman"/>
          <w:sz w:val="24"/>
          <w:szCs w:val="24"/>
        </w:rPr>
        <w:t>(2</w:t>
      </w:r>
      <w:r w:rsidR="00956E79">
        <w:rPr>
          <w:rStyle w:val="JSGBody"/>
          <w:rFonts w:ascii="Times New Roman" w:hAnsi="Times New Roman" w:cs="Times New Roman"/>
          <w:sz w:val="24"/>
          <w:szCs w:val="24"/>
        </w:rPr>
        <w:t xml:space="preserve">) </w:t>
      </w:r>
      <w:r w:rsidR="00D476B3">
        <w:rPr>
          <w:rStyle w:val="JSGBody"/>
          <w:rFonts w:ascii="Times New Roman" w:hAnsi="Times New Roman" w:cs="Times New Roman"/>
          <w:sz w:val="24"/>
          <w:szCs w:val="24"/>
        </w:rPr>
        <w:t xml:space="preserve">to </w:t>
      </w:r>
      <w:r w:rsidR="00956E79">
        <w:rPr>
          <w:rStyle w:val="JSGBody"/>
          <w:rFonts w:ascii="Times New Roman" w:hAnsi="Times New Roman" w:cs="Times New Roman"/>
          <w:sz w:val="24"/>
          <w:szCs w:val="24"/>
        </w:rPr>
        <w:t xml:space="preserve">take the </w:t>
      </w:r>
      <w:r w:rsidR="006237C0">
        <w:rPr>
          <w:rStyle w:val="JSGBody"/>
          <w:rFonts w:ascii="Times New Roman" w:hAnsi="Times New Roman" w:cs="Times New Roman"/>
          <w:sz w:val="24"/>
          <w:szCs w:val="24"/>
        </w:rPr>
        <w:t>customers</w:t>
      </w:r>
      <w:r w:rsidR="00956E79">
        <w:rPr>
          <w:rStyle w:val="JSGBody"/>
          <w:rFonts w:ascii="Times New Roman" w:hAnsi="Times New Roman" w:cs="Times New Roman"/>
          <w:sz w:val="24"/>
          <w:szCs w:val="24"/>
        </w:rPr>
        <w:t>’ goals and current circumstances into account as you chart a path for them in the CalWORKs program</w:t>
      </w:r>
      <w:r w:rsidR="00DC7EBB">
        <w:rPr>
          <w:rStyle w:val="JSGBody"/>
          <w:rFonts w:ascii="Times New Roman" w:hAnsi="Times New Roman" w:cs="Times New Roman"/>
          <w:sz w:val="24"/>
          <w:szCs w:val="24"/>
        </w:rPr>
        <w:t>. The tools, and how and when to use them</w:t>
      </w:r>
      <w:r w:rsidR="00956E79">
        <w:rPr>
          <w:rStyle w:val="JSGBody"/>
          <w:rFonts w:ascii="Times New Roman" w:hAnsi="Times New Roman" w:cs="Times New Roman"/>
          <w:sz w:val="24"/>
          <w:szCs w:val="24"/>
        </w:rPr>
        <w:t>,</w:t>
      </w:r>
      <w:r w:rsidR="00DC7EBB">
        <w:rPr>
          <w:rStyle w:val="JSGBody"/>
          <w:rFonts w:ascii="Times New Roman" w:hAnsi="Times New Roman" w:cs="Times New Roman"/>
          <w:sz w:val="24"/>
          <w:szCs w:val="24"/>
        </w:rPr>
        <w:t xml:space="preserve"> are des</w:t>
      </w:r>
      <w:r w:rsidR="00CE270B">
        <w:rPr>
          <w:rStyle w:val="JSGBody"/>
          <w:rFonts w:ascii="Times New Roman" w:hAnsi="Times New Roman" w:cs="Times New Roman"/>
          <w:sz w:val="24"/>
          <w:szCs w:val="24"/>
        </w:rPr>
        <w:t xml:space="preserve">cribed in detail in </w:t>
      </w:r>
      <w:r w:rsidR="00614AB5">
        <w:rPr>
          <w:rStyle w:val="JSGBody"/>
          <w:rFonts w:ascii="Times New Roman" w:hAnsi="Times New Roman" w:cs="Times New Roman"/>
          <w:sz w:val="24"/>
          <w:szCs w:val="24"/>
        </w:rPr>
        <w:t xml:space="preserve">Section 2 </w:t>
      </w:r>
      <w:r w:rsidR="00CE270B">
        <w:rPr>
          <w:rStyle w:val="JSGBody"/>
          <w:rFonts w:ascii="Times New Roman" w:hAnsi="Times New Roman" w:cs="Times New Roman"/>
          <w:sz w:val="24"/>
          <w:szCs w:val="24"/>
        </w:rPr>
        <w:t>of this guide</w:t>
      </w:r>
      <w:r w:rsidR="00E7488E">
        <w:rPr>
          <w:rStyle w:val="JSGBody"/>
          <w:rFonts w:ascii="Times New Roman" w:hAnsi="Times New Roman" w:cs="Times New Roman"/>
          <w:sz w:val="24"/>
          <w:szCs w:val="24"/>
        </w:rPr>
        <w:t>. T</w:t>
      </w:r>
      <w:r w:rsidR="00CE270B">
        <w:rPr>
          <w:rStyle w:val="JSGBody"/>
          <w:rFonts w:ascii="Times New Roman" w:hAnsi="Times New Roman" w:cs="Times New Roman"/>
          <w:sz w:val="24"/>
          <w:szCs w:val="24"/>
        </w:rPr>
        <w:t xml:space="preserve">he following </w:t>
      </w:r>
      <w:r w:rsidR="005D6235">
        <w:rPr>
          <w:rStyle w:val="JSGBody"/>
          <w:rFonts w:ascii="Times New Roman" w:hAnsi="Times New Roman" w:cs="Times New Roman"/>
          <w:sz w:val="24"/>
          <w:szCs w:val="24"/>
        </w:rPr>
        <w:t xml:space="preserve">figure </w:t>
      </w:r>
      <w:r w:rsidR="00CE270B">
        <w:rPr>
          <w:rStyle w:val="JSGBody"/>
          <w:rFonts w:ascii="Times New Roman" w:hAnsi="Times New Roman" w:cs="Times New Roman"/>
          <w:sz w:val="24"/>
          <w:szCs w:val="24"/>
        </w:rPr>
        <w:t>can be used as a quick</w:t>
      </w:r>
      <w:r w:rsidR="00D476B3">
        <w:rPr>
          <w:rStyle w:val="JSGBody"/>
          <w:rFonts w:ascii="Times New Roman" w:hAnsi="Times New Roman" w:cs="Times New Roman"/>
          <w:sz w:val="24"/>
          <w:szCs w:val="24"/>
        </w:rPr>
        <w:t>-</w:t>
      </w:r>
      <w:r w:rsidR="00CE270B">
        <w:rPr>
          <w:rStyle w:val="JSGBody"/>
          <w:rFonts w:ascii="Times New Roman" w:hAnsi="Times New Roman" w:cs="Times New Roman"/>
          <w:sz w:val="24"/>
          <w:szCs w:val="24"/>
        </w:rPr>
        <w:t xml:space="preserve">reference guide. </w:t>
      </w:r>
    </w:p>
    <w:p w14:paraId="34B82EC0" w14:textId="4CA2761C" w:rsidR="0027034D" w:rsidRDefault="00CE270B" w:rsidP="003C0B0E">
      <w:pPr>
        <w:pStyle w:val="NormalSScontinued"/>
        <w:rPr>
          <w:rStyle w:val="JSGBody"/>
          <w:rFonts w:ascii="Times New Roman" w:hAnsi="Times New Roman" w:cs="Times New Roman"/>
          <w:sz w:val="24"/>
          <w:szCs w:val="24"/>
        </w:rPr>
        <w:sectPr w:rsidR="0027034D" w:rsidSect="00617BF2">
          <w:headerReference w:type="even" r:id="rId53"/>
          <w:headerReference w:type="default" r:id="rId54"/>
          <w:footerReference w:type="default" r:id="rId55"/>
          <w:headerReference w:type="first" r:id="rId56"/>
          <w:pgSz w:w="12240" w:h="15840"/>
          <w:pgMar w:top="1440" w:right="1440" w:bottom="1440" w:left="1440" w:header="720" w:footer="720" w:gutter="0"/>
          <w:pgNumType w:start="1"/>
          <w:cols w:space="720"/>
          <w:docGrid w:linePitch="360"/>
        </w:sectPr>
      </w:pPr>
      <w:r>
        <w:rPr>
          <w:rStyle w:val="JSGBody"/>
          <w:rFonts w:ascii="Times New Roman" w:hAnsi="Times New Roman" w:cs="Times New Roman"/>
          <w:sz w:val="24"/>
          <w:szCs w:val="24"/>
        </w:rPr>
        <w:t xml:space="preserve">As you prepare for a meeting with a </w:t>
      </w:r>
      <w:r w:rsidR="006237C0">
        <w:rPr>
          <w:rStyle w:val="JSGBody"/>
          <w:rFonts w:ascii="Times New Roman" w:hAnsi="Times New Roman" w:cs="Times New Roman"/>
          <w:sz w:val="24"/>
          <w:szCs w:val="24"/>
        </w:rPr>
        <w:t>customer</w:t>
      </w:r>
      <w:r>
        <w:rPr>
          <w:rStyle w:val="JSGBody"/>
          <w:rFonts w:ascii="Times New Roman" w:hAnsi="Times New Roman" w:cs="Times New Roman"/>
          <w:sz w:val="24"/>
          <w:szCs w:val="24"/>
        </w:rPr>
        <w:t xml:space="preserve">, </w:t>
      </w:r>
      <w:r w:rsidR="00217570">
        <w:rPr>
          <w:rStyle w:val="JSGBody"/>
          <w:rFonts w:ascii="Times New Roman" w:hAnsi="Times New Roman" w:cs="Times New Roman"/>
          <w:sz w:val="24"/>
          <w:szCs w:val="24"/>
        </w:rPr>
        <w:t>refer to</w:t>
      </w:r>
      <w:r>
        <w:rPr>
          <w:rStyle w:val="JSGBody"/>
          <w:rFonts w:ascii="Times New Roman" w:hAnsi="Times New Roman" w:cs="Times New Roman"/>
          <w:sz w:val="24"/>
          <w:szCs w:val="24"/>
        </w:rPr>
        <w:t xml:space="preserve"> this </w:t>
      </w:r>
      <w:r w:rsidR="005374ED">
        <w:rPr>
          <w:rStyle w:val="JSGBody"/>
          <w:rFonts w:ascii="Times New Roman" w:hAnsi="Times New Roman" w:cs="Times New Roman"/>
          <w:sz w:val="24"/>
          <w:szCs w:val="24"/>
        </w:rPr>
        <w:t xml:space="preserve">figure </w:t>
      </w:r>
      <w:r w:rsidR="003F70B4">
        <w:rPr>
          <w:rStyle w:val="JSGBody"/>
          <w:rFonts w:ascii="Times New Roman" w:hAnsi="Times New Roman" w:cs="Times New Roman"/>
          <w:sz w:val="24"/>
          <w:szCs w:val="24"/>
        </w:rPr>
        <w:t xml:space="preserve">to determine which tool might be appropiate to use with the </w:t>
      </w:r>
      <w:r w:rsidR="006237C0">
        <w:rPr>
          <w:rStyle w:val="JSGBody"/>
          <w:rFonts w:ascii="Times New Roman" w:hAnsi="Times New Roman" w:cs="Times New Roman"/>
          <w:sz w:val="24"/>
          <w:szCs w:val="24"/>
        </w:rPr>
        <w:t>customer</w:t>
      </w:r>
      <w:r w:rsidR="003F70B4">
        <w:rPr>
          <w:rStyle w:val="JSGBody"/>
          <w:rFonts w:ascii="Times New Roman" w:hAnsi="Times New Roman" w:cs="Times New Roman"/>
          <w:sz w:val="24"/>
          <w:szCs w:val="24"/>
        </w:rPr>
        <w:t>.</w:t>
      </w:r>
      <w:r w:rsidR="001074C4">
        <w:rPr>
          <w:rStyle w:val="JSGBody"/>
          <w:rFonts w:ascii="Times New Roman" w:hAnsi="Times New Roman" w:cs="Times New Roman"/>
          <w:sz w:val="24"/>
          <w:szCs w:val="24"/>
        </w:rPr>
        <w:t xml:space="preserve"> </w:t>
      </w:r>
      <w:r w:rsidR="00B404B6">
        <w:rPr>
          <w:rStyle w:val="JSGBody"/>
          <w:rFonts w:ascii="Times New Roman" w:hAnsi="Times New Roman" w:cs="Times New Roman"/>
          <w:sz w:val="24"/>
          <w:szCs w:val="24"/>
        </w:rPr>
        <w:t xml:space="preserve">The </w:t>
      </w:r>
      <w:r w:rsidR="005374ED">
        <w:rPr>
          <w:rStyle w:val="JSGBody"/>
          <w:rFonts w:ascii="Times New Roman" w:hAnsi="Times New Roman" w:cs="Times New Roman"/>
          <w:sz w:val="24"/>
          <w:szCs w:val="24"/>
        </w:rPr>
        <w:t xml:space="preserve">figure </w:t>
      </w:r>
      <w:r w:rsidR="00B404B6">
        <w:rPr>
          <w:rStyle w:val="JSGBody"/>
          <w:rFonts w:ascii="Times New Roman" w:hAnsi="Times New Roman" w:cs="Times New Roman"/>
          <w:sz w:val="24"/>
          <w:szCs w:val="24"/>
        </w:rPr>
        <w:t>does not list all possible types of interactions with customers</w:t>
      </w:r>
      <w:r w:rsidR="00D476B3">
        <w:rPr>
          <w:rStyle w:val="JSGBody"/>
          <w:rFonts w:ascii="Times New Roman" w:hAnsi="Times New Roman" w:cs="Times New Roman"/>
          <w:sz w:val="24"/>
          <w:szCs w:val="24"/>
        </w:rPr>
        <w:t>,</w:t>
      </w:r>
      <w:r w:rsidR="00B404B6">
        <w:rPr>
          <w:rStyle w:val="JSGBody"/>
          <w:rFonts w:ascii="Times New Roman" w:hAnsi="Times New Roman" w:cs="Times New Roman"/>
          <w:sz w:val="24"/>
          <w:szCs w:val="24"/>
        </w:rPr>
        <w:t xml:space="preserve"> and t</w:t>
      </w:r>
      <w:r w:rsidR="00A12EF5">
        <w:rPr>
          <w:rStyle w:val="JSGBody"/>
          <w:rFonts w:ascii="Times New Roman" w:hAnsi="Times New Roman" w:cs="Times New Roman"/>
          <w:sz w:val="24"/>
          <w:szCs w:val="24"/>
        </w:rPr>
        <w:t>he</w:t>
      </w:r>
      <w:r w:rsidR="001074C4">
        <w:rPr>
          <w:rStyle w:val="JSGBody"/>
          <w:rFonts w:ascii="Times New Roman" w:hAnsi="Times New Roman" w:cs="Times New Roman"/>
          <w:sz w:val="24"/>
          <w:szCs w:val="24"/>
        </w:rPr>
        <w:t xml:space="preserve"> tools </w:t>
      </w:r>
      <w:r w:rsidR="00D476B3">
        <w:rPr>
          <w:rStyle w:val="JSGBody"/>
          <w:rFonts w:ascii="Times New Roman" w:hAnsi="Times New Roman" w:cs="Times New Roman"/>
          <w:sz w:val="24"/>
          <w:szCs w:val="24"/>
        </w:rPr>
        <w:t>can</w:t>
      </w:r>
      <w:r w:rsidR="00B404B6">
        <w:rPr>
          <w:rStyle w:val="JSGBody"/>
          <w:rFonts w:ascii="Times New Roman" w:hAnsi="Times New Roman" w:cs="Times New Roman"/>
          <w:sz w:val="24"/>
          <w:szCs w:val="24"/>
        </w:rPr>
        <w:t xml:space="preserve"> also be</w:t>
      </w:r>
      <w:r w:rsidR="001074C4">
        <w:rPr>
          <w:rStyle w:val="JSGBody"/>
          <w:rFonts w:ascii="Times New Roman" w:hAnsi="Times New Roman" w:cs="Times New Roman"/>
          <w:sz w:val="24"/>
          <w:szCs w:val="24"/>
        </w:rPr>
        <w:t xml:space="preserve"> us</w:t>
      </w:r>
      <w:r w:rsidR="00B404B6">
        <w:rPr>
          <w:rStyle w:val="JSGBody"/>
          <w:rFonts w:ascii="Times New Roman" w:hAnsi="Times New Roman" w:cs="Times New Roman"/>
          <w:sz w:val="24"/>
          <w:szCs w:val="24"/>
        </w:rPr>
        <w:t>ed during</w:t>
      </w:r>
      <w:r w:rsidR="001074C4">
        <w:rPr>
          <w:rStyle w:val="JSGBody"/>
          <w:rFonts w:ascii="Times New Roman" w:hAnsi="Times New Roman" w:cs="Times New Roman"/>
          <w:sz w:val="24"/>
          <w:szCs w:val="24"/>
        </w:rPr>
        <w:t xml:space="preserve"> other types of customer interactions.</w:t>
      </w:r>
      <w:r w:rsidR="00F45AF7">
        <w:rPr>
          <w:rStyle w:val="JSGBody"/>
          <w:rFonts w:ascii="Times New Roman" w:hAnsi="Times New Roman" w:cs="Times New Roman"/>
          <w:sz w:val="24"/>
          <w:szCs w:val="24"/>
        </w:rPr>
        <w:t xml:space="preserve"> </w:t>
      </w:r>
      <w:r w:rsidR="00E7488E">
        <w:rPr>
          <w:rStyle w:val="JSGBody"/>
          <w:rFonts w:ascii="Times New Roman" w:hAnsi="Times New Roman" w:cs="Times New Roman"/>
          <w:sz w:val="24"/>
          <w:szCs w:val="24"/>
        </w:rPr>
        <w:t>At</w:t>
      </w:r>
      <w:r w:rsidR="00F45AF7">
        <w:rPr>
          <w:rStyle w:val="JSGBody"/>
          <w:rFonts w:ascii="Times New Roman" w:hAnsi="Times New Roman" w:cs="Times New Roman"/>
          <w:sz w:val="24"/>
          <w:szCs w:val="24"/>
        </w:rPr>
        <w:t xml:space="preserve"> first, it may be time</w:t>
      </w:r>
      <w:r w:rsidR="009352A8">
        <w:rPr>
          <w:rStyle w:val="JSGBody"/>
          <w:rFonts w:ascii="Times New Roman" w:hAnsi="Times New Roman" w:cs="Times New Roman"/>
          <w:sz w:val="24"/>
          <w:szCs w:val="24"/>
        </w:rPr>
        <w:t xml:space="preserve"> </w:t>
      </w:r>
      <w:r w:rsidR="00F45AF7">
        <w:rPr>
          <w:rStyle w:val="JSGBody"/>
          <w:rFonts w:ascii="Times New Roman" w:hAnsi="Times New Roman" w:cs="Times New Roman"/>
          <w:sz w:val="24"/>
          <w:szCs w:val="24"/>
        </w:rPr>
        <w:t xml:space="preserve">consuming to introduce and use the tools. It may also feel awkward. </w:t>
      </w:r>
      <w:r w:rsidR="00E7488E">
        <w:rPr>
          <w:rStyle w:val="JSGBody"/>
          <w:rFonts w:ascii="Times New Roman" w:hAnsi="Times New Roman" w:cs="Times New Roman"/>
          <w:sz w:val="24"/>
          <w:szCs w:val="24"/>
        </w:rPr>
        <w:t>W</w:t>
      </w:r>
      <w:r w:rsidR="00F45AF7">
        <w:rPr>
          <w:rStyle w:val="JSGBody"/>
          <w:rFonts w:ascii="Times New Roman" w:hAnsi="Times New Roman" w:cs="Times New Roman"/>
          <w:sz w:val="24"/>
          <w:szCs w:val="24"/>
        </w:rPr>
        <w:t xml:space="preserve">ith practice, you will become more comfortable with the tools, and using them should feel natural. </w:t>
      </w:r>
      <w:r w:rsidR="00A12EF5">
        <w:rPr>
          <w:rStyle w:val="JSGBody"/>
          <w:rFonts w:ascii="Times New Roman" w:hAnsi="Times New Roman" w:cs="Times New Roman"/>
          <w:sz w:val="24"/>
          <w:szCs w:val="24"/>
        </w:rPr>
        <w:t xml:space="preserve">As needed, discuss any issues with your supervisor. </w:t>
      </w:r>
    </w:p>
    <w:p w14:paraId="18E64EB3" w14:textId="77777777" w:rsidR="00AE4E44" w:rsidRPr="00EF32C4" w:rsidRDefault="00CF0192" w:rsidP="00F07E6F">
      <w:pPr>
        <w:pStyle w:val="MarkforFigureTitle"/>
        <w:rPr>
          <w:szCs w:val="24"/>
        </w:rPr>
      </w:pPr>
      <w:r>
        <w:lastRenderedPageBreak/>
        <w:t>Figure 1</w:t>
      </w:r>
      <w:r w:rsidR="000C1761">
        <w:t>.</w:t>
      </w:r>
      <w:r w:rsidR="00571D15" w:rsidRPr="00EF32C4">
        <w:t xml:space="preserve"> Suggested </w:t>
      </w:r>
      <w:r w:rsidR="00D476B3">
        <w:t>t</w:t>
      </w:r>
      <w:r w:rsidR="00571D15" w:rsidRPr="00EF32C4">
        <w:t>ool</w:t>
      </w:r>
      <w:r w:rsidR="00217570">
        <w:t>s</w:t>
      </w:r>
      <w:r w:rsidR="00571D15" w:rsidRPr="00EF32C4">
        <w:t xml:space="preserve"> for </w:t>
      </w:r>
      <w:r w:rsidR="00D476B3">
        <w:t>d</w:t>
      </w:r>
      <w:r w:rsidR="00571D15" w:rsidRPr="00EF32C4">
        <w:t xml:space="preserve">ifferent </w:t>
      </w:r>
      <w:r w:rsidR="00D476B3">
        <w:t>c</w:t>
      </w:r>
      <w:r w:rsidR="006237C0">
        <w:t>ustomer</w:t>
      </w:r>
      <w:r w:rsidR="00571D15" w:rsidRPr="00EF32C4">
        <w:t xml:space="preserve"> </w:t>
      </w:r>
      <w:r w:rsidR="00D476B3">
        <w:t>i</w:t>
      </w:r>
      <w:r w:rsidR="00837BDE">
        <w:t>nteractions</w:t>
      </w:r>
      <w:r w:rsidR="00390B4A" w:rsidRPr="00EF32C4">
        <w:rPr>
          <w:sz w:val="20"/>
          <w:szCs w:val="24"/>
        </w:rPr>
        <w:tab/>
      </w:r>
    </w:p>
    <w:p w14:paraId="1D392D7E" w14:textId="0782F704" w:rsidR="005A0F7F" w:rsidRDefault="00B120AA" w:rsidP="00B120AA">
      <w:pPr>
        <w:spacing w:line="240" w:lineRule="auto"/>
        <w:ind w:firstLine="0"/>
        <w:jc w:val="center"/>
      </w:pPr>
      <w:r>
        <w:rPr>
          <w:noProof/>
          <w:sz w:val="16"/>
          <w:szCs w:val="16"/>
        </w:rPr>
        <w:drawing>
          <wp:inline distT="0" distB="0" distL="0" distR="0" wp14:anchorId="17A0E312" wp14:editId="1C29B7F5">
            <wp:extent cx="7113855" cy="5669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 (6-5-18)_lc.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113855" cy="5669280"/>
                    </a:xfrm>
                    <a:prstGeom prst="rect">
                      <a:avLst/>
                    </a:prstGeom>
                  </pic:spPr>
                </pic:pic>
              </a:graphicData>
            </a:graphic>
          </wp:inline>
        </w:drawing>
      </w:r>
    </w:p>
    <w:p w14:paraId="35930CE5" w14:textId="77777777" w:rsidR="0027034D" w:rsidRDefault="0027034D">
      <w:pPr>
        <w:spacing w:after="240" w:line="240" w:lineRule="auto"/>
        <w:ind w:firstLine="0"/>
        <w:rPr>
          <w:rFonts w:ascii="Arial Black" w:hAnsi="Arial Black"/>
          <w:caps/>
          <w:sz w:val="22"/>
        </w:rPr>
        <w:sectPr w:rsidR="0027034D" w:rsidSect="0027034D">
          <w:headerReference w:type="even" r:id="rId58"/>
          <w:headerReference w:type="default" r:id="rId59"/>
          <w:footerReference w:type="default" r:id="rId60"/>
          <w:headerReference w:type="first" r:id="rId61"/>
          <w:pgSz w:w="15840" w:h="12240" w:orient="landscape"/>
          <w:pgMar w:top="1440" w:right="1440" w:bottom="1440" w:left="1440" w:header="720" w:footer="720" w:gutter="0"/>
          <w:cols w:space="720"/>
          <w:docGrid w:linePitch="360"/>
        </w:sectPr>
      </w:pPr>
    </w:p>
    <w:p w14:paraId="65628A07" w14:textId="77777777" w:rsidR="00105277" w:rsidRDefault="0047421E" w:rsidP="0047421E">
      <w:pPr>
        <w:pStyle w:val="H2Chapter"/>
      </w:pPr>
      <w:bookmarkStart w:id="23" w:name="_Toc502224243"/>
      <w:bookmarkStart w:id="24" w:name="_Toc503181019"/>
      <w:bookmarkStart w:id="25" w:name="_Toc519069657"/>
      <w:r>
        <w:lastRenderedPageBreak/>
        <w:t xml:space="preserve">Section </w:t>
      </w:r>
      <w:r w:rsidR="00571D15">
        <w:t>2</w:t>
      </w:r>
      <w:r>
        <w:t xml:space="preserve">: </w:t>
      </w:r>
      <w:r w:rsidR="000A3A13">
        <w:t xml:space="preserve">CalWORKs 2.0 </w:t>
      </w:r>
      <w:r w:rsidR="00105277">
        <w:t>T</w:t>
      </w:r>
      <w:r w:rsidR="000A3A13">
        <w:t>ools and How to Use T</w:t>
      </w:r>
      <w:r w:rsidR="00105277">
        <w:t>hem</w:t>
      </w:r>
      <w:bookmarkEnd w:id="23"/>
      <w:bookmarkEnd w:id="24"/>
      <w:bookmarkEnd w:id="25"/>
    </w:p>
    <w:tbl>
      <w:tblPr>
        <w:tblStyle w:val="TableGrid"/>
        <w:tblW w:w="0" w:type="auto"/>
        <w:tblBorders>
          <w:top w:val="single" w:sz="18" w:space="0" w:color="C3CB5D"/>
          <w:left w:val="single" w:sz="18" w:space="0" w:color="C3CB5D"/>
          <w:bottom w:val="single" w:sz="18" w:space="0" w:color="C3CB5D"/>
          <w:right w:val="single" w:sz="18" w:space="0" w:color="C3CB5D"/>
          <w:insideH w:val="none" w:sz="0" w:space="0" w:color="auto"/>
          <w:insideV w:val="none" w:sz="0" w:space="0" w:color="auto"/>
        </w:tblBorders>
        <w:shd w:val="clear" w:color="auto" w:fill="E3E7B3"/>
        <w:tblCellMar>
          <w:top w:w="288" w:type="dxa"/>
          <w:left w:w="288" w:type="dxa"/>
          <w:bottom w:w="288" w:type="dxa"/>
          <w:right w:w="288" w:type="dxa"/>
        </w:tblCellMar>
        <w:tblLook w:val="04A0" w:firstRow="1" w:lastRow="0" w:firstColumn="1" w:lastColumn="0" w:noHBand="0" w:noVBand="1"/>
      </w:tblPr>
      <w:tblGrid>
        <w:gridCol w:w="9314"/>
      </w:tblGrid>
      <w:tr w:rsidR="00E13147" w:rsidRPr="00E13147" w14:paraId="7A1CA6DD" w14:textId="77777777" w:rsidTr="00EE1AE4">
        <w:tc>
          <w:tcPr>
            <w:tcW w:w="9350" w:type="dxa"/>
            <w:tcBorders>
              <w:top w:val="single" w:sz="18" w:space="0" w:color="5B9BD5"/>
              <w:left w:val="single" w:sz="18" w:space="0" w:color="5B9BD5"/>
              <w:bottom w:val="single" w:sz="18" w:space="0" w:color="5B9BD5"/>
              <w:right w:val="single" w:sz="18" w:space="0" w:color="5B9BD5"/>
            </w:tcBorders>
            <w:shd w:val="clear" w:color="auto" w:fill="DEEBF7"/>
          </w:tcPr>
          <w:p w14:paraId="10560A69" w14:textId="77777777" w:rsidR="00E13147" w:rsidRDefault="00E13147" w:rsidP="00E13147">
            <w:pPr>
              <w:pStyle w:val="Boxtextheading"/>
            </w:pPr>
            <w:r w:rsidRPr="00E13147">
              <w:t xml:space="preserve">Note to County Leadership (delete before sending guide </w:t>
            </w:r>
            <w:r>
              <w:t>to staff</w:t>
            </w:r>
            <w:r w:rsidR="00195640">
              <w:t>)</w:t>
            </w:r>
          </w:p>
          <w:p w14:paraId="75B5AE5C" w14:textId="1D601606" w:rsidR="00E13147" w:rsidRDefault="00E13147" w:rsidP="00E13147">
            <w:pPr>
              <w:pStyle w:val="Boxtext"/>
            </w:pPr>
            <w:r w:rsidRPr="00E13147">
              <w:t>All these tools are OPTIONAL. Counties should pick which tools to use in their own implementation of CalWORKs 2.0. To decide which tools to use, use the county</w:t>
            </w:r>
            <w:r w:rsidR="002141B5">
              <w:t>-</w:t>
            </w:r>
            <w:r w:rsidRPr="00E13147">
              <w:t>level guide and county</w:t>
            </w:r>
            <w:r w:rsidR="002141B5">
              <w:t>-</w:t>
            </w:r>
            <w:r w:rsidRPr="00E13147">
              <w:t>level tools to carefully consider your county’s needs, goals, existing processes</w:t>
            </w:r>
            <w:r w:rsidR="002141B5">
              <w:t>,</w:t>
            </w:r>
            <w:r w:rsidRPr="00E13147">
              <w:t xml:space="preserve"> and case flow. Then select the tools that will help you move toward your county’s goals and that will fit best into your existing processes and case flow. Some counties may already have tools and processes that fulfill a similar function to the CalWORKs 2.0 tools. In these situations, counties should select tools carefully and avoid using multi</w:t>
            </w:r>
            <w:r w:rsidR="00AE0E91">
              <w:t>ple tools for the same purpose.</w:t>
            </w:r>
          </w:p>
          <w:p w14:paraId="4FDA05C8" w14:textId="45E04A9B" w:rsidR="0079067F" w:rsidRPr="00E13147" w:rsidRDefault="0079067F" w:rsidP="007F3A22">
            <w:pPr>
              <w:pStyle w:val="Boxtext"/>
            </w:pPr>
            <w:r>
              <w:t xml:space="preserve">Counties should also modify the tools to fit their needs. For example, counties may want to add a space to the tools for staff to write down the customer’s case number or other tracking number. </w:t>
            </w:r>
          </w:p>
        </w:tc>
      </w:tr>
    </w:tbl>
    <w:p w14:paraId="383A6AFD" w14:textId="2D3D26AA" w:rsidR="00E13147" w:rsidRDefault="00E13147" w:rsidP="004734D5">
      <w:pPr>
        <w:pStyle w:val="NormalSS"/>
      </w:pPr>
    </w:p>
    <w:p w14:paraId="34274BBF" w14:textId="634DDFC8" w:rsidR="001D6880" w:rsidRDefault="001D6880" w:rsidP="003C0B0E">
      <w:pPr>
        <w:pStyle w:val="NormalSScontinued"/>
      </w:pPr>
      <w:r w:rsidRPr="001D6880">
        <w:t xml:space="preserve">This section describes the CalWORKs 2.0 tools and presents detailed guidance on how to use them. </w:t>
      </w:r>
      <w:r w:rsidR="00DB7B64">
        <w:t>The four</w:t>
      </w:r>
      <w:r w:rsidR="00C46178">
        <w:t>-</w:t>
      </w:r>
      <w:r w:rsidR="00DB7B64">
        <w:t xml:space="preserve">step goal achievement process should be the focus of your work with customers. </w:t>
      </w:r>
      <w:r w:rsidR="00926BCA">
        <w:t xml:space="preserve">The tools are designed to </w:t>
      </w:r>
      <w:r w:rsidR="00DB7B64">
        <w:t xml:space="preserve">simply </w:t>
      </w:r>
      <w:r w:rsidR="00926BCA">
        <w:t xml:space="preserve">help you </w:t>
      </w:r>
      <w:r w:rsidR="00DB7B64">
        <w:t xml:space="preserve">document the process </w:t>
      </w:r>
      <w:r w:rsidR="00926BCA">
        <w:t xml:space="preserve">laid out in Section 1. </w:t>
      </w:r>
      <w:r w:rsidR="00686119">
        <w:t xml:space="preserve">For each tool, use the </w:t>
      </w:r>
      <w:r w:rsidR="005113D2">
        <w:t xml:space="preserve">general </w:t>
      </w:r>
      <w:r w:rsidR="00686119">
        <w:t xml:space="preserve">process </w:t>
      </w:r>
      <w:r w:rsidR="007F3A22">
        <w:t>that follows</w:t>
      </w:r>
      <w:r w:rsidR="00686119">
        <w:t>. More details about how to use the individual tools are described in the</w:t>
      </w:r>
      <w:r w:rsidR="007F3A22">
        <w:t xml:space="preserve"> following</w:t>
      </w:r>
      <w:r w:rsidR="00686119">
        <w:t xml:space="preserve"> sections.</w:t>
      </w:r>
      <w:r w:rsidR="00F1411D">
        <w:t xml:space="preserve"> Using the tools should help streamline your meetings with </w:t>
      </w:r>
      <w:r w:rsidR="00CB667D">
        <w:t>customers.</w:t>
      </w:r>
    </w:p>
    <w:p w14:paraId="62919E13" w14:textId="3D8EEC20" w:rsidR="001D6880" w:rsidRPr="001D6880" w:rsidRDefault="00957037" w:rsidP="00EF32C4">
      <w:pPr>
        <w:pStyle w:val="H3Alpha"/>
      </w:pPr>
      <w:bookmarkStart w:id="26" w:name="_Toc502224244"/>
      <w:bookmarkStart w:id="27" w:name="_Toc503181020"/>
      <w:bookmarkStart w:id="28" w:name="_Toc519069658"/>
      <w:r>
        <w:t>A.</w:t>
      </w:r>
      <w:r>
        <w:tab/>
      </w:r>
      <w:r w:rsidR="00686119">
        <w:t xml:space="preserve">Step-by-step </w:t>
      </w:r>
      <w:r w:rsidR="00A404E4">
        <w:t xml:space="preserve">process </w:t>
      </w:r>
      <w:r w:rsidR="00686119">
        <w:t xml:space="preserve">for </w:t>
      </w:r>
      <w:r w:rsidR="00642817">
        <w:t>meeting</w:t>
      </w:r>
      <w:r w:rsidR="00686119">
        <w:t xml:space="preserve"> with customers</w:t>
      </w:r>
      <w:bookmarkEnd w:id="26"/>
      <w:bookmarkEnd w:id="27"/>
      <w:bookmarkEnd w:id="28"/>
    </w:p>
    <w:p w14:paraId="076A27E1" w14:textId="352B6883" w:rsidR="00EB44EC" w:rsidRPr="00AC36F1" w:rsidRDefault="00FF4B26" w:rsidP="00953D25">
      <w:pPr>
        <w:pStyle w:val="NumberedBullet"/>
        <w:numPr>
          <w:ilvl w:val="0"/>
          <w:numId w:val="103"/>
        </w:numPr>
        <w:ind w:left="432" w:hanging="432"/>
      </w:pPr>
      <w:r>
        <w:t>Do the following b</w:t>
      </w:r>
      <w:r w:rsidR="00EB44EC" w:rsidRPr="00AC36F1">
        <w:t>efore the meeting:</w:t>
      </w:r>
    </w:p>
    <w:p w14:paraId="3DAD53EA" w14:textId="198908D9" w:rsidR="00DB7B64" w:rsidRDefault="00953D25" w:rsidP="00953D25">
      <w:pPr>
        <w:pStyle w:val="alpha-bullet"/>
      </w:pPr>
      <w:r>
        <w:t>a.</w:t>
      </w:r>
      <w:r>
        <w:tab/>
      </w:r>
      <w:r w:rsidR="00EB44EC" w:rsidRPr="00953D25">
        <w:rPr>
          <w:b/>
        </w:rPr>
        <w:t>Determine the purpose</w:t>
      </w:r>
      <w:r w:rsidR="00EB44EC" w:rsidRPr="00AC36F1">
        <w:t xml:space="preserve"> of the meeting</w:t>
      </w:r>
      <w:r w:rsidR="00EB44EC">
        <w:t>.</w:t>
      </w:r>
    </w:p>
    <w:p w14:paraId="0DB26B2E" w14:textId="38FAEF58" w:rsidR="00DB7B64" w:rsidRPr="00AC36F1" w:rsidRDefault="00DB7B64" w:rsidP="00953D25">
      <w:pPr>
        <w:pStyle w:val="alpha-bullet"/>
      </w:pPr>
      <w:r w:rsidRPr="00C22D2F">
        <w:t>b.</w:t>
      </w:r>
      <w:r>
        <w:rPr>
          <w:b/>
        </w:rPr>
        <w:t xml:space="preserve">    Identify which stage or stages of the GPDR</w:t>
      </w:r>
      <w:r w:rsidR="00383FBE">
        <w:rPr>
          <w:b/>
        </w:rPr>
        <w:t>/R</w:t>
      </w:r>
      <w:r>
        <w:rPr>
          <w:b/>
        </w:rPr>
        <w:t xml:space="preserve"> process</w:t>
      </w:r>
      <w:r w:rsidRPr="00C22D2F">
        <w:t xml:space="preserve"> the meeting</w:t>
      </w:r>
      <w:r w:rsidR="00FF4B26">
        <w:t xml:space="preserve"> will focus on</w:t>
      </w:r>
      <w:r w:rsidRPr="00C22D2F">
        <w:t>.</w:t>
      </w:r>
      <w:r w:rsidR="00266C76">
        <w:t xml:space="preserve"> </w:t>
      </w:r>
      <w:r w:rsidR="00266C76" w:rsidRPr="00266C76">
        <w:t>If you aren’t sure about the correct stage, start with the goal setting stage.</w:t>
      </w:r>
    </w:p>
    <w:p w14:paraId="589AA3F4" w14:textId="2DD42BAA" w:rsidR="003477DB" w:rsidRPr="00AC36F1" w:rsidRDefault="00DB7B64" w:rsidP="003477DB">
      <w:pPr>
        <w:pStyle w:val="alpha-bullet"/>
      </w:pPr>
      <w:proofErr w:type="gramStart"/>
      <w:r>
        <w:t>c</w:t>
      </w:r>
      <w:proofErr w:type="gramEnd"/>
      <w:r w:rsidR="00953D25">
        <w:t>.</w:t>
      </w:r>
      <w:r w:rsidR="00953D25">
        <w:tab/>
      </w:r>
      <w:r w:rsidR="00EB44EC" w:rsidRPr="00953D25">
        <w:rPr>
          <w:b/>
        </w:rPr>
        <w:t>Decide which tools</w:t>
      </w:r>
      <w:r w:rsidR="00EB44EC" w:rsidRPr="00AC36F1">
        <w:t xml:space="preserve"> </w:t>
      </w:r>
      <w:r>
        <w:t>will help you document the GPDR</w:t>
      </w:r>
      <w:r w:rsidR="00383FBE">
        <w:t>/R</w:t>
      </w:r>
      <w:r>
        <w:t xml:space="preserve"> process</w:t>
      </w:r>
      <w:r w:rsidR="003477DB">
        <w:t xml:space="preserve"> by referring to</w:t>
      </w:r>
      <w:r>
        <w:t xml:space="preserve"> </w:t>
      </w:r>
      <w:r w:rsidR="00FF4B26">
        <w:t>F</w:t>
      </w:r>
      <w:r>
        <w:t>igure 1 above.</w:t>
      </w:r>
    </w:p>
    <w:p w14:paraId="45657045" w14:textId="77777777" w:rsidR="00EB44EC" w:rsidRDefault="00EB44EC" w:rsidP="00953D25">
      <w:pPr>
        <w:pStyle w:val="NumberedBullet"/>
      </w:pPr>
      <w:r>
        <w:t xml:space="preserve">Begin the conversation by </w:t>
      </w:r>
      <w:r w:rsidRPr="00AC36F1">
        <w:rPr>
          <w:b/>
        </w:rPr>
        <w:t>discussing the purpose</w:t>
      </w:r>
      <w:r>
        <w:t xml:space="preserve"> of the meeting with the customer.</w:t>
      </w:r>
    </w:p>
    <w:p w14:paraId="0C373EE6" w14:textId="0C3C44C2" w:rsidR="00887AFD" w:rsidRDefault="00887AFD" w:rsidP="00953D25">
      <w:pPr>
        <w:pStyle w:val="NumberedBullet"/>
      </w:pPr>
      <w:r>
        <w:t xml:space="preserve">If needed, </w:t>
      </w:r>
      <w:r w:rsidRPr="00C22D2F">
        <w:rPr>
          <w:b/>
        </w:rPr>
        <w:t>introduce the customer to the GPDR</w:t>
      </w:r>
      <w:r w:rsidR="00383FBE">
        <w:rPr>
          <w:b/>
        </w:rPr>
        <w:t>/R</w:t>
      </w:r>
      <w:r w:rsidRPr="00C22D2F">
        <w:rPr>
          <w:b/>
        </w:rPr>
        <w:t xml:space="preserve"> process</w:t>
      </w:r>
      <w:r>
        <w:t>. Refer to the information in Section 1 of this guide.</w:t>
      </w:r>
    </w:p>
    <w:p w14:paraId="28C3D810" w14:textId="4CAD3C45" w:rsidR="00DB7B64" w:rsidRDefault="00642817" w:rsidP="00953D25">
      <w:pPr>
        <w:pStyle w:val="NumberedBullet"/>
      </w:pPr>
      <w:r w:rsidRPr="00C22D2F">
        <w:rPr>
          <w:b/>
        </w:rPr>
        <w:t>Facilitate a conversation</w:t>
      </w:r>
      <w:r>
        <w:t xml:space="preserve"> with the customer focused on the stage or stages of the GPDR</w:t>
      </w:r>
      <w:r w:rsidR="00383FBE">
        <w:t>/R</w:t>
      </w:r>
      <w:r>
        <w:t xml:space="preserve"> process you identified as the focus of the meeting.</w:t>
      </w:r>
    </w:p>
    <w:p w14:paraId="5F90E45A" w14:textId="77777777" w:rsidR="006F6951" w:rsidRDefault="006F6951" w:rsidP="00953D25">
      <w:pPr>
        <w:pStyle w:val="NumberedBullet"/>
      </w:pPr>
      <w:r>
        <w:t xml:space="preserve">Provide a </w:t>
      </w:r>
      <w:r w:rsidRPr="00EF32C4">
        <w:rPr>
          <w:b/>
        </w:rPr>
        <w:t>hard copy</w:t>
      </w:r>
      <w:r>
        <w:t xml:space="preserve"> of the tool to the </w:t>
      </w:r>
      <w:r w:rsidR="00366FA5">
        <w:t>customer</w:t>
      </w:r>
      <w:r w:rsidR="000E42E3">
        <w:t>.</w:t>
      </w:r>
    </w:p>
    <w:p w14:paraId="54953001" w14:textId="77777777" w:rsidR="006F6951" w:rsidRDefault="006F6951" w:rsidP="00953D25">
      <w:pPr>
        <w:pStyle w:val="NumberedBullet"/>
      </w:pPr>
      <w:r>
        <w:t xml:space="preserve">If the customer has not used the tool before, </w:t>
      </w:r>
      <w:r w:rsidRPr="00EF32C4">
        <w:rPr>
          <w:b/>
        </w:rPr>
        <w:t>introduce the tool</w:t>
      </w:r>
      <w:r>
        <w:t xml:space="preserve"> to the </w:t>
      </w:r>
      <w:r w:rsidR="00366FA5">
        <w:t>customer</w:t>
      </w:r>
      <w:r>
        <w:t xml:space="preserve"> by describing its purpose and how to use it. </w:t>
      </w:r>
      <w:r w:rsidR="00F82F1F">
        <w:t>See the sections below for this information about each tool.</w:t>
      </w:r>
    </w:p>
    <w:p w14:paraId="3AA54976" w14:textId="77777777" w:rsidR="006F6951" w:rsidRDefault="006F6951" w:rsidP="00953D25">
      <w:pPr>
        <w:pStyle w:val="NumberedBullet"/>
      </w:pPr>
      <w:r w:rsidRPr="00EF32C4">
        <w:rPr>
          <w:b/>
        </w:rPr>
        <w:t>Answer any questions</w:t>
      </w:r>
      <w:r>
        <w:t xml:space="preserve"> the customer may have about the tool.</w:t>
      </w:r>
    </w:p>
    <w:p w14:paraId="71FFF73A" w14:textId="5A862279" w:rsidR="00F82F1F" w:rsidRDefault="00F82F1F" w:rsidP="00953D25">
      <w:pPr>
        <w:pStyle w:val="NumberedBullet"/>
      </w:pPr>
      <w:r>
        <w:lastRenderedPageBreak/>
        <w:t xml:space="preserve">Use the tool </w:t>
      </w:r>
      <w:r w:rsidR="00887AFD">
        <w:t xml:space="preserve">to summarize your </w:t>
      </w:r>
      <w:r w:rsidR="003D24AF" w:rsidRPr="00EF32C4">
        <w:rPr>
          <w:b/>
        </w:rPr>
        <w:t>conversation</w:t>
      </w:r>
      <w:r w:rsidR="003D24AF">
        <w:t xml:space="preserve"> with </w:t>
      </w:r>
      <w:r w:rsidR="00A404E4">
        <w:t>the customer</w:t>
      </w:r>
      <w:r w:rsidR="003D24AF">
        <w:t xml:space="preserve">. </w:t>
      </w:r>
      <w:r w:rsidR="00887AFD">
        <w:t xml:space="preserve">If needed, discuss more details. </w:t>
      </w:r>
      <w:r w:rsidR="003D24AF">
        <w:t>See the sections below for more information.</w:t>
      </w:r>
    </w:p>
    <w:p w14:paraId="03BC513A" w14:textId="77777777" w:rsidR="00F82F1F" w:rsidRDefault="00F1411D" w:rsidP="00953D25">
      <w:pPr>
        <w:pStyle w:val="NumberedBullet"/>
      </w:pPr>
      <w:r>
        <w:t>Depending on the purpose of the meeting</w:t>
      </w:r>
      <w:r w:rsidR="00F82F1F">
        <w:t xml:space="preserve">, </w:t>
      </w:r>
      <w:r w:rsidR="00F82F1F" w:rsidRPr="00EF32C4">
        <w:rPr>
          <w:b/>
        </w:rPr>
        <w:t>ask probing questions</w:t>
      </w:r>
      <w:r>
        <w:rPr>
          <w:b/>
        </w:rPr>
        <w:t xml:space="preserve"> </w:t>
      </w:r>
      <w:r w:rsidRPr="003D10AC">
        <w:t>during the conversation</w:t>
      </w:r>
      <w:r>
        <w:t>. For example:</w:t>
      </w:r>
    </w:p>
    <w:p w14:paraId="6A84D9F0" w14:textId="77777777" w:rsidR="000C35E3" w:rsidRDefault="00953D25" w:rsidP="00953D25">
      <w:pPr>
        <w:pStyle w:val="alpha-bullet"/>
      </w:pPr>
      <w:r>
        <w:t>a.</w:t>
      </w:r>
      <w:r>
        <w:tab/>
      </w:r>
      <w:r w:rsidR="000C35E3" w:rsidRPr="00400929">
        <w:t>What are your hopes and dreams for the future?</w:t>
      </w:r>
    </w:p>
    <w:p w14:paraId="05A9AB0D" w14:textId="77777777" w:rsidR="005113D2" w:rsidRDefault="00953D25" w:rsidP="00953D25">
      <w:pPr>
        <w:pStyle w:val="alpha-bullet"/>
      </w:pPr>
      <w:r>
        <w:t>b.</w:t>
      </w:r>
      <w:r>
        <w:tab/>
      </w:r>
      <w:r w:rsidR="005113D2">
        <w:t>What are your strengths?</w:t>
      </w:r>
    </w:p>
    <w:p w14:paraId="5913C38C" w14:textId="77777777" w:rsidR="000C35E3" w:rsidRDefault="00953D25" w:rsidP="00953D25">
      <w:pPr>
        <w:pStyle w:val="alpha-bullet"/>
      </w:pPr>
      <w:r>
        <w:t>c.</w:t>
      </w:r>
      <w:r>
        <w:tab/>
      </w:r>
      <w:r w:rsidR="000C35E3">
        <w:t>What has been challenging in the past for you?</w:t>
      </w:r>
      <w:r w:rsidR="002A5377">
        <w:t xml:space="preserve"> </w:t>
      </w:r>
    </w:p>
    <w:p w14:paraId="6641CA0B" w14:textId="77777777" w:rsidR="000C35E3" w:rsidRDefault="00953D25" w:rsidP="00953D25">
      <w:pPr>
        <w:pStyle w:val="alpha-bullet"/>
      </w:pPr>
      <w:r>
        <w:t>d.</w:t>
      </w:r>
      <w:r>
        <w:tab/>
      </w:r>
      <w:r w:rsidR="000C35E3" w:rsidRPr="00400929">
        <w:t>What do you need to be successful?</w:t>
      </w:r>
    </w:p>
    <w:p w14:paraId="04F0EF53" w14:textId="77777777" w:rsidR="003D24AF" w:rsidRDefault="00953D25" w:rsidP="00953D25">
      <w:pPr>
        <w:pStyle w:val="alpha-bullet"/>
      </w:pPr>
      <w:r>
        <w:t>e.</w:t>
      </w:r>
      <w:r>
        <w:tab/>
      </w:r>
      <w:r w:rsidR="003D24AF">
        <w:t>Would you tell me more about that?</w:t>
      </w:r>
    </w:p>
    <w:p w14:paraId="2A1A0923" w14:textId="77777777" w:rsidR="003D24AF" w:rsidRDefault="00702BD4" w:rsidP="00953D25">
      <w:pPr>
        <w:pStyle w:val="NumberedBullet"/>
        <w:keepNext/>
        <w:rPr>
          <w:b/>
        </w:rPr>
      </w:pPr>
      <w:r w:rsidRPr="00BF7D49">
        <w:t xml:space="preserve">Either the </w:t>
      </w:r>
      <w:r>
        <w:t xml:space="preserve">customer </w:t>
      </w:r>
      <w:r w:rsidRPr="00BF7D49">
        <w:t xml:space="preserve">or the </w:t>
      </w:r>
      <w:r>
        <w:t>worker</w:t>
      </w:r>
      <w:r>
        <w:rPr>
          <w:b/>
        </w:rPr>
        <w:t xml:space="preserve"> fills in</w:t>
      </w:r>
      <w:r w:rsidR="003D24AF" w:rsidRPr="00EF32C4">
        <w:rPr>
          <w:b/>
        </w:rPr>
        <w:t xml:space="preserve"> the tool</w:t>
      </w:r>
      <w:r w:rsidR="00EA4CDE">
        <w:rPr>
          <w:b/>
        </w:rPr>
        <w:t>.</w:t>
      </w:r>
    </w:p>
    <w:p w14:paraId="43DD5037" w14:textId="77777777" w:rsidR="00702BD4" w:rsidRDefault="00953D25" w:rsidP="00953D25">
      <w:pPr>
        <w:pStyle w:val="alpha-bullet"/>
      </w:pPr>
      <w:r>
        <w:t>a.</w:t>
      </w:r>
      <w:r>
        <w:tab/>
      </w:r>
      <w:r w:rsidR="00781096" w:rsidRPr="00BF7D49">
        <w:t xml:space="preserve">The tools may be </w:t>
      </w:r>
      <w:r w:rsidR="004A3618" w:rsidRPr="00BF7D49">
        <w:t xml:space="preserve">either </w:t>
      </w:r>
      <w:r w:rsidR="00781096" w:rsidRPr="00BF7D49">
        <w:t>completed by the customer and reviewed by the work</w:t>
      </w:r>
      <w:r w:rsidR="004A3618">
        <w:t>er</w:t>
      </w:r>
      <w:r w:rsidR="00781096" w:rsidRPr="00BF7D49">
        <w:t xml:space="preserve">, or completed by the worker in conversation with the customer. </w:t>
      </w:r>
    </w:p>
    <w:p w14:paraId="1C5B3948" w14:textId="06BA690E" w:rsidR="00702BD4" w:rsidRDefault="00953D25" w:rsidP="00953D25">
      <w:pPr>
        <w:pStyle w:val="alpha-bullet"/>
      </w:pPr>
      <w:r>
        <w:t>b.</w:t>
      </w:r>
      <w:r>
        <w:tab/>
      </w:r>
      <w:r w:rsidR="00781096" w:rsidRPr="00BF7D49">
        <w:t xml:space="preserve">If the customer is able, we </w:t>
      </w:r>
      <w:r w:rsidR="00781096" w:rsidRPr="004F623B">
        <w:rPr>
          <w:b/>
        </w:rPr>
        <w:t>recommend the customer complete</w:t>
      </w:r>
      <w:r w:rsidR="00781096" w:rsidRPr="00BF7D49">
        <w:t xml:space="preserve"> the tool</w:t>
      </w:r>
      <w:r w:rsidR="004A3618">
        <w:t>,</w:t>
      </w:r>
      <w:r w:rsidR="00781096" w:rsidRPr="00BF7D49">
        <w:t xml:space="preserve"> because this </w:t>
      </w:r>
      <w:r w:rsidR="000E42E3">
        <w:t xml:space="preserve">encourages the customer to build ownership of </w:t>
      </w:r>
      <w:r w:rsidR="00907C67">
        <w:t xml:space="preserve">his or her </w:t>
      </w:r>
      <w:r w:rsidR="000E42E3">
        <w:t xml:space="preserve">goal and the process for achieving </w:t>
      </w:r>
      <w:r w:rsidR="004A3618">
        <w:t>i</w:t>
      </w:r>
      <w:r w:rsidR="000E42E3">
        <w:t>t.</w:t>
      </w:r>
    </w:p>
    <w:p w14:paraId="72B136D3" w14:textId="77777777" w:rsidR="00781096" w:rsidRPr="00BF7D49" w:rsidRDefault="00953D25" w:rsidP="00953D25">
      <w:pPr>
        <w:pStyle w:val="alpha-bullet"/>
      </w:pPr>
      <w:r>
        <w:t>c.</w:t>
      </w:r>
      <w:r>
        <w:tab/>
      </w:r>
      <w:r w:rsidR="00781096" w:rsidRPr="004F623B">
        <w:t xml:space="preserve">For customers </w:t>
      </w:r>
      <w:r w:rsidR="00D16A3F">
        <w:t>who</w:t>
      </w:r>
      <w:r w:rsidR="00781096" w:rsidRPr="004F623B">
        <w:t xml:space="preserve"> </w:t>
      </w:r>
      <w:r w:rsidR="00702BD4">
        <w:t>have limited ability to</w:t>
      </w:r>
      <w:r w:rsidR="00781096" w:rsidRPr="004F623B">
        <w:t xml:space="preserve"> read or write</w:t>
      </w:r>
      <w:r w:rsidR="00636BBE">
        <w:t>,</w:t>
      </w:r>
      <w:r w:rsidR="004F623B">
        <w:t xml:space="preserve"> or </w:t>
      </w:r>
      <w:r w:rsidR="00D16A3F">
        <w:t>who</w:t>
      </w:r>
      <w:r w:rsidR="004F623B">
        <w:t xml:space="preserve"> otherwise </w:t>
      </w:r>
      <w:r w:rsidR="004F623B" w:rsidRPr="003D10AC">
        <w:rPr>
          <w:b/>
        </w:rPr>
        <w:t>need assistance</w:t>
      </w:r>
      <w:r w:rsidR="00D16A3F">
        <w:t xml:space="preserve"> filling out forms</w:t>
      </w:r>
      <w:r w:rsidR="00781096" w:rsidRPr="004F623B">
        <w:t xml:space="preserve">, it may be more appropriate for the </w:t>
      </w:r>
      <w:r w:rsidR="00702BD4">
        <w:t>worker to fill in the tool.</w:t>
      </w:r>
    </w:p>
    <w:p w14:paraId="13913B49" w14:textId="385CDFA8" w:rsidR="00686119" w:rsidRDefault="00686119" w:rsidP="00953D25">
      <w:pPr>
        <w:pStyle w:val="NumberedBullet"/>
      </w:pPr>
      <w:r>
        <w:t>Give customer</w:t>
      </w:r>
      <w:r w:rsidR="00C56DB1">
        <w:t>s</w:t>
      </w:r>
      <w:r>
        <w:t xml:space="preserve"> a </w:t>
      </w:r>
      <w:r w:rsidRPr="00EF32C4">
        <w:rPr>
          <w:b/>
        </w:rPr>
        <w:t>copy of the tool</w:t>
      </w:r>
      <w:r>
        <w:t xml:space="preserve"> to take with them. Keep a copy for yourself in the case file.</w:t>
      </w:r>
    </w:p>
    <w:p w14:paraId="459C1219" w14:textId="5DFCF1E4" w:rsidR="00686119" w:rsidRDefault="00686119" w:rsidP="00953D25">
      <w:pPr>
        <w:pStyle w:val="NumberedBullet"/>
      </w:pPr>
      <w:r>
        <w:t xml:space="preserve">As necessary in future meetings, </w:t>
      </w:r>
      <w:r w:rsidRPr="00EF32C4">
        <w:rPr>
          <w:b/>
        </w:rPr>
        <w:t>revisit the tool</w:t>
      </w:r>
      <w:r>
        <w:t xml:space="preserve"> to re-assess the </w:t>
      </w:r>
      <w:r w:rsidR="00366FA5">
        <w:t>customer</w:t>
      </w:r>
      <w:r>
        <w:t xml:space="preserve"> or monitor progress: </w:t>
      </w:r>
    </w:p>
    <w:p w14:paraId="0F6F13DD" w14:textId="4BD8AB11" w:rsidR="005113D2" w:rsidRDefault="00953D25" w:rsidP="00953D25">
      <w:pPr>
        <w:pStyle w:val="alpha-bullet"/>
      </w:pPr>
      <w:r>
        <w:t>a.</w:t>
      </w:r>
      <w:r>
        <w:tab/>
      </w:r>
      <w:r w:rsidR="005113D2">
        <w:t xml:space="preserve">Provide the customer with </w:t>
      </w:r>
      <w:r w:rsidR="005E4E19">
        <w:t xml:space="preserve">a </w:t>
      </w:r>
      <w:r w:rsidR="005E4E19" w:rsidRPr="00EF32C4">
        <w:rPr>
          <w:b/>
        </w:rPr>
        <w:t>copy of the</w:t>
      </w:r>
      <w:r w:rsidR="005113D2" w:rsidRPr="00EF32C4">
        <w:rPr>
          <w:b/>
        </w:rPr>
        <w:t xml:space="preserve"> tool</w:t>
      </w:r>
      <w:r w:rsidR="005113D2">
        <w:t xml:space="preserve"> </w:t>
      </w:r>
      <w:r w:rsidR="002F0A73">
        <w:t>he or she</w:t>
      </w:r>
      <w:r w:rsidR="005113D2">
        <w:t xml:space="preserve"> previously completed.</w:t>
      </w:r>
    </w:p>
    <w:p w14:paraId="3359C367" w14:textId="77777777" w:rsidR="00686119" w:rsidRDefault="00953D25" w:rsidP="00953D25">
      <w:pPr>
        <w:pStyle w:val="alpha-bullet"/>
      </w:pPr>
      <w:r>
        <w:t>b.</w:t>
      </w:r>
      <w:r>
        <w:tab/>
      </w:r>
      <w:r w:rsidR="00686119">
        <w:t xml:space="preserve">Ask the customer to </w:t>
      </w:r>
      <w:r w:rsidR="00686119" w:rsidRPr="00EF32C4">
        <w:rPr>
          <w:b/>
        </w:rPr>
        <w:t>update the tool</w:t>
      </w:r>
      <w:r w:rsidR="00686119">
        <w:t xml:space="preserve"> with any new information</w:t>
      </w:r>
      <w:r w:rsidR="005113D2">
        <w:t xml:space="preserve"> and have a conversation with the customer about any changes. If there are extensive changes, ask the customer to fill out a new tool.</w:t>
      </w:r>
    </w:p>
    <w:p w14:paraId="15AA1026" w14:textId="533D6412" w:rsidR="00686119" w:rsidRDefault="00953D25" w:rsidP="00953D25">
      <w:pPr>
        <w:pStyle w:val="alpha-bullet"/>
      </w:pPr>
      <w:r w:rsidRPr="00953D25">
        <w:t>c.</w:t>
      </w:r>
      <w:r>
        <w:rPr>
          <w:b/>
        </w:rPr>
        <w:tab/>
      </w:r>
      <w:r w:rsidR="00686119" w:rsidRPr="00EF32C4">
        <w:rPr>
          <w:b/>
        </w:rPr>
        <w:t>Celebrate</w:t>
      </w:r>
      <w:r w:rsidR="00686119">
        <w:t xml:space="preserve"> any progress with affirmation and praise; </w:t>
      </w:r>
      <w:r w:rsidR="00686119" w:rsidRPr="00EF32C4">
        <w:rPr>
          <w:b/>
        </w:rPr>
        <w:t>reassure</w:t>
      </w:r>
      <w:r w:rsidR="00686119">
        <w:t xml:space="preserve"> the customer if </w:t>
      </w:r>
      <w:r w:rsidR="002F0A73">
        <w:t xml:space="preserve">he or she </w:t>
      </w:r>
      <w:r w:rsidR="00686119">
        <w:t>ha</w:t>
      </w:r>
      <w:r w:rsidR="002F0A73">
        <w:t>s</w:t>
      </w:r>
      <w:r w:rsidR="00686119">
        <w:t xml:space="preserve"> experienced any challenges.</w:t>
      </w:r>
    </w:p>
    <w:p w14:paraId="383A5174" w14:textId="77777777" w:rsidR="00571D15" w:rsidRDefault="00953D25" w:rsidP="00953D25">
      <w:pPr>
        <w:pStyle w:val="alpha-bullet"/>
      </w:pPr>
      <w:r>
        <w:t>d.</w:t>
      </w:r>
      <w:r>
        <w:tab/>
      </w:r>
      <w:r w:rsidR="00686119">
        <w:t xml:space="preserve">Complete the </w:t>
      </w:r>
      <w:r w:rsidR="008A2013">
        <w:t>tool</w:t>
      </w:r>
      <w:r w:rsidR="00686119">
        <w:t xml:space="preserve">, and again, give the customer a </w:t>
      </w:r>
      <w:r w:rsidR="00686119" w:rsidRPr="00EF32C4">
        <w:rPr>
          <w:b/>
        </w:rPr>
        <w:t>copy of the tool</w:t>
      </w:r>
      <w:r w:rsidR="00686119">
        <w:t xml:space="preserve"> and keep a copy in the case file.</w:t>
      </w:r>
    </w:p>
    <w:p w14:paraId="3053AC34" w14:textId="77777777" w:rsidR="008F48AB" w:rsidRDefault="008F48AB">
      <w:pPr>
        <w:spacing w:after="240" w:line="240" w:lineRule="auto"/>
        <w:ind w:firstLine="0"/>
        <w:rPr>
          <w:b/>
        </w:rPr>
      </w:pPr>
      <w:r>
        <w:br w:type="page"/>
      </w:r>
    </w:p>
    <w:p w14:paraId="1502114C" w14:textId="77777777" w:rsidR="00A87EEF" w:rsidRPr="00A87EEF" w:rsidRDefault="00957037" w:rsidP="00EF32C4">
      <w:pPr>
        <w:pStyle w:val="H3Alpha"/>
      </w:pPr>
      <w:bookmarkStart w:id="29" w:name="Triage"/>
      <w:bookmarkStart w:id="30" w:name="_Toc502224245"/>
      <w:bookmarkStart w:id="31" w:name="_Toc503181021"/>
      <w:bookmarkStart w:id="32" w:name="_Toc519069659"/>
      <w:bookmarkEnd w:id="29"/>
      <w:r>
        <w:lastRenderedPageBreak/>
        <w:t>B.</w:t>
      </w:r>
      <w:r>
        <w:tab/>
      </w:r>
      <w:r w:rsidR="00A87EEF">
        <w:t xml:space="preserve">Triage </w:t>
      </w:r>
      <w:r w:rsidR="005F7E8C">
        <w:t>t</w:t>
      </w:r>
      <w:r w:rsidR="00A87EEF">
        <w:t>ool</w:t>
      </w:r>
      <w:bookmarkEnd w:id="30"/>
      <w:bookmarkEnd w:id="31"/>
      <w:bookmarkEnd w:id="32"/>
    </w:p>
    <w:p w14:paraId="0B5E5240" w14:textId="6D9D38BF" w:rsidR="00702BD4" w:rsidRPr="00BF7D49" w:rsidRDefault="00702BD4" w:rsidP="0090193C">
      <w:pPr>
        <w:pStyle w:val="NormalSS"/>
        <w:ind w:firstLine="0"/>
      </w:pPr>
      <w:r w:rsidRPr="005C08E1">
        <w:rPr>
          <w:rStyle w:val="Run-inhead"/>
        </w:rPr>
        <w:t xml:space="preserve">Purpose: </w:t>
      </w:r>
      <w:r>
        <w:t xml:space="preserve">The </w:t>
      </w:r>
      <w:r w:rsidR="005F7E8C">
        <w:t>t</w:t>
      </w:r>
      <w:r>
        <w:t xml:space="preserve">riage tool </w:t>
      </w:r>
      <w:r w:rsidR="00A17367">
        <w:t>collects key information from customers that</w:t>
      </w:r>
      <w:r>
        <w:t xml:space="preserve"> program staff need to know to best direct customer</w:t>
      </w:r>
      <w:r w:rsidR="00AD429A">
        <w:t>s</w:t>
      </w:r>
      <w:r>
        <w:t xml:space="preserve"> to specialized programs or to make urgent service referrals. </w:t>
      </w:r>
      <w:r w:rsidR="00FD5048">
        <w:t>The tool</w:t>
      </w:r>
      <w:r w:rsidR="00A17367">
        <w:t xml:space="preserve"> is designed for counties with specialized staff. </w:t>
      </w:r>
      <w:r>
        <w:t xml:space="preserve">The </w:t>
      </w:r>
      <w:r w:rsidR="005F7E8C">
        <w:t>t</w:t>
      </w:r>
      <w:r>
        <w:t xml:space="preserve">riage tool </w:t>
      </w:r>
      <w:r w:rsidR="00A17367" w:rsidRPr="00C22D2F">
        <w:rPr>
          <w:b/>
          <w:i/>
        </w:rPr>
        <w:t>should be</w:t>
      </w:r>
      <w:r w:rsidRPr="00C22D2F">
        <w:rPr>
          <w:b/>
          <w:i/>
        </w:rPr>
        <w:t xml:space="preserve"> modified</w:t>
      </w:r>
      <w:r w:rsidR="009D023B" w:rsidRPr="00C22D2F">
        <w:t>, by adding or deleting questions,</w:t>
      </w:r>
      <w:r w:rsidRPr="009D023B">
        <w:t xml:space="preserve"> to </w:t>
      </w:r>
      <w:r w:rsidR="00A17367">
        <w:t>collect the information your county needs to assign customers to specialized staff</w:t>
      </w:r>
      <w:r>
        <w:t>.</w:t>
      </w:r>
      <w:r w:rsidR="00A17367">
        <w:t xml:space="preserve"> </w:t>
      </w:r>
    </w:p>
    <w:p w14:paraId="3C861939" w14:textId="04E80793" w:rsidR="00A87EEF" w:rsidRPr="00A75C4F" w:rsidRDefault="009C1AE1" w:rsidP="0090193C">
      <w:pPr>
        <w:pStyle w:val="NormalSS"/>
        <w:ind w:firstLine="0"/>
      </w:pPr>
      <w:r w:rsidRPr="005C08E1">
        <w:rPr>
          <w:rStyle w:val="Run-inhead"/>
        </w:rPr>
        <w:t>Description</w:t>
      </w:r>
      <w:r w:rsidR="00A87EEF" w:rsidRPr="005C08E1">
        <w:rPr>
          <w:rStyle w:val="Run-inhead"/>
        </w:rPr>
        <w:t xml:space="preserve">: </w:t>
      </w:r>
      <w:r w:rsidR="004B4648" w:rsidRPr="007A34CB">
        <w:t>The</w:t>
      </w:r>
      <w:r w:rsidR="00D96C38">
        <w:t xml:space="preserve"> </w:t>
      </w:r>
      <w:r w:rsidR="00A32431">
        <w:t>one</w:t>
      </w:r>
      <w:r w:rsidR="005F7E8C">
        <w:t>-</w:t>
      </w:r>
      <w:r w:rsidR="00A32431">
        <w:t xml:space="preserve">page </w:t>
      </w:r>
      <w:r w:rsidR="005F7E8C">
        <w:t>t</w:t>
      </w:r>
      <w:r w:rsidR="006F55CD">
        <w:t xml:space="preserve">riage </w:t>
      </w:r>
      <w:r w:rsidR="00D96C38">
        <w:t xml:space="preserve">tool has </w:t>
      </w:r>
      <w:r w:rsidR="002E3AA4">
        <w:t>a series of questions</w:t>
      </w:r>
      <w:r w:rsidR="004B4648">
        <w:t xml:space="preserve"> for </w:t>
      </w:r>
      <w:r w:rsidR="006237C0">
        <w:t>customers</w:t>
      </w:r>
      <w:r w:rsidR="004B4648">
        <w:t xml:space="preserve"> to fill out. There is a place for the </w:t>
      </w:r>
      <w:r w:rsidR="006237C0">
        <w:t>customer</w:t>
      </w:r>
      <w:r w:rsidR="004B4648">
        <w:t xml:space="preserve">’s name, </w:t>
      </w:r>
      <w:r w:rsidR="00907C67">
        <w:t>his or her</w:t>
      </w:r>
      <w:r w:rsidR="00FD5048">
        <w:t xml:space="preserve"> </w:t>
      </w:r>
      <w:r w:rsidR="004B4648">
        <w:t>signature</w:t>
      </w:r>
      <w:r w:rsidR="00FD5048">
        <w:t>,</w:t>
      </w:r>
      <w:r w:rsidR="004B4648">
        <w:t xml:space="preserve"> and the date.</w:t>
      </w:r>
      <w:r w:rsidR="007054B0">
        <w:t xml:space="preserve"> </w:t>
      </w:r>
    </w:p>
    <w:p w14:paraId="7F826D7B" w14:textId="77777777" w:rsidR="00F1643E" w:rsidRPr="005C08E1" w:rsidRDefault="00A87EEF" w:rsidP="0090193C">
      <w:pPr>
        <w:pStyle w:val="NormalSS"/>
        <w:ind w:firstLine="0"/>
        <w:rPr>
          <w:rStyle w:val="Run-inhead"/>
        </w:rPr>
      </w:pPr>
      <w:r w:rsidRPr="005C08E1">
        <w:rPr>
          <w:rStyle w:val="Run-inhead"/>
        </w:rPr>
        <w:t>W</w:t>
      </w:r>
      <w:r w:rsidR="007D50AA" w:rsidRPr="005C08E1">
        <w:rPr>
          <w:rStyle w:val="Run-inhead"/>
        </w:rPr>
        <w:t>hen to use</w:t>
      </w:r>
      <w:r w:rsidR="00C202CD" w:rsidRPr="005C08E1">
        <w:rPr>
          <w:rStyle w:val="Run-inhead"/>
        </w:rPr>
        <w:t>:</w:t>
      </w:r>
      <w:r w:rsidR="00A2077A" w:rsidRPr="005C08E1">
        <w:rPr>
          <w:rStyle w:val="Run-inhead"/>
        </w:rPr>
        <w:t xml:space="preserve"> </w:t>
      </w:r>
    </w:p>
    <w:p w14:paraId="6E176A8F" w14:textId="31689000" w:rsidR="00A87EEF" w:rsidRDefault="000F79B8" w:rsidP="00A17367">
      <w:pPr>
        <w:pStyle w:val="BulletLastDS"/>
      </w:pPr>
      <w:r>
        <w:rPr>
          <w:rStyle w:val="Goalshadeblue"/>
        </w:rPr>
        <w:t>Goal</w:t>
      </w:r>
      <w:r w:rsidR="004A3618" w:rsidRPr="00D57700">
        <w:rPr>
          <w:rStyle w:val="Goalshadeblue"/>
        </w:rPr>
        <w:t xml:space="preserve"> s</w:t>
      </w:r>
      <w:r w:rsidR="00F1643E" w:rsidRPr="00D57700">
        <w:rPr>
          <w:rStyle w:val="Goalshadeblue"/>
        </w:rPr>
        <w:t>etting:</w:t>
      </w:r>
      <w:r w:rsidR="00F1643E" w:rsidRPr="00791F2F">
        <w:rPr>
          <w:rStyle w:val="Goalshadeblue"/>
          <w:shd w:val="clear" w:color="auto" w:fill="auto"/>
        </w:rPr>
        <w:t xml:space="preserve"> </w:t>
      </w:r>
      <w:r w:rsidR="006F55CD">
        <w:t xml:space="preserve">The </w:t>
      </w:r>
      <w:r w:rsidR="005F7E8C">
        <w:t>t</w:t>
      </w:r>
      <w:r w:rsidR="009B5C37">
        <w:t>riage tool can help you learn quickly about customer</w:t>
      </w:r>
      <w:r w:rsidR="00C56DB1">
        <w:t>s</w:t>
      </w:r>
      <w:r w:rsidR="009B5C37">
        <w:t xml:space="preserve"> </w:t>
      </w:r>
      <w:r w:rsidR="00844F6D">
        <w:t xml:space="preserve">to </w:t>
      </w:r>
      <w:r w:rsidR="009B5C37">
        <w:t xml:space="preserve">connect them to emergency services and set appropriate goals. For example, you may ask the customer to fill out the triage </w:t>
      </w:r>
      <w:r w:rsidR="008A2013">
        <w:t xml:space="preserve">tool </w:t>
      </w:r>
      <w:r w:rsidR="006B6E5A">
        <w:t xml:space="preserve">during intake or </w:t>
      </w:r>
      <w:r w:rsidR="00A2077A">
        <w:t>immediately following eligibility determination</w:t>
      </w:r>
      <w:r w:rsidR="000D2890">
        <w:t xml:space="preserve"> (and before administering OCAT)</w:t>
      </w:r>
      <w:r w:rsidR="00A2077A">
        <w:t xml:space="preserve"> to help manage crises immediately</w:t>
      </w:r>
      <w:r w:rsidR="000D2890">
        <w:t>.</w:t>
      </w:r>
      <w:r w:rsidR="00A2077A">
        <w:t xml:space="preserve"> </w:t>
      </w:r>
      <w:r w:rsidR="00E7488E">
        <w:t>I</w:t>
      </w:r>
      <w:r w:rsidR="00A2077A">
        <w:t xml:space="preserve">t may be implemented as part of the orientation process to quickly determine what worker might be the best fit for a customer. </w:t>
      </w:r>
      <w:r w:rsidR="00170EA2">
        <w:t>This tool can also be used by frontline staff member</w:t>
      </w:r>
      <w:r w:rsidR="00907C67">
        <w:t>s</w:t>
      </w:r>
      <w:r w:rsidR="00170EA2">
        <w:t xml:space="preserve"> in their first meeting with a c</w:t>
      </w:r>
      <w:r w:rsidR="00CB667D">
        <w:t>ustomer</w:t>
      </w:r>
      <w:r w:rsidR="00C10DC7">
        <w:t>.</w:t>
      </w:r>
    </w:p>
    <w:p w14:paraId="3EB5FF00" w14:textId="091269A7" w:rsidR="00E80366" w:rsidRDefault="007D50AA" w:rsidP="00C22D2F">
      <w:pPr>
        <w:pStyle w:val="NormalSScontinued"/>
      </w:pPr>
      <w:r w:rsidRPr="005C08E1">
        <w:rPr>
          <w:rStyle w:val="Run-inhead"/>
        </w:rPr>
        <w:t>How to use</w:t>
      </w:r>
      <w:r w:rsidR="00C202CD" w:rsidRPr="005C08E1">
        <w:rPr>
          <w:rStyle w:val="Run-inhead"/>
        </w:rPr>
        <w:t>:</w:t>
      </w:r>
      <w:r w:rsidR="00AB2F63" w:rsidRPr="005C08E1">
        <w:rPr>
          <w:rStyle w:val="Run-inhead"/>
        </w:rPr>
        <w:t xml:space="preserve"> </w:t>
      </w:r>
      <w:r w:rsidR="003D7A1B">
        <w:t xml:space="preserve">Print out the </w:t>
      </w:r>
      <w:r w:rsidR="005F7E8C">
        <w:t>t</w:t>
      </w:r>
      <w:r w:rsidR="006F55CD">
        <w:t xml:space="preserve">riage tool </w:t>
      </w:r>
      <w:r w:rsidR="003D7A1B">
        <w:t xml:space="preserve">and </w:t>
      </w:r>
      <w:r w:rsidR="004F623B">
        <w:t>ask</w:t>
      </w:r>
      <w:r w:rsidR="00D96C38">
        <w:t xml:space="preserve"> </w:t>
      </w:r>
      <w:r w:rsidR="006237C0">
        <w:t>customer</w:t>
      </w:r>
      <w:r w:rsidR="00C56DB1">
        <w:t>s</w:t>
      </w:r>
      <w:r w:rsidR="004F623B">
        <w:t xml:space="preserve"> to fill it out</w:t>
      </w:r>
      <w:r w:rsidR="003D7A1B">
        <w:t xml:space="preserve">. Explain that the tool will help you </w:t>
      </w:r>
      <w:r w:rsidR="001D396B">
        <w:t>learn</w:t>
      </w:r>
      <w:r w:rsidR="003D7A1B">
        <w:t xml:space="preserve"> about the</w:t>
      </w:r>
      <w:r w:rsidR="00E7488E">
        <w:t>m</w:t>
      </w:r>
      <w:r w:rsidR="00D96C38">
        <w:t xml:space="preserve">. </w:t>
      </w:r>
      <w:r w:rsidR="00E80366">
        <w:t>When introducing the tool to customer</w:t>
      </w:r>
      <w:r w:rsidR="00AD429A">
        <w:t>s</w:t>
      </w:r>
      <w:r w:rsidR="00FD5048">
        <w:t>,</w:t>
      </w:r>
      <w:r w:rsidR="00E80366">
        <w:t xml:space="preserve"> </w:t>
      </w:r>
      <w:r w:rsidR="00FD5048">
        <w:t>you may find it</w:t>
      </w:r>
      <w:r w:rsidR="00E80366">
        <w:t xml:space="preserve"> useful</w:t>
      </w:r>
      <w:r w:rsidR="00FD5048">
        <w:t xml:space="preserve"> to say</w:t>
      </w:r>
      <w:r w:rsidR="00E80366">
        <w:t xml:space="preserve">: “The </w:t>
      </w:r>
      <w:r w:rsidR="00FD5048">
        <w:t>t</w:t>
      </w:r>
      <w:r w:rsidR="00E80366">
        <w:t xml:space="preserve">riage </w:t>
      </w:r>
      <w:r w:rsidR="00FD5048">
        <w:t>t</w:t>
      </w:r>
      <w:r w:rsidR="00E80366">
        <w:t xml:space="preserve">ool is designed to help me get to know you better and identify which programs and services we offer may be able to help you.  </w:t>
      </w:r>
    </w:p>
    <w:p w14:paraId="76A58549" w14:textId="226BD4F5" w:rsidR="00A2077A" w:rsidRPr="00AB2F63" w:rsidRDefault="00A32431" w:rsidP="005C08E1">
      <w:pPr>
        <w:pStyle w:val="NormalSScontinued"/>
        <w:rPr>
          <w:highlight w:val="yellow"/>
        </w:rPr>
      </w:pPr>
      <w:r w:rsidRPr="005C08E1">
        <w:rPr>
          <w:rStyle w:val="Run-inhead"/>
        </w:rPr>
        <w:t xml:space="preserve">Note: </w:t>
      </w:r>
      <w:r>
        <w:t xml:space="preserve">Several of the </w:t>
      </w:r>
      <w:r w:rsidR="005F7E8C">
        <w:t>t</w:t>
      </w:r>
      <w:r>
        <w:t xml:space="preserve">riage </w:t>
      </w:r>
      <w:r w:rsidR="005F7E8C">
        <w:t>t</w:t>
      </w:r>
      <w:r>
        <w:t xml:space="preserve">ool questions are very similar to those asked in OCAT. </w:t>
      </w:r>
      <w:r w:rsidR="00BD76E0">
        <w:t>If using this tool after the OCAT assessment, t</w:t>
      </w:r>
      <w:r>
        <w:t xml:space="preserve">he worker who administers OCAT should review the customer’s </w:t>
      </w:r>
      <w:r w:rsidR="005F7E8C">
        <w:t>t</w:t>
      </w:r>
      <w:r>
        <w:t xml:space="preserve">riage </w:t>
      </w:r>
      <w:r w:rsidR="005F7E8C">
        <w:t>t</w:t>
      </w:r>
      <w:r>
        <w:t xml:space="preserve">ool responses </w:t>
      </w:r>
      <w:r w:rsidR="00552EE4">
        <w:t xml:space="preserve">and incorporate them </w:t>
      </w:r>
      <w:r>
        <w:t>into the OCAT platform so that similar questions are not re-asked.</w:t>
      </w:r>
    </w:p>
    <w:p w14:paraId="46F74611" w14:textId="77777777" w:rsidR="00A2077A" w:rsidRDefault="00DD49A9" w:rsidP="005C08E1">
      <w:pPr>
        <w:pStyle w:val="NormalSScontinued"/>
      </w:pPr>
      <w:r w:rsidRPr="005C08E1">
        <w:rPr>
          <w:rStyle w:val="Run-inhead"/>
        </w:rPr>
        <w:t>What successful use would look like</w:t>
      </w:r>
      <w:r w:rsidR="00A2077A" w:rsidRPr="005C08E1">
        <w:rPr>
          <w:rStyle w:val="Run-inhead"/>
        </w:rPr>
        <w:t>:</w:t>
      </w:r>
      <w:r w:rsidR="00FB354F" w:rsidRPr="005C08E1">
        <w:rPr>
          <w:rStyle w:val="Run-inhead"/>
        </w:rPr>
        <w:t xml:space="preserve"> </w:t>
      </w:r>
      <w:r w:rsidR="00FB354F">
        <w:t xml:space="preserve">All </w:t>
      </w:r>
      <w:r w:rsidR="006237C0">
        <w:t>customers</w:t>
      </w:r>
      <w:r w:rsidR="007054B0">
        <w:t xml:space="preserve"> are quickly and systematically </w:t>
      </w:r>
      <w:r w:rsidR="00FB354F">
        <w:t>referred to specialized programs</w:t>
      </w:r>
      <w:r w:rsidR="001D396B">
        <w:t>—such as the Family Stabilization Program or Housing Support Program</w:t>
      </w:r>
      <w:r w:rsidR="00EF32C4" w:rsidRPr="00366FA5">
        <w:t>—</w:t>
      </w:r>
      <w:r w:rsidR="00EF32C4">
        <w:t xml:space="preserve"> or</w:t>
      </w:r>
      <w:r w:rsidR="00FB354F">
        <w:t xml:space="preserve"> assigned to specialized workers</w:t>
      </w:r>
      <w:r w:rsidR="006B6E5A">
        <w:t xml:space="preserve"> as appropriate</w:t>
      </w:r>
      <w:r w:rsidR="00FB354F">
        <w:t xml:space="preserve">. </w:t>
      </w:r>
    </w:p>
    <w:p w14:paraId="1747E075" w14:textId="77777777" w:rsidR="004734D5" w:rsidRPr="004734D5" w:rsidRDefault="004734D5" w:rsidP="00A2077A">
      <w:pPr>
        <w:pStyle w:val="NormalSS"/>
        <w:ind w:firstLine="0"/>
        <w:rPr>
          <w:rStyle w:val="Goalshadeblue"/>
        </w:rPr>
      </w:pPr>
    </w:p>
    <w:p w14:paraId="3B7A99A8" w14:textId="77777777" w:rsidR="00112757" w:rsidRDefault="00AE4E44">
      <w:pPr>
        <w:spacing w:after="240" w:line="240" w:lineRule="auto"/>
        <w:ind w:firstLine="0"/>
        <w:sectPr w:rsidR="00112757" w:rsidSect="000E4C3F">
          <w:headerReference w:type="even" r:id="rId62"/>
          <w:headerReference w:type="default" r:id="rId63"/>
          <w:headerReference w:type="first" r:id="rId64"/>
          <w:pgSz w:w="12240" w:h="15840"/>
          <w:pgMar w:top="1440" w:right="1440" w:bottom="1440" w:left="1440" w:header="720" w:footer="720" w:gutter="0"/>
          <w:cols w:space="720"/>
          <w:docGrid w:linePitch="360"/>
        </w:sectPr>
      </w:pPr>
      <w:r>
        <w:br w:type="page"/>
      </w:r>
    </w:p>
    <w:p w14:paraId="7AFF8156" w14:textId="2A8851CC" w:rsidR="00112757" w:rsidRDefault="003E53C8">
      <w:pPr>
        <w:spacing w:after="240" w:line="240" w:lineRule="auto"/>
        <w:ind w:firstLine="0"/>
        <w:sectPr w:rsidR="00112757" w:rsidSect="000E4C3F">
          <w:headerReference w:type="even" r:id="rId65"/>
          <w:headerReference w:type="default" r:id="rId66"/>
          <w:footerReference w:type="default" r:id="rId67"/>
          <w:headerReference w:type="first" r:id="rId68"/>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714560" behindDoc="0" locked="1" layoutInCell="1" allowOverlap="1" wp14:anchorId="358DA8EC" wp14:editId="193D9F2E">
            <wp:simplePos x="914400" y="914400"/>
            <wp:positionH relativeFrom="page">
              <wp:align>center</wp:align>
            </wp:positionH>
            <wp:positionV relativeFrom="page">
              <wp:align>center</wp:align>
            </wp:positionV>
            <wp:extent cx="6382512" cy="8685944"/>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getool.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382512" cy="8685944"/>
                    </a:xfrm>
                    <a:prstGeom prst="rect">
                      <a:avLst/>
                    </a:prstGeom>
                  </pic:spPr>
                </pic:pic>
              </a:graphicData>
            </a:graphic>
            <wp14:sizeRelH relativeFrom="margin">
              <wp14:pctWidth>0</wp14:pctWidth>
            </wp14:sizeRelH>
          </wp:anchor>
        </w:drawing>
      </w:r>
      <w:r w:rsidR="00791F2F">
        <w:br w:type="page"/>
      </w:r>
    </w:p>
    <w:p w14:paraId="3711A938" w14:textId="5BFA7A9D" w:rsidR="007D50AA" w:rsidRPr="009763AB" w:rsidRDefault="00957037" w:rsidP="00EF32C4">
      <w:pPr>
        <w:pStyle w:val="H3Alpha"/>
      </w:pPr>
      <w:bookmarkStart w:id="33" w:name="QOL"/>
      <w:bookmarkStart w:id="34" w:name="_Toc502224246"/>
      <w:bookmarkStart w:id="35" w:name="_Toc503181022"/>
      <w:bookmarkStart w:id="36" w:name="_Toc519069660"/>
      <w:bookmarkEnd w:id="33"/>
      <w:r>
        <w:lastRenderedPageBreak/>
        <w:t>C.</w:t>
      </w:r>
      <w:r>
        <w:tab/>
      </w:r>
      <w:r w:rsidR="007D50AA" w:rsidRPr="009763AB">
        <w:t>Quality</w:t>
      </w:r>
      <w:r w:rsidR="005F7E8C">
        <w:t>-</w:t>
      </w:r>
      <w:r w:rsidR="007D50AA" w:rsidRPr="009763AB">
        <w:t>of</w:t>
      </w:r>
      <w:r w:rsidR="005F7E8C">
        <w:t>-l</w:t>
      </w:r>
      <w:r w:rsidR="007D50AA" w:rsidRPr="009763AB">
        <w:t xml:space="preserve">ife </w:t>
      </w:r>
      <w:r w:rsidR="005F7E8C">
        <w:t>i</w:t>
      </w:r>
      <w:r w:rsidR="007D50AA" w:rsidRPr="009763AB">
        <w:t>ndex</w:t>
      </w:r>
      <w:bookmarkEnd w:id="34"/>
      <w:bookmarkEnd w:id="35"/>
      <w:bookmarkEnd w:id="36"/>
    </w:p>
    <w:p w14:paraId="3B958F41" w14:textId="0ADAF4BA" w:rsidR="00702BD4" w:rsidRDefault="00702BD4" w:rsidP="0090193C">
      <w:pPr>
        <w:pStyle w:val="NormalSS"/>
        <w:ind w:firstLine="0"/>
        <w:rPr>
          <w:i/>
        </w:rPr>
      </w:pPr>
      <w:r w:rsidRPr="00953D25">
        <w:rPr>
          <w:rStyle w:val="Run-inhead"/>
        </w:rPr>
        <w:t xml:space="preserve">Purpose: </w:t>
      </w:r>
      <w:r w:rsidRPr="00A75C4F">
        <w:t>The quality</w:t>
      </w:r>
      <w:r w:rsidR="005F7E8C">
        <w:t>-</w:t>
      </w:r>
      <w:r w:rsidRPr="00A75C4F">
        <w:t>of</w:t>
      </w:r>
      <w:r w:rsidR="005F7E8C">
        <w:t>-</w:t>
      </w:r>
      <w:r w:rsidRPr="00A75C4F">
        <w:t xml:space="preserve">life index provides a validated benchmark </w:t>
      </w:r>
      <w:r w:rsidR="00502B71">
        <w:t>for</w:t>
      </w:r>
      <w:r w:rsidRPr="00A75C4F">
        <w:t xml:space="preserve"> quick </w:t>
      </w:r>
      <w:r w:rsidR="00844F6D">
        <w:t>learn</w:t>
      </w:r>
      <w:r w:rsidR="00502B71">
        <w:t>ing</w:t>
      </w:r>
      <w:r w:rsidR="00844F6D">
        <w:t xml:space="preserve"> </w:t>
      </w:r>
      <w:r w:rsidR="00502B71">
        <w:t xml:space="preserve">about </w:t>
      </w:r>
      <w:r w:rsidRPr="00A75C4F">
        <w:t xml:space="preserve">how a </w:t>
      </w:r>
      <w:r>
        <w:t>customer</w:t>
      </w:r>
      <w:r w:rsidRPr="00A75C4F">
        <w:t xml:space="preserve"> currently </w:t>
      </w:r>
      <w:r w:rsidR="00844F6D">
        <w:t xml:space="preserve">feels about </w:t>
      </w:r>
      <w:r w:rsidR="00907C67">
        <w:t xml:space="preserve">his or her </w:t>
      </w:r>
      <w:r w:rsidRPr="00A75C4F">
        <w:t xml:space="preserve">quality of life. </w:t>
      </w:r>
      <w:r w:rsidR="00844F6D">
        <w:t xml:space="preserve">This method of </w:t>
      </w:r>
      <w:r w:rsidRPr="00A75C4F">
        <w:t>measur</w:t>
      </w:r>
      <w:r w:rsidR="00844F6D">
        <w:t>ing</w:t>
      </w:r>
      <w:r w:rsidRPr="00A75C4F">
        <w:t xml:space="preserve"> meaningful change at the individual level (comparing </w:t>
      </w:r>
      <w:r w:rsidR="00F47A59">
        <w:t>people</w:t>
      </w:r>
      <w:r w:rsidRPr="00A75C4F">
        <w:t xml:space="preserve"> </w:t>
      </w:r>
      <w:r w:rsidR="00FD5048">
        <w:t>wi</w:t>
      </w:r>
      <w:r w:rsidRPr="00A75C4F">
        <w:t>t</w:t>
      </w:r>
      <w:r w:rsidR="00FD5048">
        <w:t>h</w:t>
      </w:r>
      <w:r w:rsidRPr="00A75C4F">
        <w:t xml:space="preserve"> themselves</w:t>
      </w:r>
      <w:r>
        <w:t xml:space="preserve">, but not </w:t>
      </w:r>
      <w:r w:rsidR="00FD5048">
        <w:t>wi</w:t>
      </w:r>
      <w:r>
        <w:t>t</w:t>
      </w:r>
      <w:r w:rsidR="00FD5048">
        <w:t>h</w:t>
      </w:r>
      <w:r>
        <w:t xml:space="preserve"> others</w:t>
      </w:r>
      <w:r w:rsidRPr="00A75C4F">
        <w:t>) over time</w:t>
      </w:r>
      <w:r w:rsidR="00117377">
        <w:t xml:space="preserve"> </w:t>
      </w:r>
      <w:r w:rsidR="002F4085">
        <w:t>has been tested in many nations and cultures.</w:t>
      </w:r>
      <w:r w:rsidR="006139F6">
        <w:t xml:space="preserve"> </w:t>
      </w:r>
    </w:p>
    <w:p w14:paraId="73A57625" w14:textId="77777777" w:rsidR="009C1AE1" w:rsidRPr="002C304D" w:rsidRDefault="009C1AE1" w:rsidP="0090193C">
      <w:pPr>
        <w:pStyle w:val="NormalSS"/>
        <w:ind w:firstLine="0"/>
      </w:pPr>
      <w:r w:rsidRPr="00953D25">
        <w:rPr>
          <w:rStyle w:val="Run-inhead"/>
        </w:rPr>
        <w:t>Description</w:t>
      </w:r>
      <w:r w:rsidR="002C304D" w:rsidRPr="00953D25">
        <w:rPr>
          <w:rStyle w:val="Run-inhead"/>
        </w:rPr>
        <w:t xml:space="preserve">: </w:t>
      </w:r>
      <w:r w:rsidR="002C304D">
        <w:t xml:space="preserve">The </w:t>
      </w:r>
      <w:r w:rsidR="00A32431">
        <w:t>one</w:t>
      </w:r>
      <w:r w:rsidR="00502B71">
        <w:t>-</w:t>
      </w:r>
      <w:r w:rsidR="00A32431">
        <w:t xml:space="preserve">page </w:t>
      </w:r>
      <w:r w:rsidR="002C304D">
        <w:t>quality</w:t>
      </w:r>
      <w:r w:rsidR="005F7E8C">
        <w:t>-</w:t>
      </w:r>
      <w:r w:rsidR="002C304D">
        <w:t>of</w:t>
      </w:r>
      <w:r w:rsidR="005F7E8C">
        <w:t>-</w:t>
      </w:r>
      <w:r w:rsidR="002C304D">
        <w:t xml:space="preserve">life index is a simple </w:t>
      </w:r>
      <w:r w:rsidR="005F7E8C">
        <w:t>10-</w:t>
      </w:r>
      <w:r w:rsidR="002C304D">
        <w:t>item visual scale measurement</w:t>
      </w:r>
      <w:r w:rsidR="004B4648">
        <w:t xml:space="preserve">. For each of </w:t>
      </w:r>
      <w:r w:rsidR="005F7E8C">
        <w:t>10</w:t>
      </w:r>
      <w:r w:rsidR="004B4648">
        <w:t xml:space="preserve"> items, </w:t>
      </w:r>
      <w:r w:rsidR="006237C0">
        <w:t>customers</w:t>
      </w:r>
      <w:r w:rsidR="004B4648">
        <w:t xml:space="preserve"> place an X at the place on the line </w:t>
      </w:r>
      <w:r w:rsidR="001559F1">
        <w:t>that best describes their current situation</w:t>
      </w:r>
      <w:r w:rsidR="004B4648">
        <w:t>.</w:t>
      </w:r>
    </w:p>
    <w:p w14:paraId="2DB258DC" w14:textId="77777777" w:rsidR="00F1643E" w:rsidRPr="00953D25" w:rsidRDefault="00DD49A9" w:rsidP="0090193C">
      <w:pPr>
        <w:pStyle w:val="NormalSS"/>
        <w:ind w:firstLine="0"/>
        <w:rPr>
          <w:rStyle w:val="Run-inhead"/>
        </w:rPr>
      </w:pPr>
      <w:r w:rsidRPr="00953D25">
        <w:rPr>
          <w:rStyle w:val="Run-inhead"/>
        </w:rPr>
        <w:t>When to use</w:t>
      </w:r>
      <w:r w:rsidR="002C304D" w:rsidRPr="00953D25">
        <w:rPr>
          <w:rStyle w:val="Run-inhead"/>
        </w:rPr>
        <w:t xml:space="preserve">: </w:t>
      </w:r>
    </w:p>
    <w:p w14:paraId="2E07CDA9" w14:textId="34DCCDDB" w:rsidR="00117377" w:rsidRDefault="000F79B8" w:rsidP="00E662FB">
      <w:pPr>
        <w:pStyle w:val="Bullet"/>
      </w:pPr>
      <w:r>
        <w:rPr>
          <w:rStyle w:val="Goalshadeblue"/>
        </w:rPr>
        <w:t>Goal</w:t>
      </w:r>
      <w:r w:rsidR="004A3618" w:rsidRPr="00D57700">
        <w:rPr>
          <w:rStyle w:val="Goalshadeblue"/>
        </w:rPr>
        <w:t xml:space="preserve"> s</w:t>
      </w:r>
      <w:r w:rsidR="00F1643E" w:rsidRPr="00D57700">
        <w:rPr>
          <w:rStyle w:val="Goalshadeblue"/>
        </w:rPr>
        <w:t>etting:</w:t>
      </w:r>
      <w:r w:rsidR="00F1643E" w:rsidRPr="000F79B8">
        <w:rPr>
          <w:rStyle w:val="Goalshadeblue"/>
          <w:shd w:val="clear" w:color="auto" w:fill="auto"/>
        </w:rPr>
        <w:t xml:space="preserve"> </w:t>
      </w:r>
      <w:r w:rsidR="009B5C37">
        <w:t>Use the quality</w:t>
      </w:r>
      <w:r w:rsidR="005F7E8C">
        <w:t>-</w:t>
      </w:r>
      <w:r w:rsidR="009B5C37">
        <w:t>of</w:t>
      </w:r>
      <w:r w:rsidR="005F7E8C">
        <w:t>-</w:t>
      </w:r>
      <w:r w:rsidR="009B5C37">
        <w:t xml:space="preserve">life index when you want to assess </w:t>
      </w:r>
      <w:r w:rsidR="00366FA5">
        <w:t>customer</w:t>
      </w:r>
      <w:r w:rsidR="004A44EC">
        <w:t>s</w:t>
      </w:r>
      <w:r w:rsidR="00C56DB1">
        <w:t>’</w:t>
      </w:r>
      <w:r w:rsidR="009B5C37">
        <w:t xml:space="preserve"> current situation</w:t>
      </w:r>
      <w:r w:rsidR="004A44EC">
        <w:t xml:space="preserve"> and use that information to help them set an appropriate goal</w:t>
      </w:r>
      <w:r w:rsidR="009B5C37">
        <w:t xml:space="preserve">. </w:t>
      </w:r>
    </w:p>
    <w:p w14:paraId="7C6988C9" w14:textId="77777777" w:rsidR="00117377" w:rsidRDefault="002C304D" w:rsidP="00953D25">
      <w:pPr>
        <w:pStyle w:val="Dash"/>
      </w:pPr>
      <w:r>
        <w:t>The quality</w:t>
      </w:r>
      <w:r w:rsidR="005F7E8C">
        <w:t>-</w:t>
      </w:r>
      <w:r>
        <w:t>of</w:t>
      </w:r>
      <w:r w:rsidR="005F7E8C">
        <w:t>-</w:t>
      </w:r>
      <w:r>
        <w:t xml:space="preserve">life index </w:t>
      </w:r>
      <w:r w:rsidR="000D2890">
        <w:t>can be used</w:t>
      </w:r>
      <w:r w:rsidR="004341BD">
        <w:t xml:space="preserve"> </w:t>
      </w:r>
      <w:r w:rsidR="005F7E8C">
        <w:t xml:space="preserve">at </w:t>
      </w:r>
      <w:r w:rsidR="004341BD">
        <w:t xml:space="preserve">any </w:t>
      </w:r>
      <w:r w:rsidR="000D2890">
        <w:t>time</w:t>
      </w:r>
      <w:r w:rsidR="00C44453">
        <w:t>, including before the OCAT</w:t>
      </w:r>
      <w:r w:rsidR="000D2890">
        <w:t xml:space="preserve">. </w:t>
      </w:r>
    </w:p>
    <w:p w14:paraId="77B1704A" w14:textId="77777777" w:rsidR="00117377" w:rsidRDefault="000D2890" w:rsidP="00953D25">
      <w:pPr>
        <w:pStyle w:val="Dash"/>
      </w:pPr>
      <w:r>
        <w:t>It may be particularly useful</w:t>
      </w:r>
      <w:r w:rsidR="00C44453">
        <w:t xml:space="preserve"> </w:t>
      </w:r>
      <w:r w:rsidR="004341BD">
        <w:t xml:space="preserve">if you have concerns about </w:t>
      </w:r>
      <w:r w:rsidR="00195ED0">
        <w:t>a customer’s</w:t>
      </w:r>
      <w:r w:rsidR="004341BD">
        <w:t xml:space="preserve"> social or emotional well-being and support system. </w:t>
      </w:r>
    </w:p>
    <w:p w14:paraId="6D2DCF06" w14:textId="77777777" w:rsidR="002144DA" w:rsidRDefault="00195ED0" w:rsidP="00953D25">
      <w:pPr>
        <w:pStyle w:val="DashLASTSS"/>
      </w:pPr>
      <w:r>
        <w:t xml:space="preserve">By asking customers to fill it out on a regular basis, </w:t>
      </w:r>
      <w:r w:rsidR="00515B78">
        <w:t>you</w:t>
      </w:r>
      <w:r>
        <w:t xml:space="preserve"> create a standardized history of</w:t>
      </w:r>
      <w:r w:rsidR="002C304D" w:rsidRPr="00F222C1">
        <w:t xml:space="preserve"> </w:t>
      </w:r>
      <w:r w:rsidR="006237C0">
        <w:t>customers</w:t>
      </w:r>
      <w:r w:rsidR="000D2890">
        <w:t>’</w:t>
      </w:r>
      <w:r w:rsidR="000D2890" w:rsidRPr="00F222C1">
        <w:t xml:space="preserve"> </w:t>
      </w:r>
      <w:r w:rsidR="002C304D" w:rsidRPr="00F222C1">
        <w:t>perceived quality of life over time.</w:t>
      </w:r>
      <w:r w:rsidR="000D2890">
        <w:t xml:space="preserve"> </w:t>
      </w:r>
    </w:p>
    <w:p w14:paraId="116C1B09" w14:textId="35AC3E31" w:rsidR="00DD49A9" w:rsidRPr="00117377" w:rsidRDefault="00DD49A9" w:rsidP="00853DCE">
      <w:pPr>
        <w:pStyle w:val="NormalSS"/>
        <w:ind w:firstLine="0"/>
        <w:rPr>
          <w:i/>
        </w:rPr>
      </w:pPr>
      <w:r w:rsidRPr="00953D25">
        <w:rPr>
          <w:rStyle w:val="Run-inhead"/>
        </w:rPr>
        <w:t>How to use</w:t>
      </w:r>
      <w:r w:rsidR="002C304D" w:rsidRPr="00953D25">
        <w:rPr>
          <w:rStyle w:val="Run-inhead"/>
        </w:rPr>
        <w:t>:</w:t>
      </w:r>
      <w:r w:rsidR="00F84E43" w:rsidRPr="00953D25">
        <w:rPr>
          <w:rStyle w:val="Run-inhead"/>
        </w:rPr>
        <w:t xml:space="preserve"> </w:t>
      </w:r>
      <w:r w:rsidR="003D7A1B" w:rsidRPr="003F7742">
        <w:t xml:space="preserve">Print out </w:t>
      </w:r>
      <w:r w:rsidR="003D7A1B">
        <w:t>the</w:t>
      </w:r>
      <w:r w:rsidR="003D7A1B" w:rsidRPr="003F7742">
        <w:t xml:space="preserve"> </w:t>
      </w:r>
      <w:r w:rsidR="00636BBE">
        <w:t>quality</w:t>
      </w:r>
      <w:r w:rsidR="005F7E8C">
        <w:t>-</w:t>
      </w:r>
      <w:r w:rsidR="00636BBE">
        <w:t>of</w:t>
      </w:r>
      <w:r w:rsidR="005F7E8C">
        <w:t>-</w:t>
      </w:r>
      <w:r w:rsidR="00636BBE">
        <w:t>life index</w:t>
      </w:r>
      <w:r w:rsidR="003D7A1B">
        <w:t xml:space="preserve"> and a</w:t>
      </w:r>
      <w:r w:rsidR="00F84E43" w:rsidRPr="00A75C4F">
        <w:t xml:space="preserve">sk </w:t>
      </w:r>
      <w:r w:rsidR="006237C0">
        <w:t>customer</w:t>
      </w:r>
      <w:r w:rsidR="004E43D2">
        <w:t>s</w:t>
      </w:r>
      <w:r w:rsidR="00F84E43" w:rsidRPr="00A75C4F">
        <w:t xml:space="preserve"> to fill </w:t>
      </w:r>
      <w:r w:rsidR="003D7A1B">
        <w:t>it out</w:t>
      </w:r>
      <w:r w:rsidR="00F84E43" w:rsidRPr="00A75C4F">
        <w:t xml:space="preserve">. </w:t>
      </w:r>
      <w:r w:rsidR="00117377">
        <w:t>A</w:t>
      </w:r>
      <w:r w:rsidR="00F84E43" w:rsidRPr="00A75C4F">
        <w:t xml:space="preserve">sk </w:t>
      </w:r>
      <w:r w:rsidR="006237C0">
        <w:t>customer</w:t>
      </w:r>
      <w:r w:rsidR="002F0A73">
        <w:t>s</w:t>
      </w:r>
      <w:r w:rsidR="00F84E43" w:rsidRPr="00A75C4F">
        <w:t xml:space="preserve"> to share some information about why they responded the way they did.</w:t>
      </w:r>
      <w:r w:rsidR="00C45B63">
        <w:t xml:space="preserve"> Be aware that the</w:t>
      </w:r>
      <w:r w:rsidR="00531927">
        <w:t>y</w:t>
      </w:r>
      <w:r w:rsidR="00A62BFC">
        <w:t xml:space="preserve"> </w:t>
      </w:r>
      <w:r w:rsidR="00C45B63">
        <w:t>may not want to discuss some topics and that this is okay. Allow the</w:t>
      </w:r>
      <w:r w:rsidR="00531927">
        <w:t>m</w:t>
      </w:r>
      <w:r w:rsidR="00C45B63">
        <w:t xml:space="preserve"> to lead the conversation and share information they feel comfortable sharing.</w:t>
      </w:r>
    </w:p>
    <w:p w14:paraId="7B55D380" w14:textId="2CEDF99C" w:rsidR="00FE2A0D" w:rsidRPr="00A75C4F" w:rsidRDefault="00DD49A9" w:rsidP="00953D25">
      <w:pPr>
        <w:pStyle w:val="Bullet"/>
      </w:pPr>
      <w:r w:rsidRPr="00A75C4F">
        <w:rPr>
          <w:i/>
        </w:rPr>
        <w:t xml:space="preserve">Using </w:t>
      </w:r>
      <w:r w:rsidR="003D7A1B">
        <w:rPr>
          <w:i/>
        </w:rPr>
        <w:t xml:space="preserve">it with new </w:t>
      </w:r>
      <w:r w:rsidR="006237C0">
        <w:rPr>
          <w:i/>
        </w:rPr>
        <w:t>customers</w:t>
      </w:r>
      <w:r w:rsidR="00AB2F63" w:rsidRPr="00A75C4F">
        <w:rPr>
          <w:i/>
        </w:rPr>
        <w:t>:</w:t>
      </w:r>
      <w:r w:rsidR="00F84E43" w:rsidRPr="007A34CB">
        <w:t xml:space="preserve"> </w:t>
      </w:r>
      <w:r w:rsidR="00167AA3">
        <w:t>I</w:t>
      </w:r>
      <w:r w:rsidR="00F84E43" w:rsidRPr="007A34CB">
        <w:t xml:space="preserve">ntroduce the </w:t>
      </w:r>
      <w:r w:rsidR="006F55CD">
        <w:t>quality</w:t>
      </w:r>
      <w:r w:rsidR="005F7E8C">
        <w:t>-</w:t>
      </w:r>
      <w:r w:rsidR="006F55CD">
        <w:t>of</w:t>
      </w:r>
      <w:r w:rsidR="005F7E8C">
        <w:t>-</w:t>
      </w:r>
      <w:r w:rsidR="006F55CD">
        <w:t xml:space="preserve">life index </w:t>
      </w:r>
      <w:r w:rsidR="00F84E43" w:rsidRPr="007A34CB">
        <w:t>as a way to get to know them.</w:t>
      </w:r>
      <w:r w:rsidR="00BD76E0">
        <w:t xml:space="preserve"> Say something like: “The </w:t>
      </w:r>
      <w:r w:rsidR="00B10E80">
        <w:t>q</w:t>
      </w:r>
      <w:r w:rsidR="00BD76E0">
        <w:t>uality-of-</w:t>
      </w:r>
      <w:r w:rsidR="00B10E80">
        <w:t>l</w:t>
      </w:r>
      <w:r w:rsidR="00BD76E0">
        <w:t>ife tool will help me understand your current circumstances.”</w:t>
      </w:r>
      <w:r w:rsidR="00A62BFC">
        <w:t xml:space="preserve"> </w:t>
      </w:r>
      <w:r w:rsidR="00117377">
        <w:t>Y</w:t>
      </w:r>
      <w:r w:rsidR="00AB2F63" w:rsidRPr="00F84E43">
        <w:t xml:space="preserve">ou may want to pay particular attention to </w:t>
      </w:r>
      <w:r w:rsidR="00BC2D91">
        <w:t>q</w:t>
      </w:r>
      <w:r w:rsidR="00AB2F63" w:rsidRPr="00F84E43">
        <w:t>uestions #1</w:t>
      </w:r>
      <w:r w:rsidR="005F7E8C">
        <w:t>–#</w:t>
      </w:r>
      <w:r w:rsidR="00AB2F63" w:rsidRPr="00F84E43">
        <w:t>7</w:t>
      </w:r>
      <w:r w:rsidR="005F7E8C">
        <w:t>,</w:t>
      </w:r>
      <w:r w:rsidR="003D7A07">
        <w:t xml:space="preserve"> because the answers can give you a sense of what referrals may be most useful. A</w:t>
      </w:r>
      <w:r w:rsidR="00AB2F63" w:rsidRPr="00F84E43">
        <w:t>lternatively</w:t>
      </w:r>
      <w:r w:rsidR="003D7A07">
        <w:t>,</w:t>
      </w:r>
      <w:r w:rsidR="00AB2F63" w:rsidRPr="00F84E43">
        <w:t xml:space="preserve"> ask the</w:t>
      </w:r>
      <w:r w:rsidR="00531927">
        <w:t>m</w:t>
      </w:r>
      <w:r w:rsidR="00AB2F63" w:rsidRPr="00F84E43">
        <w:t xml:space="preserve"> to explain more about how they answered question #10 and why</w:t>
      </w:r>
      <w:r w:rsidR="00F84E43" w:rsidRPr="00F84E43">
        <w:t>.</w:t>
      </w:r>
    </w:p>
    <w:p w14:paraId="269FCE49" w14:textId="4929FD85" w:rsidR="00DD49A9" w:rsidRPr="00A75C4F" w:rsidRDefault="00DD49A9" w:rsidP="00953D25">
      <w:pPr>
        <w:pStyle w:val="BulletLastSS"/>
        <w:rPr>
          <w:i/>
        </w:rPr>
      </w:pPr>
      <w:r w:rsidRPr="00A75C4F">
        <w:rPr>
          <w:i/>
        </w:rPr>
        <w:t xml:space="preserve">Using </w:t>
      </w:r>
      <w:r w:rsidR="003F7742">
        <w:rPr>
          <w:i/>
        </w:rPr>
        <w:t xml:space="preserve">it </w:t>
      </w:r>
      <w:r w:rsidRPr="00A75C4F">
        <w:rPr>
          <w:i/>
        </w:rPr>
        <w:t xml:space="preserve">with </w:t>
      </w:r>
      <w:r w:rsidR="00F61E65">
        <w:rPr>
          <w:i/>
        </w:rPr>
        <w:t xml:space="preserve">ongoing </w:t>
      </w:r>
      <w:r w:rsidR="006237C0">
        <w:rPr>
          <w:i/>
        </w:rPr>
        <w:t>customers</w:t>
      </w:r>
      <w:r w:rsidR="00F84E43" w:rsidRPr="00A75C4F">
        <w:rPr>
          <w:i/>
        </w:rPr>
        <w:t>:</w:t>
      </w:r>
      <w:r w:rsidR="00F84E43" w:rsidRPr="00A75C4F">
        <w:t xml:space="preserve"> </w:t>
      </w:r>
      <w:r w:rsidR="00740B96">
        <w:t>I</w:t>
      </w:r>
      <w:r w:rsidR="00F84E43">
        <w:t>ntroduce the</w:t>
      </w:r>
      <w:r w:rsidR="006F55CD" w:rsidRPr="006F55CD">
        <w:t xml:space="preserve"> quality</w:t>
      </w:r>
      <w:r w:rsidR="005F7E8C">
        <w:t>-</w:t>
      </w:r>
      <w:r w:rsidR="006F55CD" w:rsidRPr="006F55CD">
        <w:t>of</w:t>
      </w:r>
      <w:r w:rsidR="005F7E8C">
        <w:t>-</w:t>
      </w:r>
      <w:r w:rsidR="006F55CD" w:rsidRPr="006F55CD">
        <w:t xml:space="preserve">life </w:t>
      </w:r>
      <w:r w:rsidR="00EF32C4" w:rsidRPr="006F55CD">
        <w:t xml:space="preserve">index </w:t>
      </w:r>
      <w:r w:rsidR="00EF32C4">
        <w:t>as</w:t>
      </w:r>
      <w:r w:rsidR="00F84E43">
        <w:t xml:space="preserve"> a way to check in about their overall well-being. </w:t>
      </w:r>
      <w:r w:rsidR="00BD76E0" w:rsidRPr="00BD76E0">
        <w:t xml:space="preserve">Say something like: “The </w:t>
      </w:r>
      <w:r w:rsidR="00B10E80">
        <w:t>q</w:t>
      </w:r>
      <w:r w:rsidR="00BD76E0" w:rsidRPr="00BD76E0">
        <w:t>uality-of-</w:t>
      </w:r>
      <w:r w:rsidR="00B10E80">
        <w:t>l</w:t>
      </w:r>
      <w:r w:rsidR="00BD76E0" w:rsidRPr="00BD76E0">
        <w:t xml:space="preserve">ife tool will help me understand your current circumstances.” </w:t>
      </w:r>
      <w:r w:rsidR="00740B96">
        <w:t xml:space="preserve">Throughout your work with </w:t>
      </w:r>
      <w:r w:rsidR="006237C0">
        <w:t>customer</w:t>
      </w:r>
      <w:r w:rsidR="005B3721">
        <w:t>s</w:t>
      </w:r>
      <w:r w:rsidR="0005409B">
        <w:t xml:space="preserve"> (</w:t>
      </w:r>
      <w:r w:rsidR="00BC2D91">
        <w:t>such as</w:t>
      </w:r>
      <w:r w:rsidR="0005409B">
        <w:t xml:space="preserve"> at case management visits, reappraisal appointments</w:t>
      </w:r>
      <w:r w:rsidR="00CC24E6">
        <w:t>,</w:t>
      </w:r>
      <w:r w:rsidR="0005409B">
        <w:t xml:space="preserve"> or renewal)</w:t>
      </w:r>
      <w:r w:rsidR="00740B96">
        <w:t>, you can revisit th</w:t>
      </w:r>
      <w:r w:rsidR="006F55CD">
        <w:t>e index</w:t>
      </w:r>
      <w:r w:rsidR="00740B96">
        <w:t xml:space="preserve"> to check </w:t>
      </w:r>
      <w:r w:rsidR="00CC24E6">
        <w:t>o</w:t>
      </w:r>
      <w:r w:rsidR="00740B96">
        <w:t>n the</w:t>
      </w:r>
      <w:r w:rsidR="00531927">
        <w:t>ir</w:t>
      </w:r>
      <w:r w:rsidR="00740B96">
        <w:t xml:space="preserve"> well-being. </w:t>
      </w:r>
    </w:p>
    <w:p w14:paraId="5BB998DD" w14:textId="461E8801" w:rsidR="00F30EF9" w:rsidRDefault="00DD49A9" w:rsidP="002C304D">
      <w:pPr>
        <w:pStyle w:val="NormalSS"/>
        <w:ind w:firstLine="0"/>
      </w:pPr>
      <w:r w:rsidRPr="00E662FB">
        <w:rPr>
          <w:rStyle w:val="Run-inhead"/>
        </w:rPr>
        <w:t>What successful use would look like</w:t>
      </w:r>
      <w:r w:rsidR="002C304D" w:rsidRPr="00E662FB">
        <w:rPr>
          <w:rStyle w:val="Run-inhead"/>
        </w:rPr>
        <w:t>:</w:t>
      </w:r>
      <w:r w:rsidR="00F222C1" w:rsidRPr="00E662FB">
        <w:rPr>
          <w:rStyle w:val="Run-inhead"/>
        </w:rPr>
        <w:t xml:space="preserve"> </w:t>
      </w:r>
      <w:r w:rsidR="00F222C1">
        <w:t xml:space="preserve">Workers </w:t>
      </w:r>
      <w:r w:rsidR="0056347A">
        <w:t xml:space="preserve">have information about </w:t>
      </w:r>
      <w:r w:rsidR="006237C0">
        <w:t>customer</w:t>
      </w:r>
      <w:r w:rsidR="0056347A">
        <w:t>s</w:t>
      </w:r>
      <w:r w:rsidR="005B3721">
        <w:t>’</w:t>
      </w:r>
      <w:r w:rsidR="0056347A">
        <w:t xml:space="preserve"> overall</w:t>
      </w:r>
      <w:r w:rsidR="00A31A83">
        <w:t xml:space="preserve"> well-being. </w:t>
      </w:r>
      <w:r w:rsidR="006237C0">
        <w:t>Customers</w:t>
      </w:r>
      <w:r w:rsidR="00A31A83">
        <w:t xml:space="preserve"> are able to reflect about their </w:t>
      </w:r>
      <w:r w:rsidR="0056347A">
        <w:t>well-being</w:t>
      </w:r>
      <w:r w:rsidR="00531927">
        <w:t xml:space="preserve"> over time</w:t>
      </w:r>
      <w:r w:rsidR="00A31A83">
        <w:t>.</w:t>
      </w:r>
      <w:r w:rsidR="0056347A">
        <w:t xml:space="preserve"> </w:t>
      </w:r>
      <w:r w:rsidR="00A31A83">
        <w:t xml:space="preserve">Workers and </w:t>
      </w:r>
      <w:r w:rsidR="006237C0">
        <w:t>customers</w:t>
      </w:r>
      <w:r w:rsidR="00A31A83">
        <w:t xml:space="preserve"> have the information needed to consider goals that may be appropriate for the </w:t>
      </w:r>
      <w:r w:rsidR="006237C0">
        <w:t>customer</w:t>
      </w:r>
      <w:r w:rsidR="00A31A83">
        <w:t>.</w:t>
      </w:r>
    </w:p>
    <w:p w14:paraId="7A2A4806" w14:textId="77777777" w:rsidR="00112757" w:rsidRDefault="00112757">
      <w:pPr>
        <w:spacing w:after="240" w:line="240" w:lineRule="auto"/>
        <w:ind w:firstLine="0"/>
        <w:rPr>
          <w:i/>
        </w:rPr>
        <w:sectPr w:rsidR="00112757" w:rsidSect="000E4C3F">
          <w:headerReference w:type="even" r:id="rId70"/>
          <w:headerReference w:type="default" r:id="rId71"/>
          <w:footerReference w:type="default" r:id="rId72"/>
          <w:headerReference w:type="first" r:id="rId73"/>
          <w:pgSz w:w="12240" w:h="15840"/>
          <w:pgMar w:top="1440" w:right="1440" w:bottom="1440" w:left="1440" w:header="720" w:footer="720" w:gutter="0"/>
          <w:cols w:space="720"/>
          <w:docGrid w:linePitch="360"/>
        </w:sectPr>
      </w:pPr>
    </w:p>
    <w:p w14:paraId="431A040B" w14:textId="77777777" w:rsidR="00A9643B" w:rsidRDefault="00245BDC">
      <w:pPr>
        <w:spacing w:after="240" w:line="240" w:lineRule="auto"/>
        <w:ind w:firstLine="0"/>
        <w:rPr>
          <w:i/>
        </w:rPr>
      </w:pPr>
      <w:r>
        <w:rPr>
          <w:i/>
          <w:noProof/>
        </w:rPr>
        <w:lastRenderedPageBreak/>
        <w:drawing>
          <wp:anchor distT="0" distB="0" distL="114300" distR="114300" simplePos="0" relativeHeight="251696128" behindDoc="0" locked="1" layoutInCell="1" allowOverlap="1" wp14:anchorId="33AA296E" wp14:editId="22042C44">
            <wp:simplePos x="0" y="0"/>
            <wp:positionH relativeFrom="page">
              <wp:align>center</wp:align>
            </wp:positionH>
            <wp:positionV relativeFrom="page">
              <wp:align>center</wp:align>
            </wp:positionV>
            <wp:extent cx="6440273" cy="8686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lity of Lif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40273" cy="8686800"/>
                    </a:xfrm>
                    <a:prstGeom prst="rect">
                      <a:avLst/>
                    </a:prstGeom>
                  </pic:spPr>
                </pic:pic>
              </a:graphicData>
            </a:graphic>
            <wp14:sizeRelH relativeFrom="page">
              <wp14:pctWidth>0</wp14:pctWidth>
            </wp14:sizeRelH>
            <wp14:sizeRelV relativeFrom="page">
              <wp14:pctHeight>0</wp14:pctHeight>
            </wp14:sizeRelV>
          </wp:anchor>
        </w:drawing>
      </w:r>
    </w:p>
    <w:p w14:paraId="5819E932" w14:textId="77777777" w:rsidR="00112757" w:rsidRDefault="00112757" w:rsidP="00A9643B">
      <w:pPr>
        <w:pStyle w:val="NormalSS"/>
        <w:ind w:firstLine="0"/>
        <w:sectPr w:rsidR="00112757" w:rsidSect="000E4C3F">
          <w:headerReference w:type="even" r:id="rId75"/>
          <w:headerReference w:type="default" r:id="rId76"/>
          <w:footerReference w:type="default" r:id="rId77"/>
          <w:headerReference w:type="first" r:id="rId78"/>
          <w:pgSz w:w="12240" w:h="15840"/>
          <w:pgMar w:top="1440" w:right="1440" w:bottom="1440" w:left="1440" w:header="720" w:footer="720" w:gutter="0"/>
          <w:cols w:space="720"/>
          <w:docGrid w:linePitch="360"/>
        </w:sectPr>
      </w:pPr>
    </w:p>
    <w:p w14:paraId="7513FCC6" w14:textId="77777777" w:rsidR="007D50AA" w:rsidRDefault="00957037" w:rsidP="00EF32C4">
      <w:pPr>
        <w:pStyle w:val="H3Alpha"/>
      </w:pPr>
      <w:bookmarkStart w:id="37" w:name="CalMAP"/>
      <w:bookmarkStart w:id="38" w:name="_Toc502224247"/>
      <w:bookmarkStart w:id="39" w:name="_Toc503181023"/>
      <w:bookmarkStart w:id="40" w:name="_Toc519069661"/>
      <w:bookmarkEnd w:id="37"/>
      <w:r>
        <w:lastRenderedPageBreak/>
        <w:t>D.</w:t>
      </w:r>
      <w:r>
        <w:tab/>
      </w:r>
      <w:r w:rsidR="007D50AA">
        <w:t>CalMAP</w:t>
      </w:r>
      <w:bookmarkEnd w:id="38"/>
      <w:bookmarkEnd w:id="39"/>
      <w:bookmarkEnd w:id="40"/>
    </w:p>
    <w:p w14:paraId="1AD5416D" w14:textId="77777777" w:rsidR="000B26CF" w:rsidRDefault="009C1AE1" w:rsidP="0090193C">
      <w:pPr>
        <w:pStyle w:val="NormalSScontinued"/>
        <w:spacing w:after="120"/>
      </w:pPr>
      <w:r w:rsidRPr="00E662FB">
        <w:rPr>
          <w:rStyle w:val="Run-inhead"/>
        </w:rPr>
        <w:t>Purpose</w:t>
      </w:r>
      <w:r w:rsidR="002C304D" w:rsidRPr="00E662FB">
        <w:rPr>
          <w:rStyle w:val="Run-inhead"/>
        </w:rPr>
        <w:t xml:space="preserve">: </w:t>
      </w:r>
      <w:r w:rsidR="00026346" w:rsidRPr="00026346">
        <w:t xml:space="preserve">The CalMAP presents a holistic </w:t>
      </w:r>
      <w:r w:rsidR="002E6517">
        <w:t xml:space="preserve">“at a glance” </w:t>
      </w:r>
      <w:r w:rsidR="00026346" w:rsidRPr="00026346">
        <w:t>visual representation of customers’ areas of strength and need</w:t>
      </w:r>
      <w:r w:rsidR="00204839">
        <w:t xml:space="preserve"> and can be created in just a few minutes (unlike the OCAT)</w:t>
      </w:r>
      <w:r w:rsidR="00C87F82">
        <w:t>.</w:t>
      </w:r>
      <w:r w:rsidR="00026346" w:rsidRPr="00026346">
        <w:t xml:space="preserve"> Having a better sense of where customers are and the urgency of the</w:t>
      </w:r>
      <w:r w:rsidR="00531927">
        <w:t>ir</w:t>
      </w:r>
      <w:r w:rsidR="00026346" w:rsidRPr="00026346">
        <w:t xml:space="preserve"> challenges can help you prioritize services and opportunities. </w:t>
      </w:r>
      <w:r w:rsidR="004341BD">
        <w:t>T</w:t>
      </w:r>
      <w:r w:rsidR="00026346" w:rsidRPr="00026346">
        <w:t xml:space="preserve">he CalMAP also gives customers a way to reflect on their current circumstances and, by updating the </w:t>
      </w:r>
      <w:r w:rsidR="00C87F82">
        <w:t>CalMAP</w:t>
      </w:r>
      <w:r w:rsidR="00026346" w:rsidRPr="00026346">
        <w:t xml:space="preserve"> </w:t>
      </w:r>
      <w:r w:rsidR="00E25A94">
        <w:t>over time</w:t>
      </w:r>
      <w:r w:rsidR="00026346" w:rsidRPr="00026346">
        <w:t>, track their progress across a number of life areas.</w:t>
      </w:r>
      <w:r w:rsidR="00C87F82">
        <w:t xml:space="preserve"> </w:t>
      </w:r>
    </w:p>
    <w:p w14:paraId="023BB211" w14:textId="77777777" w:rsidR="00117377" w:rsidRDefault="00702BD4" w:rsidP="00BF7D49">
      <w:pPr>
        <w:pStyle w:val="NormalSS"/>
        <w:ind w:firstLine="0"/>
      </w:pPr>
      <w:r w:rsidRPr="00E662FB">
        <w:rPr>
          <w:rStyle w:val="Run-inhead"/>
        </w:rPr>
        <w:t xml:space="preserve">Description: </w:t>
      </w:r>
      <w:r>
        <w:t>The CalMAP summarizes</w:t>
      </w:r>
      <w:r w:rsidRPr="00734A71">
        <w:t xml:space="preserve"> </w:t>
      </w:r>
      <w:r>
        <w:t xml:space="preserve">customers’ strengths and needs in a variety of life areas in an </w:t>
      </w:r>
      <w:r w:rsidR="003D7A07">
        <w:t>easy-to-understand</w:t>
      </w:r>
      <w:r w:rsidR="00502B71">
        <w:t>,</w:t>
      </w:r>
      <w:r>
        <w:t xml:space="preserve"> one</w:t>
      </w:r>
      <w:r w:rsidR="00502B71">
        <w:t>-</w:t>
      </w:r>
      <w:r>
        <w:t xml:space="preserve">page format. </w:t>
      </w:r>
      <w:r w:rsidRPr="00101C29">
        <w:t>The first column of the CalMAP contains three life areas</w:t>
      </w:r>
      <w:r w:rsidR="00502B71">
        <w:t>,</w:t>
      </w:r>
      <w:r w:rsidRPr="00101C29">
        <w:t xml:space="preserve"> which are further subdivided in the second column. The remaining columns contain descriptions of the degree of need or strength for each life area:</w:t>
      </w:r>
    </w:p>
    <w:p w14:paraId="472AE3E2" w14:textId="77777777" w:rsidR="00117377" w:rsidRDefault="00CC24E6" w:rsidP="00E662FB">
      <w:pPr>
        <w:pStyle w:val="NumberedBullet"/>
        <w:numPr>
          <w:ilvl w:val="0"/>
          <w:numId w:val="105"/>
        </w:numPr>
        <w:ind w:left="435"/>
      </w:pPr>
      <w:r>
        <w:t>A</w:t>
      </w:r>
      <w:r w:rsidR="00702BD4" w:rsidRPr="00101C29">
        <w:t>rea of significan</w:t>
      </w:r>
      <w:r>
        <w:t>ce</w:t>
      </w:r>
      <w:r w:rsidR="000707F4">
        <w:t xml:space="preserve">, which may </w:t>
      </w:r>
      <w:r w:rsidR="00702BD4" w:rsidRPr="00101C29">
        <w:t xml:space="preserve">need </w:t>
      </w:r>
      <w:r w:rsidR="000707F4">
        <w:t xml:space="preserve">immediate or </w:t>
      </w:r>
      <w:r w:rsidR="00702BD4" w:rsidRPr="00101C29">
        <w:t xml:space="preserve">specialized services </w:t>
      </w:r>
    </w:p>
    <w:p w14:paraId="5375274D" w14:textId="77777777" w:rsidR="00117377" w:rsidRDefault="00CC24E6" w:rsidP="00E662FB">
      <w:pPr>
        <w:pStyle w:val="NumberedBullet"/>
      </w:pPr>
      <w:r>
        <w:t>A</w:t>
      </w:r>
      <w:r w:rsidR="00702BD4" w:rsidRPr="00101C29">
        <w:t>rea of need</w:t>
      </w:r>
      <w:r w:rsidR="000707F4">
        <w:t>,</w:t>
      </w:r>
      <w:r w:rsidR="00702BD4" w:rsidRPr="00101C29">
        <w:t xml:space="preserve"> </w:t>
      </w:r>
      <w:r w:rsidR="00702BD4">
        <w:t xml:space="preserve">which </w:t>
      </w:r>
      <w:r w:rsidR="00702BD4" w:rsidRPr="00101C29">
        <w:t xml:space="preserve">can be addressed through regular CalWORKs services </w:t>
      </w:r>
    </w:p>
    <w:p w14:paraId="5071896B" w14:textId="77777777" w:rsidR="00117377" w:rsidRDefault="00CC24E6" w:rsidP="00E662FB">
      <w:pPr>
        <w:pStyle w:val="NumberedBullet"/>
      </w:pPr>
      <w:r>
        <w:t>S</w:t>
      </w:r>
      <w:r w:rsidR="00702BD4" w:rsidRPr="00101C29">
        <w:t>table</w:t>
      </w:r>
      <w:r w:rsidR="00702BD4">
        <w:t xml:space="preserve">—there is </w:t>
      </w:r>
      <w:r w:rsidR="00702BD4" w:rsidRPr="00101C29">
        <w:t xml:space="preserve">no immediate need, but </w:t>
      </w:r>
      <w:r w:rsidR="00702BD4">
        <w:t xml:space="preserve">the </w:t>
      </w:r>
      <w:r w:rsidR="00702BD4" w:rsidRPr="00101C29">
        <w:t xml:space="preserve">situation could use improvement </w:t>
      </w:r>
    </w:p>
    <w:p w14:paraId="2EB19C8C" w14:textId="77777777" w:rsidR="00702BD4" w:rsidRPr="00702BD4" w:rsidRDefault="00CC24E6" w:rsidP="00E662FB">
      <w:pPr>
        <w:pStyle w:val="NumberedBulletLastSS"/>
      </w:pPr>
      <w:r>
        <w:t>T</w:t>
      </w:r>
      <w:r w:rsidR="00702BD4" w:rsidRPr="00101C29">
        <w:t>hriving</w:t>
      </w:r>
      <w:r w:rsidR="00702BD4">
        <w:t xml:space="preserve">—an </w:t>
      </w:r>
      <w:r w:rsidR="00702BD4" w:rsidRPr="00101C29">
        <w:t>area of strength</w:t>
      </w:r>
    </w:p>
    <w:p w14:paraId="6ECF760E" w14:textId="77777777" w:rsidR="003D7A1B" w:rsidRPr="00E662FB" w:rsidRDefault="00DD49A9" w:rsidP="0090193C">
      <w:pPr>
        <w:pStyle w:val="NormalSScontinued"/>
        <w:spacing w:after="120"/>
        <w:rPr>
          <w:rStyle w:val="Run-inhead"/>
        </w:rPr>
      </w:pPr>
      <w:r w:rsidRPr="00E662FB">
        <w:rPr>
          <w:rStyle w:val="Run-inhead"/>
        </w:rPr>
        <w:t>When to use</w:t>
      </w:r>
      <w:r w:rsidR="002C304D" w:rsidRPr="00E662FB">
        <w:rPr>
          <w:rStyle w:val="Run-inhead"/>
        </w:rPr>
        <w:t>:</w:t>
      </w:r>
    </w:p>
    <w:p w14:paraId="27F0F711" w14:textId="1C54716C" w:rsidR="00117377" w:rsidRDefault="000F79B8" w:rsidP="00E662FB">
      <w:pPr>
        <w:pStyle w:val="Bullet"/>
      </w:pPr>
      <w:r>
        <w:rPr>
          <w:rStyle w:val="Goalshadeblue"/>
        </w:rPr>
        <w:t>Goal</w:t>
      </w:r>
      <w:r w:rsidR="00CC24E6" w:rsidRPr="00D57700">
        <w:rPr>
          <w:rStyle w:val="Goalshadeblue"/>
        </w:rPr>
        <w:t xml:space="preserve"> s</w:t>
      </w:r>
      <w:r w:rsidR="001B387A" w:rsidRPr="00D57700">
        <w:rPr>
          <w:rStyle w:val="Goalshadeblue"/>
        </w:rPr>
        <w:t>etting:</w:t>
      </w:r>
      <w:r w:rsidR="003D7A1B" w:rsidRPr="000F79B8">
        <w:rPr>
          <w:rStyle w:val="Goalshadeblue"/>
          <w:shd w:val="clear" w:color="auto" w:fill="auto"/>
        </w:rPr>
        <w:t xml:space="preserve"> </w:t>
      </w:r>
      <w:r w:rsidR="00C07433">
        <w:t>Use the CalMAP to learn about customer</w:t>
      </w:r>
      <w:r w:rsidR="004E43D2">
        <w:t>s</w:t>
      </w:r>
      <w:r w:rsidR="00C07433">
        <w:t xml:space="preserve"> so you can help them set appropriate goals. </w:t>
      </w:r>
      <w:r w:rsidR="00294739">
        <w:t xml:space="preserve">You can use </w:t>
      </w:r>
      <w:r w:rsidR="006F55CD">
        <w:t>the CalMAP</w:t>
      </w:r>
      <w:r w:rsidR="00294739">
        <w:t xml:space="preserve"> before, during</w:t>
      </w:r>
      <w:r w:rsidR="00502B71">
        <w:t>,</w:t>
      </w:r>
      <w:r w:rsidR="00294739">
        <w:t xml:space="preserve"> or after the OCAT</w:t>
      </w:r>
      <w:r w:rsidR="00974040">
        <w:t xml:space="preserve"> </w:t>
      </w:r>
      <w:r w:rsidR="00294739">
        <w:t xml:space="preserve">assessment. </w:t>
      </w:r>
    </w:p>
    <w:p w14:paraId="624303F1" w14:textId="77777777" w:rsidR="00117377" w:rsidRDefault="00117377" w:rsidP="00E662FB">
      <w:pPr>
        <w:pStyle w:val="Dash"/>
      </w:pPr>
      <w:r>
        <w:t>I</w:t>
      </w:r>
      <w:r w:rsidR="00EC5288" w:rsidRPr="00EC5288">
        <w:t xml:space="preserve">f you are meeting with a customer for the first time, </w:t>
      </w:r>
      <w:r w:rsidR="00CC24E6">
        <w:t xml:space="preserve">you can use </w:t>
      </w:r>
      <w:r w:rsidR="00EC5288" w:rsidRPr="00EC5288">
        <w:t>the CalMAP to learn more about your customer’s perspective on</w:t>
      </w:r>
      <w:r w:rsidR="00EC5288">
        <w:t xml:space="preserve"> key priorities</w:t>
      </w:r>
      <w:r w:rsidR="00445BFD">
        <w:t xml:space="preserve"> before doing a deeper dive using OCAT</w:t>
      </w:r>
      <w:r w:rsidR="00EC5288">
        <w:t>.</w:t>
      </w:r>
    </w:p>
    <w:p w14:paraId="3FFB1A4E" w14:textId="77777777" w:rsidR="00117377" w:rsidRDefault="00117377" w:rsidP="00E662FB">
      <w:pPr>
        <w:pStyle w:val="Dash"/>
      </w:pPr>
      <w:r>
        <w:t>I</w:t>
      </w:r>
      <w:r w:rsidR="00445BFD">
        <w:t xml:space="preserve">f the OCAT is completed first, the customer’s responses can be used to complete the CalMAP, and OCAT Summary Report recommendations can be recorded in the CalMAP Action Plan column. </w:t>
      </w:r>
    </w:p>
    <w:p w14:paraId="1F2CEF71" w14:textId="77777777" w:rsidR="003D7A1B" w:rsidRDefault="00C07433" w:rsidP="00E662FB">
      <w:pPr>
        <w:pStyle w:val="Dash"/>
      </w:pPr>
      <w:r w:rsidRPr="00C07433">
        <w:t>For customers that completed an OCAT</w:t>
      </w:r>
      <w:r w:rsidR="00445BFD">
        <w:t xml:space="preserve"> some time ago</w:t>
      </w:r>
      <w:r w:rsidRPr="00C07433">
        <w:t xml:space="preserve"> and are returning from sanction, time</w:t>
      </w:r>
      <w:r w:rsidR="00CC24E6">
        <w:t>-</w:t>
      </w:r>
      <w:r w:rsidRPr="00C07433">
        <w:t>off aid, or good cause, CalMAP serves as a quick, comprehensive assessment of current circumstances</w:t>
      </w:r>
      <w:r w:rsidR="00445BFD">
        <w:t xml:space="preserve"> that can be completed more quickly than a new OCAT</w:t>
      </w:r>
      <w:r w:rsidR="007D3AF4">
        <w:t xml:space="preserve"> appraisal</w:t>
      </w:r>
      <w:r w:rsidRPr="00C07433">
        <w:t>.</w:t>
      </w:r>
    </w:p>
    <w:p w14:paraId="19EA7202" w14:textId="77777777" w:rsidR="00DD49A9" w:rsidRPr="00A75C4F" w:rsidRDefault="000F79B8" w:rsidP="00E662FB">
      <w:pPr>
        <w:pStyle w:val="BulletLastDS"/>
      </w:pPr>
      <w:r>
        <w:rPr>
          <w:rStyle w:val="Reviewshadeyellow"/>
        </w:rPr>
        <w:t>Goal</w:t>
      </w:r>
      <w:r w:rsidR="00CC24E6" w:rsidRPr="00445E61">
        <w:rPr>
          <w:rStyle w:val="Reviewshadeyellow"/>
        </w:rPr>
        <w:t xml:space="preserve"> r</w:t>
      </w:r>
      <w:r w:rsidR="001B387A" w:rsidRPr="00445E61">
        <w:rPr>
          <w:rStyle w:val="Reviewshadeyellow"/>
        </w:rPr>
        <w:t>eviewing/revising</w:t>
      </w:r>
      <w:r w:rsidR="003D7A1B" w:rsidRPr="00445E61">
        <w:rPr>
          <w:rStyle w:val="Reviewshadeyellow"/>
        </w:rPr>
        <w:t>:</w:t>
      </w:r>
      <w:r w:rsidR="003D7A1B">
        <w:rPr>
          <w:i/>
        </w:rPr>
        <w:t xml:space="preserve"> </w:t>
      </w:r>
      <w:r w:rsidR="00C07433">
        <w:t xml:space="preserve">The CalMAP can also be used to monitor a </w:t>
      </w:r>
      <w:r w:rsidR="00366FA5">
        <w:t>customer</w:t>
      </w:r>
      <w:r w:rsidR="00C07433">
        <w:t>’s progress on goals</w:t>
      </w:r>
      <w:r w:rsidR="004A44EC">
        <w:t xml:space="preserve"> by asking the customer to fill it out on a regular basis</w:t>
      </w:r>
      <w:r w:rsidR="00C07433">
        <w:t xml:space="preserve">. </w:t>
      </w:r>
      <w:r w:rsidR="004A44EC">
        <w:t xml:space="preserve">For example, the </w:t>
      </w:r>
      <w:r w:rsidR="00EC5288" w:rsidRPr="00EC5288">
        <w:t xml:space="preserve">CalMAP can be used </w:t>
      </w:r>
      <w:r w:rsidR="005113D2">
        <w:t xml:space="preserve">every few months </w:t>
      </w:r>
      <w:r w:rsidR="00531927">
        <w:t xml:space="preserve">when </w:t>
      </w:r>
      <w:r w:rsidR="00EC5288" w:rsidRPr="00EC5288">
        <w:t>customers are receiving services to help them reflect on their life</w:t>
      </w:r>
      <w:r w:rsidR="009B5C37">
        <w:t xml:space="preserve"> and goals</w:t>
      </w:r>
      <w:r w:rsidR="00EC5288" w:rsidRPr="00EC5288">
        <w:t xml:space="preserve"> in a focused way </w:t>
      </w:r>
      <w:r w:rsidR="00502B71">
        <w:t xml:space="preserve">and </w:t>
      </w:r>
      <w:r w:rsidR="00531927">
        <w:t xml:space="preserve">on </w:t>
      </w:r>
      <w:r w:rsidR="00EC5288" w:rsidRPr="00EC5288">
        <w:t xml:space="preserve">their ability to succeed at work and visualize their progress. </w:t>
      </w:r>
    </w:p>
    <w:p w14:paraId="522473CB" w14:textId="77777777" w:rsidR="00117377" w:rsidRDefault="00DD49A9" w:rsidP="00E662FB">
      <w:pPr>
        <w:pStyle w:val="NormalSScontinued"/>
      </w:pPr>
      <w:r w:rsidRPr="00E662FB">
        <w:rPr>
          <w:rStyle w:val="Run-inhead"/>
        </w:rPr>
        <w:t>How to use</w:t>
      </w:r>
      <w:r w:rsidR="000B26CF" w:rsidRPr="00E662FB">
        <w:rPr>
          <w:rStyle w:val="Run-inhead"/>
        </w:rPr>
        <w:t xml:space="preserve">: </w:t>
      </w:r>
      <w:r w:rsidR="00A94E84">
        <w:t>Give</w:t>
      </w:r>
      <w:r w:rsidR="00BF11EC">
        <w:t xml:space="preserve"> a hard copy of the CalMAP</w:t>
      </w:r>
      <w:r w:rsidR="00A94E84">
        <w:t xml:space="preserve"> to the customer. </w:t>
      </w:r>
    </w:p>
    <w:p w14:paraId="255F5EBC" w14:textId="6D6BCCED" w:rsidR="00BD76E0" w:rsidRDefault="00BD76E0" w:rsidP="00E662FB">
      <w:pPr>
        <w:pStyle w:val="Bullet"/>
      </w:pPr>
      <w:r>
        <w:t xml:space="preserve">Introduce the tool by saying something like: </w:t>
      </w:r>
      <w:r w:rsidRPr="00BD76E0">
        <w:t xml:space="preserve">“The </w:t>
      </w:r>
      <w:r>
        <w:t>CalMAP shows how someone is doing in some key life areas. I’d like to talk through each life area with you now</w:t>
      </w:r>
      <w:r w:rsidR="00B10E80">
        <w:t>,</w:t>
      </w:r>
      <w:r>
        <w:t xml:space="preserve"> and together we can identify which category best describes your current situation.”</w:t>
      </w:r>
    </w:p>
    <w:p w14:paraId="6321721C" w14:textId="6E8FF4A7" w:rsidR="00422582" w:rsidRDefault="002973BC" w:rsidP="00E662FB">
      <w:pPr>
        <w:pStyle w:val="Bullet"/>
      </w:pPr>
      <w:r>
        <w:lastRenderedPageBreak/>
        <w:t>W</w:t>
      </w:r>
      <w:r w:rsidR="00A94E84">
        <w:t xml:space="preserve">hile you </w:t>
      </w:r>
      <w:r w:rsidR="00E25A94">
        <w:t>have a conversation about each life area</w:t>
      </w:r>
      <w:r>
        <w:t>, ask customer</w:t>
      </w:r>
      <w:r w:rsidR="00907C67">
        <w:t>s</w:t>
      </w:r>
      <w:r>
        <w:t xml:space="preserve"> to mark an X or circle the column</w:t>
      </w:r>
      <w:r w:rsidR="00EC3F89">
        <w:t xml:space="preserve"> (area of significant need, area of need, stable or thriving)</w:t>
      </w:r>
      <w:r>
        <w:t xml:space="preserve"> that best reflects their current situation</w:t>
      </w:r>
      <w:r w:rsidR="00BF11EC">
        <w:t>.</w:t>
      </w:r>
      <w:r w:rsidR="004B2B56">
        <w:t xml:space="preserve"> </w:t>
      </w:r>
    </w:p>
    <w:p w14:paraId="0EAF2907" w14:textId="23A9A241" w:rsidR="00422582" w:rsidRDefault="00422582" w:rsidP="00C22D2F">
      <w:pPr>
        <w:pStyle w:val="Bullet"/>
        <w:numPr>
          <w:ilvl w:val="1"/>
          <w:numId w:val="1"/>
        </w:numPr>
      </w:pPr>
      <w:r>
        <w:t xml:space="preserve">During the conversation, use </w:t>
      </w:r>
      <w:r w:rsidR="004B2B56">
        <w:t xml:space="preserve">trauma-informed approaches, </w:t>
      </w:r>
      <w:r w:rsidR="00B10E80">
        <w:t>such as</w:t>
      </w:r>
      <w:r w:rsidR="004B2B56">
        <w:t xml:space="preserve"> </w:t>
      </w:r>
      <w:r>
        <w:t xml:space="preserve">promoting safety, supporting customer control, and modeling healthy relationships. </w:t>
      </w:r>
    </w:p>
    <w:p w14:paraId="5B7B0E02" w14:textId="3DC26D8E" w:rsidR="00117377" w:rsidRDefault="00020A37" w:rsidP="00B737EF">
      <w:pPr>
        <w:pStyle w:val="Bullet"/>
      </w:pPr>
      <w:r>
        <w:t>In the action plan column, add notes that describe next steps or services.</w:t>
      </w:r>
    </w:p>
    <w:p w14:paraId="1AD545B6" w14:textId="77777777" w:rsidR="00117377" w:rsidRDefault="00493DE4" w:rsidP="00E662FB">
      <w:pPr>
        <w:pStyle w:val="Bullet"/>
      </w:pPr>
      <w:r>
        <w:t>Both you and the customer can use the filled</w:t>
      </w:r>
      <w:r w:rsidR="0047630D">
        <w:t>-</w:t>
      </w:r>
      <w:r>
        <w:t>in side of the CalMAP</w:t>
      </w:r>
      <w:r w:rsidR="00853139">
        <w:t xml:space="preserve"> (full version)</w:t>
      </w:r>
      <w:r>
        <w:t xml:space="preserve"> as a reference during the conversation</w:t>
      </w:r>
      <w:r w:rsidR="00853139">
        <w:t xml:space="preserve"> to help place the customer</w:t>
      </w:r>
      <w:r w:rsidR="002973BC">
        <w:t>’s comments in the appropriate column</w:t>
      </w:r>
      <w:r>
        <w:t xml:space="preserve">. </w:t>
      </w:r>
    </w:p>
    <w:p w14:paraId="02E00893" w14:textId="77777777" w:rsidR="00EC3F89" w:rsidRDefault="00294739" w:rsidP="00E662FB">
      <w:pPr>
        <w:pStyle w:val="Bullet"/>
      </w:pPr>
      <w:r>
        <w:t xml:space="preserve">If using the </w:t>
      </w:r>
      <w:r w:rsidR="006F55CD">
        <w:t>CalMAP</w:t>
      </w:r>
      <w:r>
        <w:t xml:space="preserve"> after the OCAT has been conducted, have the OCAT findings nearby during the conversation. </w:t>
      </w:r>
    </w:p>
    <w:p w14:paraId="67B59E61" w14:textId="6480C2A3" w:rsidR="00FD091B" w:rsidRDefault="00BF11EC" w:rsidP="00E662FB">
      <w:pPr>
        <w:pStyle w:val="BulletLastDS"/>
      </w:pPr>
      <w:r w:rsidRPr="00BF11EC">
        <w:t xml:space="preserve">Focus on </w:t>
      </w:r>
      <w:r w:rsidR="00A94E84">
        <w:t>facilitating a meaningful conversation</w:t>
      </w:r>
      <w:r w:rsidRPr="00BF11EC">
        <w:t xml:space="preserve"> and avoid a back-and-forth question-and-answer process. </w:t>
      </w:r>
    </w:p>
    <w:p w14:paraId="57C83BB8" w14:textId="31C29643" w:rsidR="00C10DC7" w:rsidRPr="00C10DC7" w:rsidRDefault="00C10DC7" w:rsidP="00C22D2F">
      <w:pPr>
        <w:pStyle w:val="NormalSS"/>
      </w:pPr>
      <w:r>
        <w:t>A few counties have use</w:t>
      </w:r>
      <w:r w:rsidR="00B10E80">
        <w:t>d</w:t>
      </w:r>
      <w:r>
        <w:t xml:space="preserve"> the CalMAP to track </w:t>
      </w:r>
      <w:r w:rsidR="008B7B6D">
        <w:t xml:space="preserve">a </w:t>
      </w:r>
      <w:r>
        <w:t>customer’s progress in key life areas over time. To do so, these counties are calculating</w:t>
      </w:r>
      <w:r w:rsidRPr="00BF7D49">
        <w:t xml:space="preserve"> a CalMAP score</w:t>
      </w:r>
      <w:r>
        <w:t xml:space="preserve">. </w:t>
      </w:r>
      <w:r w:rsidRPr="00F85546">
        <w:t>On the CalMAP, the columns are worth 1 to 4 from left to right (area of significant need is worth 1, area of need is worth 2, stable is worth 3</w:t>
      </w:r>
      <w:r w:rsidR="00B10E80">
        <w:t>,</w:t>
      </w:r>
      <w:r w:rsidRPr="00F85546">
        <w:t xml:space="preserve"> and thriving is worth 4). Assign a value to each row and sum up to arrive at a final score</w:t>
      </w:r>
      <w:r>
        <w:t xml:space="preserve">, which will </w:t>
      </w:r>
      <w:r w:rsidR="00B10E80">
        <w:t>range from</w:t>
      </w:r>
      <w:r>
        <w:t xml:space="preserve"> 11 (significant need in all eleven life areas) </w:t>
      </w:r>
      <w:r w:rsidR="00B10E80">
        <w:t>to</w:t>
      </w:r>
      <w:r>
        <w:t xml:space="preserve"> 44 (thriving in all eleven life areas)</w:t>
      </w:r>
      <w:r w:rsidRPr="00F85546">
        <w:t>.</w:t>
      </w:r>
      <w:r>
        <w:t xml:space="preserve"> Higher scores mean the customer is doing better. </w:t>
      </w:r>
      <w:r w:rsidRPr="00C10DC7">
        <w:t>The CalMAP is designed to be conversational</w:t>
      </w:r>
      <w:r w:rsidR="00B10E80">
        <w:t>,</w:t>
      </w:r>
      <w:r w:rsidRPr="00C10DC7">
        <w:t xml:space="preserve"> so do not score the CalMAP in front of the customer.</w:t>
      </w:r>
    </w:p>
    <w:p w14:paraId="3D89EB2C" w14:textId="77777777" w:rsidR="009763AB" w:rsidRDefault="00DD49A9" w:rsidP="009763AB">
      <w:pPr>
        <w:pStyle w:val="NormalSS"/>
        <w:ind w:firstLine="0"/>
      </w:pPr>
      <w:r w:rsidRPr="00E662FB">
        <w:rPr>
          <w:rStyle w:val="Run-inhead"/>
        </w:rPr>
        <w:t>What successful use would look like</w:t>
      </w:r>
      <w:r w:rsidR="004E5FAC" w:rsidRPr="00E662FB">
        <w:rPr>
          <w:rStyle w:val="Run-inhead"/>
        </w:rPr>
        <w:t xml:space="preserve">: </w:t>
      </w:r>
      <w:r w:rsidR="006237C0">
        <w:t>Customers</w:t>
      </w:r>
      <w:r w:rsidR="004E5FAC" w:rsidRPr="00A75C4F">
        <w:t xml:space="preserve"> and workers have a clear understanding </w:t>
      </w:r>
      <w:r w:rsidR="00666373">
        <w:t xml:space="preserve">of </w:t>
      </w:r>
      <w:r w:rsidR="004E5FAC" w:rsidRPr="00A75C4F">
        <w:t xml:space="preserve">the </w:t>
      </w:r>
      <w:r w:rsidR="006237C0">
        <w:t>customer</w:t>
      </w:r>
      <w:r w:rsidR="004E5FAC" w:rsidRPr="00A75C4F">
        <w:t xml:space="preserve">’s current circumstances and areas of strength and need. </w:t>
      </w:r>
      <w:r w:rsidR="006237C0">
        <w:t>Customers</w:t>
      </w:r>
      <w:r w:rsidR="004E5FAC" w:rsidRPr="007A34CB">
        <w:t xml:space="preserve"> feel comfortable sharing important information. </w:t>
      </w:r>
      <w:r w:rsidR="004E5FAC">
        <w:t xml:space="preserve">Over time, </w:t>
      </w:r>
      <w:r w:rsidR="006237C0">
        <w:t>customers</w:t>
      </w:r>
      <w:r w:rsidR="004E5FAC">
        <w:t xml:space="preserve"> make progress on life areas of need and move toward the right </w:t>
      </w:r>
      <w:r w:rsidR="00666373">
        <w:t xml:space="preserve">(on the </w:t>
      </w:r>
      <w:r w:rsidR="00F862C6">
        <w:t>CalMAP</w:t>
      </w:r>
      <w:r w:rsidR="00666373">
        <w:t xml:space="preserve">) </w:t>
      </w:r>
      <w:r w:rsidR="004E5FAC">
        <w:t xml:space="preserve">in more life areas. </w:t>
      </w:r>
    </w:p>
    <w:p w14:paraId="6F0FD218" w14:textId="77777777" w:rsidR="00A9643B" w:rsidRDefault="00A9643B" w:rsidP="009763AB">
      <w:pPr>
        <w:pStyle w:val="NormalSS"/>
        <w:ind w:firstLine="0"/>
        <w:rPr>
          <w:i/>
        </w:rPr>
        <w:sectPr w:rsidR="00A9643B" w:rsidSect="000E4C3F">
          <w:headerReference w:type="even" r:id="rId79"/>
          <w:headerReference w:type="default" r:id="rId80"/>
          <w:footerReference w:type="default" r:id="rId81"/>
          <w:headerReference w:type="first" r:id="rId82"/>
          <w:pgSz w:w="12240" w:h="15840"/>
          <w:pgMar w:top="1440" w:right="1440" w:bottom="1440" w:left="1440" w:header="720" w:footer="720" w:gutter="0"/>
          <w:cols w:space="720"/>
          <w:docGrid w:linePitch="360"/>
        </w:sectPr>
      </w:pPr>
    </w:p>
    <w:p w14:paraId="4CFBDE20" w14:textId="77777777" w:rsidR="00A9643B" w:rsidRPr="00791F2F" w:rsidRDefault="002E6D27" w:rsidP="00791F2F">
      <w:pPr>
        <w:pStyle w:val="NormalSS"/>
        <w:spacing w:after="0"/>
        <w:ind w:firstLine="0"/>
        <w:jc w:val="center"/>
        <w:rPr>
          <w:sz w:val="2"/>
          <w:szCs w:val="2"/>
        </w:rPr>
      </w:pPr>
      <w:r>
        <w:rPr>
          <w:b/>
          <w:noProof/>
          <w:sz w:val="2"/>
          <w:szCs w:val="2"/>
        </w:rPr>
        <w:lastRenderedPageBreak/>
        <w:drawing>
          <wp:anchor distT="0" distB="0" distL="114300" distR="114300" simplePos="0" relativeHeight="251701248" behindDoc="0" locked="1" layoutInCell="1" allowOverlap="1" wp14:anchorId="1522F53D" wp14:editId="20FDEE44">
            <wp:simplePos x="0" y="0"/>
            <wp:positionH relativeFrom="page">
              <wp:posOffset>747395</wp:posOffset>
            </wp:positionH>
            <wp:positionV relativeFrom="page">
              <wp:posOffset>752475</wp:posOffset>
            </wp:positionV>
            <wp:extent cx="8556625" cy="626364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map1.png"/>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8556625" cy="626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551C1" w14:textId="77777777" w:rsidR="002E6D27" w:rsidRDefault="002E6D27" w:rsidP="00CC3830">
      <w:pPr>
        <w:pStyle w:val="NormalSS"/>
        <w:spacing w:before="240"/>
        <w:ind w:firstLine="0"/>
        <w:jc w:val="center"/>
        <w:rPr>
          <w:b/>
          <w:sz w:val="2"/>
          <w:szCs w:val="2"/>
        </w:rPr>
      </w:pPr>
    </w:p>
    <w:p w14:paraId="169E5B0B" w14:textId="77777777" w:rsidR="002E6D27" w:rsidRDefault="002E6D27">
      <w:pPr>
        <w:spacing w:after="240" w:line="240" w:lineRule="auto"/>
        <w:ind w:firstLine="0"/>
        <w:rPr>
          <w:b/>
          <w:sz w:val="2"/>
          <w:szCs w:val="2"/>
        </w:rPr>
      </w:pPr>
      <w:r>
        <w:rPr>
          <w:b/>
          <w:sz w:val="2"/>
          <w:szCs w:val="2"/>
        </w:rPr>
        <w:br w:type="page"/>
      </w:r>
    </w:p>
    <w:p w14:paraId="54176746" w14:textId="77777777" w:rsidR="002E6D27" w:rsidRDefault="002E6D27">
      <w:pPr>
        <w:spacing w:after="240" w:line="240" w:lineRule="auto"/>
        <w:ind w:firstLine="0"/>
        <w:rPr>
          <w:b/>
          <w:sz w:val="2"/>
          <w:szCs w:val="2"/>
        </w:rPr>
      </w:pPr>
      <w:r>
        <w:rPr>
          <w:b/>
          <w:noProof/>
          <w:sz w:val="2"/>
          <w:szCs w:val="2"/>
        </w:rPr>
        <w:lastRenderedPageBreak/>
        <w:drawing>
          <wp:anchor distT="0" distB="0" distL="114300" distR="114300" simplePos="0" relativeHeight="251702272" behindDoc="0" locked="1" layoutInCell="1" allowOverlap="1" wp14:anchorId="6154C244" wp14:editId="676CAA8E">
            <wp:simplePos x="0" y="0"/>
            <wp:positionH relativeFrom="page">
              <wp:align>center</wp:align>
            </wp:positionH>
            <wp:positionV relativeFrom="page">
              <wp:align>center</wp:align>
            </wp:positionV>
            <wp:extent cx="8558784" cy="6245352"/>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lmap2.png"/>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8558784" cy="6245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1BDB3" w14:textId="77777777" w:rsidR="00E54E5B" w:rsidRPr="00791F2F" w:rsidRDefault="00E54E5B" w:rsidP="00CC3830">
      <w:pPr>
        <w:pStyle w:val="NormalSS"/>
        <w:spacing w:before="240"/>
        <w:ind w:firstLine="0"/>
        <w:jc w:val="center"/>
        <w:rPr>
          <w:b/>
          <w:sz w:val="2"/>
          <w:szCs w:val="2"/>
        </w:rPr>
      </w:pPr>
    </w:p>
    <w:p w14:paraId="0F374AA1" w14:textId="77777777" w:rsidR="00A9643B" w:rsidRDefault="00A9643B" w:rsidP="00CC3830">
      <w:pPr>
        <w:spacing w:after="240" w:line="240" w:lineRule="auto"/>
        <w:ind w:firstLine="0"/>
        <w:jc w:val="center"/>
        <w:rPr>
          <w:sz w:val="2"/>
          <w:szCs w:val="2"/>
        </w:rPr>
      </w:pPr>
      <w:bookmarkStart w:id="41" w:name="monthcounter"/>
      <w:bookmarkEnd w:id="41"/>
    </w:p>
    <w:p w14:paraId="5736CAB8" w14:textId="77777777" w:rsidR="002E6D27" w:rsidRPr="00791F2F" w:rsidRDefault="002E6D27" w:rsidP="00CC3830">
      <w:pPr>
        <w:spacing w:after="240" w:line="240" w:lineRule="auto"/>
        <w:ind w:firstLine="0"/>
        <w:jc w:val="center"/>
        <w:rPr>
          <w:sz w:val="2"/>
          <w:szCs w:val="2"/>
        </w:rPr>
        <w:sectPr w:rsidR="002E6D27" w:rsidRPr="00791F2F" w:rsidSect="00A9643B">
          <w:headerReference w:type="even" r:id="rId85"/>
          <w:headerReference w:type="default" r:id="rId86"/>
          <w:footerReference w:type="default" r:id="rId87"/>
          <w:headerReference w:type="first" r:id="rId88"/>
          <w:pgSz w:w="15840" w:h="12240" w:orient="landscape"/>
          <w:pgMar w:top="1440" w:right="1440" w:bottom="1440" w:left="1440" w:header="720" w:footer="720" w:gutter="0"/>
          <w:cols w:space="720"/>
          <w:docGrid w:linePitch="360"/>
        </w:sectPr>
      </w:pPr>
    </w:p>
    <w:p w14:paraId="2A51A547" w14:textId="110B548C" w:rsidR="009F7F5B" w:rsidRDefault="009F7F5B" w:rsidP="009F7F5B">
      <w:pPr>
        <w:pStyle w:val="H3Alpha"/>
      </w:pPr>
      <w:bookmarkStart w:id="42" w:name="GPDR"/>
      <w:bookmarkStart w:id="43" w:name="_Toc519069662"/>
      <w:bookmarkStart w:id="44" w:name="_Toc502224249"/>
      <w:bookmarkStart w:id="45" w:name="_Toc503181024"/>
      <w:bookmarkEnd w:id="42"/>
      <w:r>
        <w:lastRenderedPageBreak/>
        <w:t>E.</w:t>
      </w:r>
      <w:r>
        <w:tab/>
        <w:t>Goal-storming activity</w:t>
      </w:r>
      <w:bookmarkEnd w:id="43"/>
    </w:p>
    <w:p w14:paraId="193E4DF7" w14:textId="2396487A" w:rsidR="009F7F5B" w:rsidRDefault="009F7F5B" w:rsidP="009F7F5B">
      <w:pPr>
        <w:pStyle w:val="NormalSS"/>
        <w:ind w:firstLine="0"/>
      </w:pPr>
      <w:r w:rsidRPr="00E662FB">
        <w:rPr>
          <w:rStyle w:val="Run-inhead"/>
        </w:rPr>
        <w:t xml:space="preserve">Purpose: </w:t>
      </w:r>
      <w:r>
        <w:t xml:space="preserve">Goal storming </w:t>
      </w:r>
      <w:r w:rsidRPr="00AC36F1">
        <w:rPr>
          <w:b/>
        </w:rPr>
        <w:t>helps customers identify a goal</w:t>
      </w:r>
      <w:r>
        <w:rPr>
          <w:b/>
        </w:rPr>
        <w:t>.</w:t>
      </w:r>
      <w:r>
        <w:t xml:space="preserve"> </w:t>
      </w:r>
      <w:r w:rsidRPr="002A7AC1">
        <w:t>Successful goal achievement requ</w:t>
      </w:r>
      <w:r>
        <w:t xml:space="preserve">ires </w:t>
      </w:r>
      <w:r w:rsidRPr="002A7AC1">
        <w:t xml:space="preserve">a personally meaningful goal. CalWORKs </w:t>
      </w:r>
      <w:r>
        <w:t>customers</w:t>
      </w:r>
      <w:r w:rsidRPr="002A7AC1">
        <w:t xml:space="preserve"> may be unable to clearly see a different future for themselves or, more important</w:t>
      </w:r>
      <w:r w:rsidR="007D588F">
        <w:t>ly</w:t>
      </w:r>
      <w:r w:rsidRPr="002A7AC1">
        <w:t>, be unaware of goals that matter to them. Some may never have been asked what their personal goals are. As a default, they follow the program goals that are explicitly or implicitly defined for them.</w:t>
      </w:r>
      <w:r>
        <w:t xml:space="preserve"> </w:t>
      </w:r>
      <w:r w:rsidRPr="002A7AC1">
        <w:t xml:space="preserve">Goal </w:t>
      </w:r>
      <w:r>
        <w:t>s</w:t>
      </w:r>
      <w:r w:rsidRPr="002A7AC1">
        <w:t xml:space="preserve">torming gives </w:t>
      </w:r>
      <w:r>
        <w:t>customers</w:t>
      </w:r>
      <w:r w:rsidRPr="002A7AC1">
        <w:t xml:space="preserve"> the freedom to explore an alternative, hopeful view of their lives and begin working with their CalWORKs worker to generate ideas for realizing that </w:t>
      </w:r>
      <w:r>
        <w:t xml:space="preserve">long-term </w:t>
      </w:r>
      <w:r w:rsidRPr="002A7AC1">
        <w:t>vision.</w:t>
      </w:r>
    </w:p>
    <w:p w14:paraId="0641C6EA" w14:textId="4B1C09A1" w:rsidR="009F7F5B" w:rsidRPr="00443FF1" w:rsidRDefault="009F7F5B" w:rsidP="009F7F5B">
      <w:pPr>
        <w:pStyle w:val="NormalSS"/>
        <w:ind w:firstLine="0"/>
        <w:rPr>
          <w:spacing w:val="-4"/>
        </w:rPr>
      </w:pPr>
      <w:r w:rsidRPr="00443FF1">
        <w:rPr>
          <w:rStyle w:val="Run-inhead"/>
          <w:spacing w:val="-4"/>
        </w:rPr>
        <w:t xml:space="preserve">Description: </w:t>
      </w:r>
      <w:r w:rsidRPr="00443FF1">
        <w:rPr>
          <w:spacing w:val="-4"/>
        </w:rPr>
        <w:t>There is no tool corresponding to this activity. All you need are sticky notes. During the activity, customers will generate ideas in three core areas: (1) what they want their future life to be like, (2) potential action steps, and (3) the resources need</w:t>
      </w:r>
      <w:r w:rsidR="00B10E80">
        <w:rPr>
          <w:spacing w:val="-4"/>
        </w:rPr>
        <w:t>ed</w:t>
      </w:r>
      <w:r w:rsidRPr="00443FF1">
        <w:rPr>
          <w:spacing w:val="-4"/>
        </w:rPr>
        <w:t xml:space="preserve"> to achieve the written future.</w:t>
      </w:r>
    </w:p>
    <w:p w14:paraId="2478ABBE" w14:textId="77777777" w:rsidR="009F7F5B" w:rsidRPr="00E662FB" w:rsidRDefault="009F7F5B" w:rsidP="009F7F5B">
      <w:pPr>
        <w:pStyle w:val="NormalSS"/>
        <w:ind w:firstLine="0"/>
        <w:rPr>
          <w:rStyle w:val="Run-inhead"/>
        </w:rPr>
      </w:pPr>
      <w:r w:rsidRPr="00E662FB">
        <w:rPr>
          <w:rStyle w:val="Run-inhead"/>
        </w:rPr>
        <w:t xml:space="preserve">When to use: </w:t>
      </w:r>
    </w:p>
    <w:p w14:paraId="44615C5C" w14:textId="77777777" w:rsidR="009F7F5B" w:rsidRPr="004F6181" w:rsidRDefault="009F7F5B" w:rsidP="009F7F5B">
      <w:pPr>
        <w:pStyle w:val="BulletLastDS"/>
      </w:pPr>
      <w:r>
        <w:rPr>
          <w:rStyle w:val="Goalshadeblue"/>
        </w:rPr>
        <w:t xml:space="preserve">Goal </w:t>
      </w:r>
      <w:r w:rsidRPr="00445E61">
        <w:rPr>
          <w:rStyle w:val="Goalshadeblue"/>
        </w:rPr>
        <w:t>setting:</w:t>
      </w:r>
      <w:r w:rsidRPr="00493237">
        <w:rPr>
          <w:rStyle w:val="Goalshadeblue"/>
          <w:shd w:val="clear" w:color="auto" w:fill="auto"/>
        </w:rPr>
        <w:t xml:space="preserve"> </w:t>
      </w:r>
      <w:r>
        <w:t xml:space="preserve">Use the goal-storming activity when the customer is having a hard time identifying a goal. </w:t>
      </w:r>
    </w:p>
    <w:p w14:paraId="66210212" w14:textId="77777777" w:rsidR="009F7F5B" w:rsidRPr="00A75C4F" w:rsidRDefault="009F7F5B" w:rsidP="009F7F5B">
      <w:pPr>
        <w:pStyle w:val="NormalSS"/>
        <w:ind w:firstLine="0"/>
      </w:pPr>
      <w:r w:rsidRPr="000F2206">
        <w:rPr>
          <w:rStyle w:val="Run-inhead"/>
        </w:rPr>
        <w:t>How to use:</w:t>
      </w:r>
      <w:r w:rsidRPr="009C7939">
        <w:rPr>
          <w:i/>
        </w:rPr>
        <w:t xml:space="preserve"> </w:t>
      </w:r>
      <w:r>
        <w:t>Follow the steps below to help customers brainstorm their hopes, dreams, and goals for the future. This goal-storming activity can be used with customers individually or in a group.</w:t>
      </w:r>
    </w:p>
    <w:p w14:paraId="1B5965C7" w14:textId="7AB727EB" w:rsidR="009F7F5B" w:rsidRDefault="009F7F5B" w:rsidP="009F7F5B">
      <w:pPr>
        <w:pStyle w:val="Bullet"/>
      </w:pPr>
      <w:r>
        <w:t>Tell customers that it can be hard to identify and prioritize our goals. Let them know that this activity will help them through this process</w:t>
      </w:r>
      <w:r w:rsidR="00032A3C">
        <w:t>.</w:t>
      </w:r>
    </w:p>
    <w:p w14:paraId="4FA232B9" w14:textId="77777777" w:rsidR="009F7F5B" w:rsidRPr="000F2206" w:rsidRDefault="009F7F5B" w:rsidP="009F7F5B">
      <w:pPr>
        <w:pStyle w:val="Bullet"/>
      </w:pPr>
      <w:r w:rsidRPr="000F2206">
        <w:t xml:space="preserve">Give customers a set of sticky notes and a pen/pencil/marker. </w:t>
      </w:r>
    </w:p>
    <w:p w14:paraId="1C80BC39" w14:textId="4BC311AB" w:rsidR="009F7F5B" w:rsidRDefault="009F7F5B" w:rsidP="009F7F5B">
      <w:pPr>
        <w:pStyle w:val="Bullet"/>
      </w:pPr>
      <w:r w:rsidRPr="000F2206">
        <w:t xml:space="preserve">Invite customers to write down how they would like their work and life to be different within a designated period of time—one change per sticky note. Keep the time horizon no longer than six months. Give them </w:t>
      </w:r>
      <w:r w:rsidR="00032A3C">
        <w:t>three</w:t>
      </w:r>
      <w:r w:rsidRPr="000F2206">
        <w:t xml:space="preserve"> to </w:t>
      </w:r>
      <w:r w:rsidR="00032A3C">
        <w:t>five</w:t>
      </w:r>
      <w:r w:rsidRPr="000F2206">
        <w:t xml:space="preserve"> minutes for the task.</w:t>
      </w:r>
    </w:p>
    <w:p w14:paraId="42B947A0" w14:textId="156533D8" w:rsidR="00D36238" w:rsidRPr="000F2206" w:rsidRDefault="009F7F5B">
      <w:pPr>
        <w:pStyle w:val="Dash"/>
      </w:pPr>
      <w:r>
        <w:t>If customers are having trouble identifying their goals, encourage them to think about the following: education, housing, physical and mental health, employment</w:t>
      </w:r>
      <w:r w:rsidR="00032A3C">
        <w:t>,</w:t>
      </w:r>
      <w:r>
        <w:t xml:space="preserve"> children</w:t>
      </w:r>
      <w:r w:rsidR="00032A3C">
        <w:t>,</w:t>
      </w:r>
      <w:r>
        <w:t xml:space="preserve"> and family.</w:t>
      </w:r>
      <w:r w:rsidR="007D588F">
        <w:t xml:space="preserve"> </w:t>
      </w:r>
      <w:r w:rsidR="00D36238">
        <w:t>You could also offer customer</w:t>
      </w:r>
      <w:r w:rsidR="004E43D2">
        <w:t>s</w:t>
      </w:r>
      <w:r w:rsidR="00D36238">
        <w:t xml:space="preserve"> the CalMAP or the </w:t>
      </w:r>
      <w:r w:rsidR="00032A3C">
        <w:t>q</w:t>
      </w:r>
      <w:r w:rsidR="00D36238">
        <w:t>uality</w:t>
      </w:r>
      <w:r w:rsidR="00032A3C">
        <w:t>-</w:t>
      </w:r>
      <w:r w:rsidR="00D36238">
        <w:t>of</w:t>
      </w:r>
      <w:r w:rsidR="00032A3C">
        <w:t>-l</w:t>
      </w:r>
      <w:r w:rsidR="00D36238">
        <w:t xml:space="preserve">ife </w:t>
      </w:r>
      <w:r w:rsidR="00032A3C">
        <w:t>i</w:t>
      </w:r>
      <w:r w:rsidR="00D36238">
        <w:t>ndex to help them get started by thinking about the</w:t>
      </w:r>
      <w:r w:rsidR="007D588F">
        <w:t>se</w:t>
      </w:r>
      <w:r w:rsidR="00D36238">
        <w:t xml:space="preserve"> life areas</w:t>
      </w:r>
      <w:r w:rsidR="007D588F">
        <w:t>.</w:t>
      </w:r>
      <w:r w:rsidR="00D36238">
        <w:t xml:space="preserve"> </w:t>
      </w:r>
    </w:p>
    <w:p w14:paraId="4D684A7F" w14:textId="4B2C6B0C" w:rsidR="009F7F5B" w:rsidRPr="000F2206" w:rsidRDefault="009F7F5B" w:rsidP="009F7F5B">
      <w:pPr>
        <w:pStyle w:val="Bullet"/>
      </w:pPr>
      <w:r w:rsidRPr="000F2206">
        <w:t xml:space="preserve">From the pool of potential changes, ask </w:t>
      </w:r>
      <w:r w:rsidR="004E43D2">
        <w:t>customers</w:t>
      </w:r>
      <w:r w:rsidR="004E43D2" w:rsidRPr="000F2206">
        <w:t xml:space="preserve"> </w:t>
      </w:r>
      <w:r w:rsidRPr="000F2206">
        <w:t>to prioritize two or three changes (goals) that they would like to achieve. These should be challenging but achievable with effort.</w:t>
      </w:r>
    </w:p>
    <w:p w14:paraId="34FEDA9B" w14:textId="02137DEF" w:rsidR="009F7F5B" w:rsidRPr="000F2206" w:rsidRDefault="009F7F5B" w:rsidP="009F7F5B">
      <w:pPr>
        <w:pStyle w:val="Bullet"/>
      </w:pPr>
      <w:r w:rsidRPr="000F2206">
        <w:t>Now, ask customer</w:t>
      </w:r>
      <w:r w:rsidR="002F0A73">
        <w:t>s</w:t>
      </w:r>
      <w:r w:rsidRPr="000F2206">
        <w:t xml:space="preserve"> to select the one goal that is most meaningful to them.</w:t>
      </w:r>
    </w:p>
    <w:p w14:paraId="30153870" w14:textId="40D2F3BE" w:rsidR="009F7F5B" w:rsidRPr="000F2206" w:rsidRDefault="009F7F5B" w:rsidP="009F7F5B">
      <w:pPr>
        <w:pStyle w:val="Bullet"/>
      </w:pPr>
      <w:r w:rsidRPr="000F2206">
        <w:t>Ask customer</w:t>
      </w:r>
      <w:r w:rsidR="002F0A73">
        <w:t>s</w:t>
      </w:r>
      <w:r w:rsidRPr="000F2206">
        <w:t xml:space="preserve"> why that goal is meaningful to them and how their life might be different if they achieve it.</w:t>
      </w:r>
    </w:p>
    <w:p w14:paraId="3922E925" w14:textId="77777777" w:rsidR="009F7F5B" w:rsidRPr="003F7742" w:rsidRDefault="009F7F5B" w:rsidP="009F7F5B">
      <w:pPr>
        <w:pStyle w:val="Dash"/>
      </w:pPr>
      <w:r>
        <w:t>If in a group setting, invite customers to share with each other why the goal is meaningful to them. Don’t require everyone to share with the group.</w:t>
      </w:r>
    </w:p>
    <w:p w14:paraId="73347059" w14:textId="1BB1E933" w:rsidR="00715271" w:rsidRDefault="009F7F5B" w:rsidP="007F325C">
      <w:pPr>
        <w:pStyle w:val="NormalSScontinued"/>
      </w:pPr>
      <w:r w:rsidRPr="000F2206">
        <w:rPr>
          <w:rStyle w:val="Run-inhead"/>
        </w:rPr>
        <w:t>What successful use would look like:</w:t>
      </w:r>
      <w:r w:rsidRPr="002A7AC1">
        <w:t xml:space="preserve"> </w:t>
      </w:r>
      <w:r>
        <w:t>Customers</w:t>
      </w:r>
      <w:r w:rsidRPr="002A7AC1">
        <w:t xml:space="preserve"> are able to describe what they’d like their future </w:t>
      </w:r>
      <w:r>
        <w:t xml:space="preserve">to </w:t>
      </w:r>
      <w:r w:rsidRPr="002A7AC1">
        <w:t xml:space="preserve">look like and have a good understanding of the steps </w:t>
      </w:r>
      <w:r>
        <w:t>and</w:t>
      </w:r>
      <w:r w:rsidRPr="002A7AC1">
        <w:t xml:space="preserve"> resources needed to achieve that future. </w:t>
      </w:r>
      <w:r>
        <w:t>Customers</w:t>
      </w:r>
      <w:r w:rsidRPr="002A7AC1">
        <w:t xml:space="preserve"> have ideas for goals.</w:t>
      </w:r>
    </w:p>
    <w:p w14:paraId="6C0BD294" w14:textId="2F3FC0BA" w:rsidR="00DD49A9" w:rsidRDefault="009F7F5B" w:rsidP="00EF32C4">
      <w:pPr>
        <w:pStyle w:val="H3Alpha"/>
      </w:pPr>
      <w:bookmarkStart w:id="46" w:name="_Toc519069663"/>
      <w:r>
        <w:lastRenderedPageBreak/>
        <w:t>F</w:t>
      </w:r>
      <w:r w:rsidR="00957037">
        <w:t>.</w:t>
      </w:r>
      <w:r w:rsidR="00957037">
        <w:tab/>
      </w:r>
      <w:r w:rsidR="00DD49A9">
        <w:t>Goal, Plan, Do, Review/Revise (GPDR</w:t>
      </w:r>
      <w:r w:rsidR="009B091C">
        <w:t>/R</w:t>
      </w:r>
      <w:r w:rsidR="00DD49A9">
        <w:t>)</w:t>
      </w:r>
      <w:r w:rsidR="0094229A">
        <w:t xml:space="preserve"> Worksheet</w:t>
      </w:r>
      <w:bookmarkEnd w:id="44"/>
      <w:bookmarkEnd w:id="45"/>
      <w:bookmarkEnd w:id="46"/>
    </w:p>
    <w:p w14:paraId="1C9A5A86" w14:textId="6C312724" w:rsidR="00702BD4" w:rsidRDefault="00AC202D" w:rsidP="00CC3830">
      <w:pPr>
        <w:pStyle w:val="NormalSS"/>
        <w:spacing w:after="200" w:line="240" w:lineRule="auto"/>
        <w:ind w:firstLine="0"/>
      </w:pPr>
      <w:r w:rsidRPr="00E662FB">
        <w:rPr>
          <w:rStyle w:val="Run-inhead"/>
        </w:rPr>
        <w:t xml:space="preserve">Purpose: </w:t>
      </w:r>
      <w:r w:rsidRPr="00AC202D">
        <w:t xml:space="preserve">This simple </w:t>
      </w:r>
      <w:r w:rsidR="00921DEC">
        <w:t>worksheet</w:t>
      </w:r>
      <w:r w:rsidR="00921DEC" w:rsidRPr="00AC202D">
        <w:t xml:space="preserve"> </w:t>
      </w:r>
      <w:r w:rsidR="00D96319">
        <w:t>combines</w:t>
      </w:r>
      <w:r w:rsidR="00AD716A">
        <w:t xml:space="preserve"> all the available research evidence on how to most effectively identify, plan for, and accomplish goals. It </w:t>
      </w:r>
      <w:r w:rsidR="007D588F">
        <w:t xml:space="preserve">also </w:t>
      </w:r>
      <w:r w:rsidR="00AD716A">
        <w:t xml:space="preserve">imbeds executive functioning skills development in the process of following the steps. This worksheet </w:t>
      </w:r>
      <w:r w:rsidRPr="00AC202D">
        <w:t xml:space="preserve">helps a </w:t>
      </w:r>
      <w:r w:rsidR="006237C0">
        <w:t>customer</w:t>
      </w:r>
      <w:r w:rsidRPr="00AC202D">
        <w:t xml:space="preserve"> identify one meaningful </w:t>
      </w:r>
      <w:r w:rsidRPr="00EF32C4">
        <w:rPr>
          <w:b/>
        </w:rPr>
        <w:t>short-term goal</w:t>
      </w:r>
      <w:r w:rsidR="008E3FD7">
        <w:rPr>
          <w:b/>
        </w:rPr>
        <w:t xml:space="preserve"> </w:t>
      </w:r>
      <w:r w:rsidR="001E1D0C">
        <w:t xml:space="preserve">and is the </w:t>
      </w:r>
      <w:r w:rsidR="00D96319">
        <w:t>core</w:t>
      </w:r>
      <w:r w:rsidR="001E1D0C">
        <w:t xml:space="preserve"> of the CalWORKs 2.0 </w:t>
      </w:r>
      <w:r w:rsidR="00CC24E6">
        <w:t>g</w:t>
      </w:r>
      <w:r w:rsidR="001E1D0C">
        <w:t>oal-</w:t>
      </w:r>
      <w:r w:rsidR="00CC24E6">
        <w:t>a</w:t>
      </w:r>
      <w:r w:rsidR="001E1D0C">
        <w:t xml:space="preserve">chievement tools. </w:t>
      </w:r>
      <w:r w:rsidR="008E3FD7">
        <w:t>By short-term goal</w:t>
      </w:r>
      <w:r w:rsidR="00032A3C">
        <w:t>,</w:t>
      </w:r>
      <w:r w:rsidR="008E3FD7">
        <w:t xml:space="preserve"> we mean a goal that can be accomplished either the same day that you meet with the customer or within a few days. </w:t>
      </w:r>
    </w:p>
    <w:p w14:paraId="688F89BD" w14:textId="34B78857" w:rsidR="00702BD4" w:rsidRPr="00AC202D" w:rsidRDefault="00702BD4" w:rsidP="00CC3830">
      <w:pPr>
        <w:pStyle w:val="NormalSS"/>
        <w:spacing w:after="200" w:line="240" w:lineRule="auto"/>
        <w:ind w:firstLine="0"/>
      </w:pPr>
      <w:r w:rsidRPr="00E662FB">
        <w:rPr>
          <w:rStyle w:val="Run-inhead"/>
        </w:rPr>
        <w:t xml:space="preserve">Description: </w:t>
      </w:r>
      <w:r w:rsidR="00A11EFC">
        <w:t>The GPDR</w:t>
      </w:r>
      <w:r w:rsidR="007D588F">
        <w:t>/R</w:t>
      </w:r>
      <w:r w:rsidRPr="00702BD4">
        <w:t xml:space="preserve"> </w:t>
      </w:r>
      <w:r w:rsidR="00032A3C">
        <w:t>w</w:t>
      </w:r>
      <w:r w:rsidRPr="00702BD4">
        <w:t xml:space="preserve">orksheet is a </w:t>
      </w:r>
      <w:r w:rsidR="00617F7C">
        <w:t>two</w:t>
      </w:r>
      <w:r w:rsidRPr="00702BD4">
        <w:t xml:space="preserve">-page </w:t>
      </w:r>
      <w:r w:rsidR="00A11EFC">
        <w:t>document</w:t>
      </w:r>
      <w:r w:rsidRPr="00702BD4">
        <w:t xml:space="preserve"> with sections for each of the four stages of goal</w:t>
      </w:r>
      <w:r w:rsidR="00A11EFC">
        <w:t xml:space="preserve"> </w:t>
      </w:r>
      <w:r w:rsidRPr="00702BD4">
        <w:t>achievement.</w:t>
      </w:r>
    </w:p>
    <w:p w14:paraId="65A4074D" w14:textId="7FF6399C" w:rsidR="00C74A63" w:rsidRDefault="004F6181" w:rsidP="00CC3830">
      <w:pPr>
        <w:pStyle w:val="NormalSS"/>
        <w:spacing w:after="200" w:line="240" w:lineRule="auto"/>
        <w:ind w:firstLine="0"/>
      </w:pPr>
      <w:r w:rsidRPr="00E662FB">
        <w:rPr>
          <w:rStyle w:val="Run-inhead"/>
        </w:rPr>
        <w:t>When to use</w:t>
      </w:r>
      <w:r w:rsidR="00CA3433" w:rsidRPr="00E662FB">
        <w:rPr>
          <w:rStyle w:val="Run-inhead"/>
        </w:rPr>
        <w:t xml:space="preserve">: </w:t>
      </w:r>
      <w:r w:rsidR="00921DEC">
        <w:t>The GPDR</w:t>
      </w:r>
      <w:r w:rsidR="007D588F">
        <w:t>/R</w:t>
      </w:r>
      <w:r w:rsidR="00921DEC">
        <w:t xml:space="preserve"> worksheet</w:t>
      </w:r>
      <w:r w:rsidR="003F7742">
        <w:t xml:space="preserve"> </w:t>
      </w:r>
      <w:r w:rsidR="00554F5F">
        <w:t xml:space="preserve">is for </w:t>
      </w:r>
      <w:r w:rsidR="00554F5F" w:rsidRPr="00AC36F1">
        <w:rPr>
          <w:b/>
        </w:rPr>
        <w:t>short-term goals</w:t>
      </w:r>
      <w:r w:rsidR="00A11EFC">
        <w:rPr>
          <w:b/>
        </w:rPr>
        <w:t>,</w:t>
      </w:r>
      <w:r w:rsidR="00617F7C">
        <w:rPr>
          <w:b/>
        </w:rPr>
        <w:t xml:space="preserve"> </w:t>
      </w:r>
      <w:r w:rsidR="00617F7C">
        <w:t>meaning those goals that do no</w:t>
      </w:r>
      <w:r w:rsidR="00D34B65">
        <w:t>t</w:t>
      </w:r>
      <w:r w:rsidR="00617F7C">
        <w:t xml:space="preserve"> have multiple steps</w:t>
      </w:r>
      <w:r w:rsidR="00554F5F">
        <w:t xml:space="preserve"> and </w:t>
      </w:r>
      <w:r w:rsidR="003F7742">
        <w:t xml:space="preserve">can be used during any interaction with a </w:t>
      </w:r>
      <w:r w:rsidR="006237C0">
        <w:t>customer</w:t>
      </w:r>
      <w:r w:rsidR="00527CC6">
        <w:t xml:space="preserve"> and for any stage of the GPDR</w:t>
      </w:r>
      <w:r w:rsidR="00D34B65">
        <w:t>/R</w:t>
      </w:r>
      <w:r w:rsidR="00527CC6">
        <w:t xml:space="preserve"> process.</w:t>
      </w:r>
      <w:r w:rsidR="00617F7C">
        <w:t xml:space="preserve"> </w:t>
      </w:r>
      <w:r w:rsidR="004E0363">
        <w:t>We recommend t</w:t>
      </w:r>
      <w:r w:rsidR="00617F7C">
        <w:t>his tool for when there is frequent interaction b</w:t>
      </w:r>
      <w:r w:rsidR="005968C4">
        <w:t>etween staff and customer</w:t>
      </w:r>
      <w:r w:rsidR="002F0A73">
        <w:t>s</w:t>
      </w:r>
      <w:r w:rsidR="005968C4">
        <w:t>,</w:t>
      </w:r>
      <w:r w:rsidR="00617F7C">
        <w:t xml:space="preserve"> </w:t>
      </w:r>
      <w:r w:rsidR="004E0363">
        <w:t>such as if</w:t>
      </w:r>
      <w:r w:rsidR="005968C4">
        <w:t xml:space="preserve"> they are attending a week-long job search workshop</w:t>
      </w:r>
      <w:r w:rsidR="00D34B65">
        <w:t>. Using the GPDR/R worksheet</w:t>
      </w:r>
      <w:r w:rsidR="005968C4">
        <w:t xml:space="preserve"> may help the customer </w:t>
      </w:r>
      <w:r w:rsidR="00617F7C">
        <w:t xml:space="preserve">build on the success of completing short-term goals. </w:t>
      </w:r>
      <w:r w:rsidR="003F7742">
        <w:t xml:space="preserve"> </w:t>
      </w:r>
    </w:p>
    <w:p w14:paraId="60B90789" w14:textId="12539B98" w:rsidR="00785BFA" w:rsidRPr="003D10AC" w:rsidRDefault="000F79B8" w:rsidP="00CC3830">
      <w:pPr>
        <w:pStyle w:val="Bullet"/>
        <w:spacing w:line="240" w:lineRule="auto"/>
      </w:pPr>
      <w:r>
        <w:rPr>
          <w:rStyle w:val="Goalshadeblue"/>
        </w:rPr>
        <w:t>Goal</w:t>
      </w:r>
      <w:r w:rsidR="00CC24E6" w:rsidRPr="00445E61">
        <w:rPr>
          <w:rStyle w:val="Goalshadeblue"/>
        </w:rPr>
        <w:t xml:space="preserve"> </w:t>
      </w:r>
      <w:r w:rsidR="007A6C7A" w:rsidRPr="00445E61">
        <w:rPr>
          <w:rStyle w:val="Goalshadeblue"/>
        </w:rPr>
        <w:t>setting</w:t>
      </w:r>
      <w:r w:rsidR="00785BFA" w:rsidRPr="00445E61">
        <w:rPr>
          <w:rStyle w:val="Goalshadeblue"/>
        </w:rPr>
        <w:t>:</w:t>
      </w:r>
      <w:r w:rsidR="00785BFA" w:rsidRPr="00445E61">
        <w:t xml:space="preserve"> </w:t>
      </w:r>
      <w:r w:rsidR="00785BFA" w:rsidRPr="003D10AC">
        <w:t>After you have a good sense of the customer’s current circumstances, use the GPDR</w:t>
      </w:r>
      <w:r w:rsidR="00D34B65">
        <w:t>/R</w:t>
      </w:r>
      <w:r w:rsidR="00785BFA" w:rsidRPr="003D10AC">
        <w:t xml:space="preserve"> </w:t>
      </w:r>
      <w:r w:rsidR="004E0363">
        <w:t>w</w:t>
      </w:r>
      <w:r w:rsidR="00785BFA" w:rsidRPr="003D10AC">
        <w:t xml:space="preserve">orksheet to help the customer set short-term goals. </w:t>
      </w:r>
      <w:r w:rsidR="00785BFA">
        <w:t xml:space="preserve">The best goals are specific, meaningful to the </w:t>
      </w:r>
      <w:r w:rsidR="00CB667D">
        <w:t>customer</w:t>
      </w:r>
      <w:r w:rsidR="00A11EFC">
        <w:t>,</w:t>
      </w:r>
      <w:r w:rsidR="00CB667D">
        <w:t xml:space="preserve"> </w:t>
      </w:r>
      <w:r w:rsidR="00785BFA">
        <w:t xml:space="preserve">and achievable with some effort. </w:t>
      </w:r>
      <w:r w:rsidR="00785BFA" w:rsidRPr="00785BFA">
        <w:t>This may begin as early as the first customer engagement and should be repeated throughout service delivery.</w:t>
      </w:r>
    </w:p>
    <w:p w14:paraId="3563088F" w14:textId="77777777" w:rsidR="007A6C7A" w:rsidRDefault="00785BFA" w:rsidP="00CC3830">
      <w:pPr>
        <w:pStyle w:val="Bullet"/>
        <w:spacing w:line="240" w:lineRule="auto"/>
      </w:pPr>
      <w:r w:rsidRPr="00445E61">
        <w:rPr>
          <w:rStyle w:val="Planshadegreen"/>
        </w:rPr>
        <w:t>Goal</w:t>
      </w:r>
      <w:r w:rsidR="00CC24E6" w:rsidRPr="00445E61">
        <w:rPr>
          <w:rStyle w:val="Planshadegreen"/>
        </w:rPr>
        <w:t xml:space="preserve"> </w:t>
      </w:r>
      <w:r w:rsidR="00B300CE" w:rsidRPr="00445E61">
        <w:rPr>
          <w:rStyle w:val="Planshadegreen"/>
        </w:rPr>
        <w:t>planning</w:t>
      </w:r>
      <w:r w:rsidR="00921DEC" w:rsidRPr="00445E61">
        <w:rPr>
          <w:rStyle w:val="Planshadegreen"/>
        </w:rPr>
        <w:t>:</w:t>
      </w:r>
      <w:r w:rsidR="00921DEC" w:rsidRPr="00445E61">
        <w:t xml:space="preserve"> </w:t>
      </w:r>
      <w:r w:rsidR="000A290F">
        <w:t>Customers can also write down their plans</w:t>
      </w:r>
      <w:r>
        <w:t xml:space="preserve"> to achieve their goals. </w:t>
      </w:r>
      <w:r w:rsidR="000A290F">
        <w:t>Goal</w:t>
      </w:r>
      <w:r w:rsidR="00A11EFC">
        <w:t xml:space="preserve"> </w:t>
      </w:r>
      <w:r w:rsidR="000A290F">
        <w:t xml:space="preserve">achievement is more likely when a </w:t>
      </w:r>
      <w:r w:rsidR="00A11EFC">
        <w:t>person</w:t>
      </w:r>
      <w:r w:rsidR="000A290F">
        <w:t xml:space="preserve"> writes down any intermediate steps and identifies potential challenges and corresponding solutions.</w:t>
      </w:r>
    </w:p>
    <w:p w14:paraId="3E7DA9FB" w14:textId="6682A335" w:rsidR="009D023B" w:rsidRPr="009D023B" w:rsidRDefault="009D023B" w:rsidP="00CC3830">
      <w:pPr>
        <w:pStyle w:val="BulletLastDS"/>
        <w:spacing w:after="240" w:line="240" w:lineRule="auto"/>
        <w:rPr>
          <w:rStyle w:val="Reviewshadeyellow"/>
          <w:rFonts w:ascii="Times New Roman" w:hAnsi="Times New Roman"/>
          <w:b w:val="0"/>
          <w:sz w:val="24"/>
          <w:shd w:val="clear" w:color="auto" w:fill="auto"/>
        </w:rPr>
      </w:pPr>
      <w:r>
        <w:rPr>
          <w:rStyle w:val="Doshadeorange"/>
        </w:rPr>
        <w:t>Goal</w:t>
      </w:r>
      <w:r w:rsidRPr="000F79B8">
        <w:rPr>
          <w:rStyle w:val="Doshadeorange"/>
        </w:rPr>
        <w:t xml:space="preserve"> doing:</w:t>
      </w:r>
      <w:r>
        <w:rPr>
          <w:i/>
        </w:rPr>
        <w:t xml:space="preserve"> </w:t>
      </w:r>
      <w:r>
        <w:rPr>
          <w:rStyle w:val="Reviewshadeyellow"/>
          <w:rFonts w:ascii="Times New Roman" w:hAnsi="Times New Roman"/>
          <w:b w:val="0"/>
          <w:sz w:val="24"/>
          <w:shd w:val="clear" w:color="auto" w:fill="auto"/>
        </w:rPr>
        <w:t>Customers can follow the plan on the GPDR</w:t>
      </w:r>
      <w:r w:rsidR="00D34B65">
        <w:rPr>
          <w:rStyle w:val="Reviewshadeyellow"/>
          <w:rFonts w:ascii="Times New Roman" w:hAnsi="Times New Roman"/>
          <w:b w:val="0"/>
          <w:sz w:val="24"/>
          <w:shd w:val="clear" w:color="auto" w:fill="auto"/>
        </w:rPr>
        <w:t>/R</w:t>
      </w:r>
      <w:r>
        <w:rPr>
          <w:rStyle w:val="Reviewshadeyellow"/>
          <w:rFonts w:ascii="Times New Roman" w:hAnsi="Times New Roman"/>
          <w:b w:val="0"/>
          <w:sz w:val="24"/>
          <w:shd w:val="clear" w:color="auto" w:fill="auto"/>
        </w:rPr>
        <w:t xml:space="preserve"> worksheet to </w:t>
      </w:r>
      <w:r w:rsidR="007D588F">
        <w:rPr>
          <w:rStyle w:val="Reviewshadeyellow"/>
          <w:rFonts w:ascii="Times New Roman" w:hAnsi="Times New Roman"/>
          <w:b w:val="0"/>
          <w:sz w:val="24"/>
          <w:shd w:val="clear" w:color="auto" w:fill="auto"/>
        </w:rPr>
        <w:t>help them stay on track.</w:t>
      </w:r>
    </w:p>
    <w:p w14:paraId="334C1E1B" w14:textId="2C84E160" w:rsidR="007A6C7A" w:rsidRDefault="007A6C7A" w:rsidP="00CC3830">
      <w:pPr>
        <w:pStyle w:val="BulletLastDS"/>
        <w:spacing w:after="240" w:line="240" w:lineRule="auto"/>
      </w:pPr>
      <w:r w:rsidRPr="00445E61">
        <w:rPr>
          <w:rStyle w:val="Reviewshadeyellow"/>
        </w:rPr>
        <w:t>Goal reviewing</w:t>
      </w:r>
      <w:r w:rsidR="0094229A" w:rsidRPr="00445E61">
        <w:rPr>
          <w:rStyle w:val="Reviewshadeyellow"/>
        </w:rPr>
        <w:t>/revising</w:t>
      </w:r>
      <w:r w:rsidR="00053E70" w:rsidRPr="00445E61">
        <w:rPr>
          <w:rStyle w:val="Reviewshadeyellow"/>
        </w:rPr>
        <w:t>:</w:t>
      </w:r>
      <w:r w:rsidRPr="00445E61">
        <w:t xml:space="preserve"> </w:t>
      </w:r>
      <w:r w:rsidR="004E0363">
        <w:t xml:space="preserve">When </w:t>
      </w:r>
      <w:r w:rsidR="00053E70">
        <w:t xml:space="preserve">a </w:t>
      </w:r>
      <w:r w:rsidR="005C6EF0">
        <w:t xml:space="preserve">short-term </w:t>
      </w:r>
      <w:r w:rsidR="00053E70">
        <w:t xml:space="preserve">goal has been set, check in with the customer about progress on the goal at </w:t>
      </w:r>
      <w:r w:rsidRPr="008D72D7">
        <w:t xml:space="preserve">all follow-up </w:t>
      </w:r>
      <w:r w:rsidR="00A11EFC">
        <w:t>and</w:t>
      </w:r>
      <w:r w:rsidRPr="008D72D7">
        <w:t xml:space="preserve"> check-in appointments. Ideally, this would be as frequently as weekly</w:t>
      </w:r>
      <w:r w:rsidR="003464D0">
        <w:t xml:space="preserve"> or even daily</w:t>
      </w:r>
      <w:r w:rsidRPr="008D72D7">
        <w:t xml:space="preserve"> for </w:t>
      </w:r>
      <w:r w:rsidR="006237C0">
        <w:t>customers</w:t>
      </w:r>
      <w:r w:rsidRPr="008D72D7">
        <w:t xml:space="preserve"> looking for work, and even more frequently for individuals and families in crisis. </w:t>
      </w:r>
      <w:r w:rsidR="00117377">
        <w:t>E</w:t>
      </w:r>
      <w:r w:rsidRPr="008D72D7">
        <w:t>stablished customers with good goal</w:t>
      </w:r>
      <w:r w:rsidR="00A11EFC">
        <w:t>-</w:t>
      </w:r>
      <w:r w:rsidRPr="008D72D7">
        <w:t>setting habits, those working in unsubsidized employment</w:t>
      </w:r>
      <w:r>
        <w:t xml:space="preserve"> without issue</w:t>
      </w:r>
      <w:r w:rsidRPr="008D72D7">
        <w:t>, or those enrolled in an education or training program</w:t>
      </w:r>
      <w:r w:rsidR="00117377">
        <w:t xml:space="preserve"> may </w:t>
      </w:r>
      <w:r w:rsidR="00443728">
        <w:t>be okay with</w:t>
      </w:r>
      <w:r w:rsidR="00117377">
        <w:t xml:space="preserve"> </w:t>
      </w:r>
      <w:r w:rsidR="00A11EFC">
        <w:t>less-</w:t>
      </w:r>
      <w:r w:rsidR="00117377">
        <w:t>frequent goal review.</w:t>
      </w:r>
      <w:r w:rsidRPr="008D72D7">
        <w:t xml:space="preserve"> </w:t>
      </w:r>
    </w:p>
    <w:p w14:paraId="0A2BC894" w14:textId="30DBFE0A" w:rsidR="004F6181" w:rsidRPr="00A75C4F" w:rsidRDefault="004F6181" w:rsidP="00CC3830">
      <w:pPr>
        <w:pStyle w:val="NormalSS"/>
        <w:spacing w:after="200" w:line="240" w:lineRule="auto"/>
        <w:ind w:firstLine="0"/>
      </w:pPr>
      <w:r w:rsidRPr="00E662FB">
        <w:rPr>
          <w:rStyle w:val="Run-inhead"/>
        </w:rPr>
        <w:t>How to use</w:t>
      </w:r>
      <w:r w:rsidR="00CA3433" w:rsidRPr="00E662FB">
        <w:rPr>
          <w:rStyle w:val="Run-inhead"/>
        </w:rPr>
        <w:t xml:space="preserve">: </w:t>
      </w:r>
      <w:r w:rsidR="00AE4EA0">
        <w:t xml:space="preserve">Print a copy of the </w:t>
      </w:r>
      <w:r w:rsidR="0094229A">
        <w:t>GPDR</w:t>
      </w:r>
      <w:r w:rsidR="00D34B65">
        <w:t>/R</w:t>
      </w:r>
      <w:r w:rsidR="0094229A">
        <w:t xml:space="preserve"> </w:t>
      </w:r>
      <w:r w:rsidR="00C46178">
        <w:t>w</w:t>
      </w:r>
      <w:r w:rsidR="0094229A">
        <w:t xml:space="preserve">orksheet </w:t>
      </w:r>
      <w:r w:rsidR="00AE4EA0">
        <w:t xml:space="preserve">and give </w:t>
      </w:r>
      <w:r w:rsidR="00A11EFC">
        <w:t>i</w:t>
      </w:r>
      <w:r w:rsidR="00AE4EA0">
        <w:t xml:space="preserve">t to </w:t>
      </w:r>
      <w:r w:rsidR="006237C0">
        <w:t>customer</w:t>
      </w:r>
      <w:r w:rsidR="004E43D2">
        <w:t>s</w:t>
      </w:r>
      <w:r w:rsidR="00AE4EA0">
        <w:t xml:space="preserve"> for them to write on.</w:t>
      </w:r>
      <w:r w:rsidR="00BD76E0">
        <w:t xml:space="preserve"> Introduce the </w:t>
      </w:r>
      <w:r w:rsidR="00C46178">
        <w:t>w</w:t>
      </w:r>
      <w:r w:rsidR="00BD76E0">
        <w:t>orksheet by saying something like: “We all have ideas</w:t>
      </w:r>
      <w:r w:rsidR="007A4A27">
        <w:t>, or goals,</w:t>
      </w:r>
      <w:r w:rsidR="00BD76E0">
        <w:t xml:space="preserve"> for how we’d like our life to change. The GPDR</w:t>
      </w:r>
      <w:r w:rsidR="00E21542">
        <w:t>/R</w:t>
      </w:r>
      <w:r w:rsidR="00BD76E0">
        <w:t xml:space="preserve"> worksheet is </w:t>
      </w:r>
      <w:r w:rsidR="007A4A27">
        <w:t>a place to</w:t>
      </w:r>
      <w:r w:rsidR="00BD76E0">
        <w:t xml:space="preserve"> write down goals</w:t>
      </w:r>
      <w:r w:rsidR="007A4A27">
        <w:t>,</w:t>
      </w:r>
      <w:r w:rsidR="00BD76E0">
        <w:t xml:space="preserve"> figure out a plan to achieve goal</w:t>
      </w:r>
      <w:r w:rsidR="007A4A27">
        <w:t>s</w:t>
      </w:r>
      <w:r w:rsidR="00C46178">
        <w:t>,</w:t>
      </w:r>
      <w:r w:rsidR="007A4A27">
        <w:t xml:space="preserve"> and then check in about whether the goal was achieved</w:t>
      </w:r>
      <w:r w:rsidR="00BD76E0">
        <w:t>.”</w:t>
      </w:r>
    </w:p>
    <w:p w14:paraId="4CBA9647" w14:textId="0984341C" w:rsidR="004F6181" w:rsidRDefault="004F6181" w:rsidP="00C22D2F">
      <w:pPr>
        <w:pStyle w:val="NormalSS"/>
        <w:numPr>
          <w:ilvl w:val="0"/>
          <w:numId w:val="112"/>
        </w:numPr>
        <w:spacing w:after="200" w:line="240" w:lineRule="auto"/>
      </w:pPr>
      <w:r w:rsidRPr="00C22D2F">
        <w:rPr>
          <w:i/>
        </w:rPr>
        <w:t>Using for the first time</w:t>
      </w:r>
      <w:r w:rsidR="001C3E11" w:rsidRPr="00C22D2F">
        <w:rPr>
          <w:i/>
        </w:rPr>
        <w:t xml:space="preserve"> with a customer</w:t>
      </w:r>
      <w:r w:rsidR="00CA3433" w:rsidRPr="00C22D2F">
        <w:rPr>
          <w:i/>
        </w:rPr>
        <w:t>:</w:t>
      </w:r>
      <w:r w:rsidR="00CA3433" w:rsidRPr="00E662FB">
        <w:rPr>
          <w:rStyle w:val="Run-inhead"/>
        </w:rPr>
        <w:t xml:space="preserve"> </w:t>
      </w:r>
      <w:r w:rsidR="003F7742">
        <w:t xml:space="preserve">Start by sharing that </w:t>
      </w:r>
      <w:r w:rsidR="007365D4">
        <w:t xml:space="preserve">for </w:t>
      </w:r>
      <w:r w:rsidR="003F7742">
        <w:t>many people</w:t>
      </w:r>
      <w:r w:rsidR="00C46178">
        <w:t>,</w:t>
      </w:r>
      <w:r w:rsidR="003F7742">
        <w:t xml:space="preserve"> s</w:t>
      </w:r>
      <w:r w:rsidR="00CA3433" w:rsidRPr="00CA3433">
        <w:t xml:space="preserve">etting and achieving goals </w:t>
      </w:r>
      <w:r w:rsidR="003F7742">
        <w:t>is difficult</w:t>
      </w:r>
      <w:r w:rsidR="00CA3433" w:rsidRPr="00CA3433">
        <w:t>. But</w:t>
      </w:r>
      <w:r w:rsidR="003F7742">
        <w:t xml:space="preserve"> emphasize that</w:t>
      </w:r>
      <w:r w:rsidR="00CA3433" w:rsidRPr="00CA3433">
        <w:t xml:space="preserve"> </w:t>
      </w:r>
      <w:r w:rsidR="006237C0">
        <w:t>customer</w:t>
      </w:r>
      <w:r w:rsidR="003D08F1">
        <w:t>s</w:t>
      </w:r>
      <w:r w:rsidR="003F7742">
        <w:t xml:space="preserve"> </w:t>
      </w:r>
      <w:r w:rsidR="00A11EFC">
        <w:t xml:space="preserve">who </w:t>
      </w:r>
      <w:r w:rsidR="00CA3433" w:rsidRPr="00CA3433">
        <w:t xml:space="preserve">follow the </w:t>
      </w:r>
      <w:r w:rsidR="00D34B65">
        <w:t>f</w:t>
      </w:r>
      <w:r w:rsidR="007D588F">
        <w:t>our-</w:t>
      </w:r>
      <w:r w:rsidR="00CA3433" w:rsidRPr="00CA3433">
        <w:t>step process outlined here</w:t>
      </w:r>
      <w:r w:rsidR="003F7742" w:rsidRPr="00CA3433">
        <w:t xml:space="preserve"> </w:t>
      </w:r>
      <w:r w:rsidR="00CA3433" w:rsidRPr="00CA3433">
        <w:t xml:space="preserve">will increase </w:t>
      </w:r>
      <w:r w:rsidR="003F7742">
        <w:t xml:space="preserve">their </w:t>
      </w:r>
      <w:r w:rsidR="00CA3433" w:rsidRPr="00CA3433">
        <w:t xml:space="preserve">chances of success. </w:t>
      </w:r>
      <w:r w:rsidR="005279D9">
        <w:t>Step customer</w:t>
      </w:r>
      <w:r w:rsidR="008B7B6D">
        <w:t>s</w:t>
      </w:r>
      <w:r w:rsidR="005279D9">
        <w:t xml:space="preserve"> through filling out the worksheet. Refer to the goal-achievement principles on p</w:t>
      </w:r>
      <w:r w:rsidR="00A11EFC">
        <w:t>a</w:t>
      </w:r>
      <w:r w:rsidR="005279D9">
        <w:t>g</w:t>
      </w:r>
      <w:r w:rsidR="00A11EFC">
        <w:t>e</w:t>
      </w:r>
      <w:r w:rsidR="005279D9">
        <w:t xml:space="preserve"> </w:t>
      </w:r>
      <w:r w:rsidR="00733511" w:rsidRPr="007E1580">
        <w:t>3</w:t>
      </w:r>
      <w:r w:rsidR="005279D9">
        <w:t xml:space="preserve"> for more information about each step. </w:t>
      </w:r>
      <w:r w:rsidR="00CA3433" w:rsidRPr="00CA3433">
        <w:t xml:space="preserve">This process can be used with daily </w:t>
      </w:r>
      <w:r w:rsidR="001F1AF2">
        <w:t xml:space="preserve">job search goals, daily </w:t>
      </w:r>
      <w:r w:rsidR="00CA3433" w:rsidRPr="00CA3433">
        <w:t xml:space="preserve">life goals </w:t>
      </w:r>
      <w:r w:rsidR="00C46178">
        <w:t>such as</w:t>
      </w:r>
      <w:r w:rsidR="00C46178" w:rsidRPr="00CA3433">
        <w:t xml:space="preserve"> </w:t>
      </w:r>
      <w:r w:rsidR="00CA3433" w:rsidRPr="00CA3433">
        <w:t xml:space="preserve">getting </w:t>
      </w:r>
      <w:r w:rsidR="007365D4">
        <w:t>children to school on time</w:t>
      </w:r>
      <w:r w:rsidR="00A11EFC">
        <w:t>, and</w:t>
      </w:r>
      <w:r w:rsidR="00CA3433" w:rsidRPr="00CA3433">
        <w:t xml:space="preserve"> other short-term goals that may </w:t>
      </w:r>
      <w:r w:rsidR="00CA3433" w:rsidRPr="00CA3433">
        <w:lastRenderedPageBreak/>
        <w:t xml:space="preserve">require more </w:t>
      </w:r>
      <w:r w:rsidR="00A11EFC">
        <w:t>effort</w:t>
      </w:r>
      <w:r w:rsidR="00CA3433" w:rsidRPr="00CA3433">
        <w:t xml:space="preserve"> to achieve.</w:t>
      </w:r>
      <w:r w:rsidR="00422582">
        <w:t xml:space="preserve"> If customer</w:t>
      </w:r>
      <w:r w:rsidR="008B7B6D">
        <w:t>s</w:t>
      </w:r>
      <w:r w:rsidR="00422582">
        <w:t xml:space="preserve"> </w:t>
      </w:r>
      <w:r w:rsidR="008B7B6D">
        <w:t>are</w:t>
      </w:r>
      <w:r w:rsidR="00422582">
        <w:t xml:space="preserve"> having a hard time identifying a goal, use the </w:t>
      </w:r>
      <w:r w:rsidR="00C46178">
        <w:t>g</w:t>
      </w:r>
      <w:r w:rsidR="00422582">
        <w:t>oal-</w:t>
      </w:r>
      <w:r w:rsidR="00C46178">
        <w:t>s</w:t>
      </w:r>
      <w:r w:rsidR="00422582">
        <w:t>torming process to identify goals.</w:t>
      </w:r>
    </w:p>
    <w:p w14:paraId="2D240AB2" w14:textId="5B850449" w:rsidR="008D72D7" w:rsidRPr="00CC3830" w:rsidRDefault="004F6181" w:rsidP="00C22D2F">
      <w:pPr>
        <w:pStyle w:val="NormalSS"/>
        <w:numPr>
          <w:ilvl w:val="0"/>
          <w:numId w:val="112"/>
        </w:numPr>
        <w:spacing w:after="200" w:line="240" w:lineRule="auto"/>
        <w:rPr>
          <w:spacing w:val="-3"/>
        </w:rPr>
      </w:pPr>
      <w:r w:rsidRPr="00C22D2F">
        <w:rPr>
          <w:i/>
        </w:rPr>
        <w:t>Using with customers</w:t>
      </w:r>
      <w:r w:rsidR="001C3E11" w:rsidRPr="00C22D2F">
        <w:rPr>
          <w:i/>
        </w:rPr>
        <w:t xml:space="preserve"> that already filled out a GPDR</w:t>
      </w:r>
      <w:r w:rsidR="00D34B65">
        <w:rPr>
          <w:i/>
        </w:rPr>
        <w:t>/R</w:t>
      </w:r>
      <w:r w:rsidR="00EF5822" w:rsidRPr="00C22D2F">
        <w:rPr>
          <w:i/>
        </w:rPr>
        <w:t xml:space="preserve"> </w:t>
      </w:r>
      <w:r w:rsidR="00C46178">
        <w:rPr>
          <w:i/>
        </w:rPr>
        <w:t>w</w:t>
      </w:r>
      <w:r w:rsidR="00EF5822" w:rsidRPr="00C22D2F">
        <w:rPr>
          <w:i/>
        </w:rPr>
        <w:t>orksheet</w:t>
      </w:r>
      <w:r w:rsidR="008D72D7" w:rsidRPr="00C22D2F">
        <w:rPr>
          <w:i/>
        </w:rPr>
        <w:t>:</w:t>
      </w:r>
      <w:r w:rsidR="008D72D7" w:rsidRPr="00CC3830">
        <w:rPr>
          <w:rStyle w:val="Run-inhead"/>
          <w:spacing w:val="-3"/>
        </w:rPr>
        <w:t xml:space="preserve"> </w:t>
      </w:r>
      <w:r w:rsidR="00513372" w:rsidRPr="00CC3830">
        <w:rPr>
          <w:spacing w:val="-3"/>
        </w:rPr>
        <w:t>C</w:t>
      </w:r>
      <w:r w:rsidR="00AE4EA0" w:rsidRPr="00CC3830">
        <w:rPr>
          <w:spacing w:val="-3"/>
        </w:rPr>
        <w:t xml:space="preserve">heck in with the </w:t>
      </w:r>
      <w:r w:rsidR="006237C0" w:rsidRPr="00CC3830">
        <w:rPr>
          <w:spacing w:val="-3"/>
        </w:rPr>
        <w:t>customer</w:t>
      </w:r>
      <w:r w:rsidR="00AE4EA0" w:rsidRPr="00CC3830">
        <w:rPr>
          <w:spacing w:val="-3"/>
        </w:rPr>
        <w:t xml:space="preserve"> about progress toward </w:t>
      </w:r>
      <w:r w:rsidR="00C46178">
        <w:rPr>
          <w:spacing w:val="-3"/>
        </w:rPr>
        <w:t>the</w:t>
      </w:r>
      <w:r w:rsidR="00C46178" w:rsidRPr="00CC3830">
        <w:rPr>
          <w:spacing w:val="-3"/>
        </w:rPr>
        <w:t xml:space="preserve"> </w:t>
      </w:r>
      <w:r w:rsidR="00AE4EA0" w:rsidRPr="00CC3830">
        <w:rPr>
          <w:spacing w:val="-3"/>
        </w:rPr>
        <w:t xml:space="preserve">goal. </w:t>
      </w:r>
      <w:r w:rsidR="004A096D" w:rsidRPr="00CC3830">
        <w:rPr>
          <w:spacing w:val="-3"/>
        </w:rPr>
        <w:t>Start by reminding the customer that we rarely get things right on the first try, and that plans and goals are made to be revised. Then r</w:t>
      </w:r>
      <w:r w:rsidR="008D72D7" w:rsidRPr="00CC3830">
        <w:rPr>
          <w:spacing w:val="-3"/>
        </w:rPr>
        <w:t xml:space="preserve">eview </w:t>
      </w:r>
      <w:r w:rsidR="00AE4EA0" w:rsidRPr="00CC3830">
        <w:rPr>
          <w:spacing w:val="-3"/>
        </w:rPr>
        <w:t xml:space="preserve">with the </w:t>
      </w:r>
      <w:r w:rsidR="006237C0" w:rsidRPr="00CC3830">
        <w:rPr>
          <w:spacing w:val="-3"/>
        </w:rPr>
        <w:t>customer</w:t>
      </w:r>
      <w:r w:rsidR="00AE4EA0" w:rsidRPr="00CC3830">
        <w:rPr>
          <w:spacing w:val="-3"/>
        </w:rPr>
        <w:t xml:space="preserve"> about what happened and what the </w:t>
      </w:r>
      <w:r w:rsidR="006237C0" w:rsidRPr="00CC3830">
        <w:rPr>
          <w:spacing w:val="-3"/>
        </w:rPr>
        <w:t>customer</w:t>
      </w:r>
      <w:r w:rsidR="00AE4EA0" w:rsidRPr="00CC3830">
        <w:rPr>
          <w:spacing w:val="-3"/>
        </w:rPr>
        <w:t xml:space="preserve"> learned</w:t>
      </w:r>
      <w:r w:rsidR="008D72D7" w:rsidRPr="00CC3830">
        <w:rPr>
          <w:spacing w:val="-3"/>
        </w:rPr>
        <w:t>.</w:t>
      </w:r>
      <w:r w:rsidR="00AE4EA0" w:rsidRPr="00CC3830">
        <w:rPr>
          <w:spacing w:val="-3"/>
        </w:rPr>
        <w:t xml:space="preserve"> Be sure to have a copy of the filled</w:t>
      </w:r>
      <w:r w:rsidR="00EF5822" w:rsidRPr="00CC3830">
        <w:rPr>
          <w:spacing w:val="-3"/>
        </w:rPr>
        <w:t>-</w:t>
      </w:r>
      <w:r w:rsidR="00AE4EA0" w:rsidRPr="00CC3830">
        <w:rPr>
          <w:spacing w:val="-3"/>
        </w:rPr>
        <w:t>out worksheet.</w:t>
      </w:r>
    </w:p>
    <w:p w14:paraId="5ABB0D87" w14:textId="19025B5C" w:rsidR="00CC3830" w:rsidRDefault="004F6181" w:rsidP="00CC3830">
      <w:pPr>
        <w:pStyle w:val="NormalSS"/>
        <w:spacing w:line="240" w:lineRule="auto"/>
        <w:ind w:firstLine="0"/>
      </w:pPr>
      <w:r w:rsidRPr="00E662FB">
        <w:rPr>
          <w:rStyle w:val="Run-inhead"/>
        </w:rPr>
        <w:t>What successful use would look like</w:t>
      </w:r>
      <w:r w:rsidR="000E6504" w:rsidRPr="00E662FB">
        <w:rPr>
          <w:rStyle w:val="Run-inhead"/>
        </w:rPr>
        <w:t>:</w:t>
      </w:r>
      <w:r w:rsidR="000D3495" w:rsidRPr="00E662FB">
        <w:rPr>
          <w:rStyle w:val="Run-inhead"/>
        </w:rPr>
        <w:t xml:space="preserve"> </w:t>
      </w:r>
      <w:r w:rsidR="000D3495" w:rsidRPr="009C57E9">
        <w:t>While</w:t>
      </w:r>
      <w:r w:rsidR="000D3495">
        <w:t xml:space="preserve"> beginning to use the GPDR</w:t>
      </w:r>
      <w:r w:rsidR="00524E95">
        <w:t>/R</w:t>
      </w:r>
      <w:r w:rsidR="000D3495">
        <w:t xml:space="preserve"> </w:t>
      </w:r>
      <w:r w:rsidR="00C46178">
        <w:t>w</w:t>
      </w:r>
      <w:r w:rsidR="00921DEC">
        <w:t>orksheet</w:t>
      </w:r>
      <w:r w:rsidR="000D3495">
        <w:t xml:space="preserve">, </w:t>
      </w:r>
      <w:r w:rsidR="00DD659C">
        <w:t xml:space="preserve">customers </w:t>
      </w:r>
      <w:r w:rsidR="00E85032">
        <w:t>ar</w:t>
      </w:r>
      <w:r w:rsidR="00856427">
        <w:t>e</w:t>
      </w:r>
      <w:r w:rsidR="000D3495">
        <w:t xml:space="preserve"> able to set goals, identify potential obstacles and challenges</w:t>
      </w:r>
      <w:r w:rsidR="00A11EFC">
        <w:t>,</w:t>
      </w:r>
      <w:r w:rsidR="000D3495">
        <w:t xml:space="preserve"> and </w:t>
      </w:r>
      <w:r w:rsidR="00A11EFC">
        <w:t xml:space="preserve">reflect </w:t>
      </w:r>
      <w:r w:rsidR="000D3495">
        <w:t xml:space="preserve">thoughtfully on what they’ve learned about setting and achieving goals. </w:t>
      </w:r>
      <w:r w:rsidR="004C3122">
        <w:t xml:space="preserve">After using the </w:t>
      </w:r>
      <w:r w:rsidR="00921DEC">
        <w:t xml:space="preserve">worksheet </w:t>
      </w:r>
      <w:r w:rsidR="004C3122">
        <w:t>for a little while</w:t>
      </w:r>
      <w:r w:rsidR="000D3495">
        <w:t xml:space="preserve">, </w:t>
      </w:r>
      <w:r w:rsidR="006237C0">
        <w:t>customers</w:t>
      </w:r>
      <w:r w:rsidR="004C3122">
        <w:t xml:space="preserve"> </w:t>
      </w:r>
      <w:r w:rsidR="007365D4">
        <w:t xml:space="preserve">become quicker and more comfortable with the goal-setting process and </w:t>
      </w:r>
      <w:r w:rsidR="004C3122">
        <w:t>see progress on their goals.</w:t>
      </w:r>
    </w:p>
    <w:p w14:paraId="5502DD17" w14:textId="77777777" w:rsidR="002E6D27" w:rsidRDefault="002E6D27" w:rsidP="00CC3830">
      <w:pPr>
        <w:pStyle w:val="NormalSS"/>
        <w:spacing w:line="240" w:lineRule="auto"/>
        <w:ind w:firstLine="0"/>
        <w:sectPr w:rsidR="002E6D27" w:rsidSect="000E4C3F">
          <w:headerReference w:type="even" r:id="rId89"/>
          <w:headerReference w:type="default" r:id="rId90"/>
          <w:footerReference w:type="default" r:id="rId91"/>
          <w:headerReference w:type="first" r:id="rId92"/>
          <w:pgSz w:w="12240" w:h="15840"/>
          <w:pgMar w:top="1440" w:right="1440" w:bottom="1440" w:left="1440" w:header="720" w:footer="720" w:gutter="0"/>
          <w:cols w:space="720"/>
          <w:docGrid w:linePitch="360"/>
        </w:sectPr>
      </w:pPr>
    </w:p>
    <w:p w14:paraId="69E8AE85" w14:textId="60079D3B" w:rsidR="00615069" w:rsidRPr="009B596F" w:rsidRDefault="008C645A" w:rsidP="00CC3830">
      <w:pPr>
        <w:pStyle w:val="NormalSS"/>
        <w:spacing w:line="240" w:lineRule="auto"/>
        <w:ind w:firstLine="0"/>
        <w:jc w:val="center"/>
        <w:rPr>
          <w:sz w:val="2"/>
          <w:szCs w:val="2"/>
        </w:rPr>
      </w:pPr>
      <w:r>
        <w:rPr>
          <w:noProof/>
          <w:sz w:val="2"/>
          <w:szCs w:val="2"/>
        </w:rPr>
        <w:lastRenderedPageBreak/>
        <w:drawing>
          <wp:inline distT="0" distB="0" distL="0" distR="0" wp14:anchorId="1F27CB95" wp14:editId="4508EDCE">
            <wp:extent cx="7775575"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PDR_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775575" cy="5943600"/>
                    </a:xfrm>
                    <a:prstGeom prst="rect">
                      <a:avLst/>
                    </a:prstGeom>
                  </pic:spPr>
                </pic:pic>
              </a:graphicData>
            </a:graphic>
          </wp:inline>
        </w:drawing>
      </w:r>
      <w:r w:rsidR="00615069" w:rsidRPr="009B596F">
        <w:rPr>
          <w:sz w:val="2"/>
          <w:szCs w:val="2"/>
        </w:rPr>
        <w:br w:type="page"/>
      </w:r>
    </w:p>
    <w:p w14:paraId="1E7C0520" w14:textId="77777777" w:rsidR="00CC3830" w:rsidRPr="009B596F" w:rsidRDefault="00CC3830" w:rsidP="00CC3830">
      <w:pPr>
        <w:pStyle w:val="NormalSS"/>
        <w:spacing w:line="240" w:lineRule="auto"/>
        <w:ind w:firstLine="0"/>
        <w:rPr>
          <w:rFonts w:ascii="Arial Black" w:hAnsi="Arial Black"/>
          <w:sz w:val="2"/>
          <w:szCs w:val="2"/>
        </w:rPr>
        <w:sectPr w:rsidR="00CC3830" w:rsidRPr="009B596F" w:rsidSect="00CC3830">
          <w:headerReference w:type="even" r:id="rId94"/>
          <w:headerReference w:type="default" r:id="rId95"/>
          <w:footerReference w:type="default" r:id="rId96"/>
          <w:headerReference w:type="first" r:id="rId97"/>
          <w:pgSz w:w="15840" w:h="12240" w:orient="landscape"/>
          <w:pgMar w:top="1440" w:right="1440" w:bottom="1440" w:left="1440" w:header="720" w:footer="720" w:gutter="0"/>
          <w:cols w:space="720"/>
          <w:docGrid w:linePitch="360"/>
        </w:sectPr>
      </w:pPr>
    </w:p>
    <w:p w14:paraId="65F89E60" w14:textId="6B3A2BC1" w:rsidR="00844B72" w:rsidRDefault="008C645A" w:rsidP="00C22D2F">
      <w:pPr>
        <w:pStyle w:val="NormalSS"/>
      </w:pPr>
      <w:bookmarkStart w:id="47" w:name="goalstorming"/>
      <w:bookmarkStart w:id="48" w:name="roadmap"/>
      <w:bookmarkStart w:id="49" w:name="_Toc502224251"/>
      <w:bookmarkStart w:id="50" w:name="_Toc503181026"/>
      <w:bookmarkEnd w:id="47"/>
      <w:bookmarkEnd w:id="48"/>
      <w:r>
        <w:rPr>
          <w:noProof/>
        </w:rPr>
        <w:lastRenderedPageBreak/>
        <w:drawing>
          <wp:inline distT="0" distB="0" distL="0" distR="0" wp14:anchorId="31AD785C" wp14:editId="26546AE1">
            <wp:extent cx="7477125" cy="5943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PDR_2.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477125" cy="5943600"/>
                    </a:xfrm>
                    <a:prstGeom prst="rect">
                      <a:avLst/>
                    </a:prstGeom>
                  </pic:spPr>
                </pic:pic>
              </a:graphicData>
            </a:graphic>
          </wp:inline>
        </w:drawing>
      </w:r>
    </w:p>
    <w:p w14:paraId="27258A9D" w14:textId="77777777" w:rsidR="00844B72" w:rsidRDefault="00844B72" w:rsidP="00844B72">
      <w:pPr>
        <w:pStyle w:val="NormalSS"/>
        <w:sectPr w:rsidR="00844B72" w:rsidSect="00C22D2F">
          <w:headerReference w:type="even" r:id="rId99"/>
          <w:headerReference w:type="default" r:id="rId100"/>
          <w:footerReference w:type="default" r:id="rId101"/>
          <w:headerReference w:type="first" r:id="rId102"/>
          <w:pgSz w:w="15840" w:h="12240" w:orient="landscape"/>
          <w:pgMar w:top="1440" w:right="1440" w:bottom="1440" w:left="1440" w:header="720" w:footer="720" w:gutter="0"/>
          <w:cols w:space="720"/>
          <w:docGrid w:linePitch="360"/>
        </w:sectPr>
      </w:pPr>
    </w:p>
    <w:p w14:paraId="2E57724D" w14:textId="2FCFCBD2" w:rsidR="00DD49A9" w:rsidRDefault="009B1DD6" w:rsidP="00EF32C4">
      <w:pPr>
        <w:pStyle w:val="H3Alpha"/>
      </w:pPr>
      <w:bookmarkStart w:id="51" w:name="_Toc519069664"/>
      <w:r>
        <w:lastRenderedPageBreak/>
        <w:t>H</w:t>
      </w:r>
      <w:r w:rsidR="00957037">
        <w:t>.</w:t>
      </w:r>
      <w:r w:rsidR="00957037">
        <w:tab/>
      </w:r>
      <w:r w:rsidR="00DD49A9">
        <w:t>My Road</w:t>
      </w:r>
      <w:r w:rsidR="00A02668">
        <w:t xml:space="preserve"> M</w:t>
      </w:r>
      <w:r w:rsidR="00DD49A9">
        <w:t>ap/Potholes and Detours</w:t>
      </w:r>
      <w:bookmarkEnd w:id="49"/>
      <w:bookmarkEnd w:id="50"/>
      <w:bookmarkEnd w:id="51"/>
    </w:p>
    <w:p w14:paraId="6BC8AD37" w14:textId="77777777" w:rsidR="00225B8D" w:rsidRDefault="00957037" w:rsidP="00BF7D49">
      <w:pPr>
        <w:pStyle w:val="H4Number"/>
      </w:pPr>
      <w:bookmarkStart w:id="52" w:name="_Toc502224252"/>
      <w:bookmarkStart w:id="53" w:name="_Toc519069665"/>
      <w:r>
        <w:t>1.</w:t>
      </w:r>
      <w:r>
        <w:tab/>
      </w:r>
      <w:r w:rsidR="009C7939">
        <w:t xml:space="preserve">My </w:t>
      </w:r>
      <w:r w:rsidR="00A02668">
        <w:t>Road Map</w:t>
      </w:r>
      <w:bookmarkEnd w:id="52"/>
      <w:bookmarkEnd w:id="53"/>
    </w:p>
    <w:p w14:paraId="0CAA0E7F" w14:textId="76AD6D09" w:rsidR="009C1AE1" w:rsidRPr="009C1AE1" w:rsidRDefault="009C1AE1" w:rsidP="00A75C4F">
      <w:pPr>
        <w:pStyle w:val="NormalSScontinued"/>
        <w:tabs>
          <w:tab w:val="left" w:pos="1575"/>
        </w:tabs>
      </w:pPr>
      <w:r w:rsidRPr="000F2206">
        <w:rPr>
          <w:rStyle w:val="Run-inhead"/>
        </w:rPr>
        <w:t>Purpose</w:t>
      </w:r>
      <w:r w:rsidR="009C7939" w:rsidRPr="000F2206">
        <w:rPr>
          <w:rStyle w:val="Run-inhead"/>
        </w:rPr>
        <w:t>:</w:t>
      </w:r>
      <w:r w:rsidR="00123EA1" w:rsidRPr="000F2206">
        <w:rPr>
          <w:rStyle w:val="Run-inhead"/>
        </w:rPr>
        <w:t xml:space="preserve"> </w:t>
      </w:r>
      <w:r w:rsidR="006F55CD">
        <w:t>My Road Map</w:t>
      </w:r>
      <w:r w:rsidR="00723427" w:rsidRPr="00723427">
        <w:t xml:space="preserve"> aids workers and customers </w:t>
      </w:r>
      <w:r w:rsidR="00524E95">
        <w:t>in</w:t>
      </w:r>
      <w:r w:rsidR="00723427" w:rsidRPr="00723427">
        <w:t xml:space="preserve"> think</w:t>
      </w:r>
      <w:r w:rsidR="00524E95">
        <w:t>ing</w:t>
      </w:r>
      <w:r w:rsidR="00723427" w:rsidRPr="00723427">
        <w:t xml:space="preserve"> logically through necessary intermediate steps</w:t>
      </w:r>
      <w:r w:rsidR="00723427">
        <w:t xml:space="preserve"> (</w:t>
      </w:r>
      <w:r w:rsidR="007E2F66">
        <w:t>action steps</w:t>
      </w:r>
      <w:r w:rsidR="00723427">
        <w:t>)</w:t>
      </w:r>
      <w:r w:rsidR="00723427" w:rsidRPr="00723427">
        <w:t xml:space="preserve"> to achieve </w:t>
      </w:r>
      <w:r w:rsidR="00723427" w:rsidRPr="00EF32C4">
        <w:rPr>
          <w:b/>
        </w:rPr>
        <w:t>long-term goals</w:t>
      </w:r>
      <w:r w:rsidR="00B9390B" w:rsidRPr="003D10AC">
        <w:t xml:space="preserve"> (</w:t>
      </w:r>
      <w:r w:rsidR="000A7811">
        <w:t>three to six</w:t>
      </w:r>
      <w:r w:rsidR="00B9390B" w:rsidRPr="003D10AC">
        <w:t xml:space="preserve"> months)</w:t>
      </w:r>
      <w:r w:rsidR="00B9390B">
        <w:t xml:space="preserve"> or </w:t>
      </w:r>
      <w:r w:rsidR="00B9390B" w:rsidRPr="003D10AC">
        <w:rPr>
          <w:b/>
        </w:rPr>
        <w:t>complicated goals</w:t>
      </w:r>
      <w:r w:rsidR="00B9390B">
        <w:t xml:space="preserve"> that need to be broken down into multiple </w:t>
      </w:r>
      <w:r w:rsidR="007E2F66">
        <w:t>steps</w:t>
      </w:r>
      <w:r w:rsidR="00723427" w:rsidRPr="00B9390B">
        <w:t>.</w:t>
      </w:r>
      <w:r w:rsidR="00123EA1">
        <w:t xml:space="preserve"> </w:t>
      </w:r>
      <w:r w:rsidR="006752E2">
        <w:t>Y</w:t>
      </w:r>
      <w:r w:rsidR="00123EA1">
        <w:t xml:space="preserve">ou can help </w:t>
      </w:r>
      <w:r w:rsidR="006237C0">
        <w:t>customers</w:t>
      </w:r>
      <w:r w:rsidR="00123EA1">
        <w:t xml:space="preserve"> refine their goals, </w:t>
      </w:r>
      <w:r w:rsidR="006752E2">
        <w:t xml:space="preserve">but </w:t>
      </w:r>
      <w:r w:rsidR="00123EA1">
        <w:t xml:space="preserve">it is important for </w:t>
      </w:r>
      <w:r w:rsidR="006237C0">
        <w:t>customer</w:t>
      </w:r>
      <w:r w:rsidR="004E43D2">
        <w:t>s</w:t>
      </w:r>
      <w:r w:rsidR="00123EA1">
        <w:t xml:space="preserve"> to lead the process of choosing goals that are most meaningful to them at present</w:t>
      </w:r>
      <w:r w:rsidR="00E85032">
        <w:t>.</w:t>
      </w:r>
      <w:r w:rsidR="00123EA1">
        <w:t xml:space="preserve"> </w:t>
      </w:r>
      <w:r w:rsidR="006C2B23" w:rsidRPr="006C2B23">
        <w:t xml:space="preserve">My </w:t>
      </w:r>
      <w:r w:rsidR="006C2B23">
        <w:t>Road Map includes</w:t>
      </w:r>
      <w:r w:rsidR="006C2B23" w:rsidRPr="006C2B23">
        <w:t xml:space="preserve"> a place for customers to write down </w:t>
      </w:r>
      <w:r w:rsidR="006C2B23">
        <w:t>concrete plans to achieve the intermediate steps</w:t>
      </w:r>
      <w:r w:rsidR="006C2B23" w:rsidRPr="006C2B23">
        <w:t>. This exercise helps customers articulate the small (daily) tasks and resources needed to achieve</w:t>
      </w:r>
      <w:r w:rsidR="006C2B23">
        <w:t xml:space="preserve"> their ultimate </w:t>
      </w:r>
      <w:r w:rsidR="006C2B23" w:rsidRPr="006C2B23">
        <w:t>goal.</w:t>
      </w:r>
    </w:p>
    <w:p w14:paraId="72FAC6D2" w14:textId="4E21AA29" w:rsidR="00702BD4" w:rsidRDefault="00702BD4" w:rsidP="009C7939">
      <w:pPr>
        <w:pStyle w:val="NormalSS"/>
        <w:ind w:firstLine="0"/>
        <w:rPr>
          <w:i/>
        </w:rPr>
      </w:pPr>
      <w:r w:rsidRPr="000F2206">
        <w:rPr>
          <w:rStyle w:val="Run-inhead"/>
        </w:rPr>
        <w:t>Description:</w:t>
      </w:r>
      <w:r w:rsidRPr="00123EA1">
        <w:t xml:space="preserve"> </w:t>
      </w:r>
      <w:r>
        <w:t xml:space="preserve">My Road Map shows a road leading to a single ultimate goal (at the top). Leading to the ultimate goal are </w:t>
      </w:r>
      <w:r w:rsidR="007E2F66">
        <w:t>three action steps where the customer can write down specific plans</w:t>
      </w:r>
      <w:r>
        <w:t xml:space="preserve">. </w:t>
      </w:r>
    </w:p>
    <w:p w14:paraId="19AA5855" w14:textId="0D0BB56B" w:rsidR="001B387A" w:rsidRDefault="004F6181" w:rsidP="009C7939">
      <w:pPr>
        <w:pStyle w:val="NormalSS"/>
        <w:ind w:firstLine="0"/>
      </w:pPr>
      <w:r w:rsidRPr="000F2206">
        <w:rPr>
          <w:rStyle w:val="Run-inhead"/>
        </w:rPr>
        <w:t>When to use</w:t>
      </w:r>
      <w:r w:rsidR="00123EA1" w:rsidRPr="000F2206">
        <w:rPr>
          <w:rStyle w:val="Run-inhead"/>
        </w:rPr>
        <w:t xml:space="preserve">: </w:t>
      </w:r>
      <w:r w:rsidR="00554F5F">
        <w:t>My Road Map is for</w:t>
      </w:r>
      <w:r w:rsidR="00230127">
        <w:t xml:space="preserve"> </w:t>
      </w:r>
      <w:r w:rsidR="00230127" w:rsidRPr="00AC36F1">
        <w:rPr>
          <w:b/>
        </w:rPr>
        <w:t xml:space="preserve">long-term </w:t>
      </w:r>
      <w:r w:rsidR="00230127" w:rsidRPr="00C22D2F">
        <w:t>or</w:t>
      </w:r>
      <w:r w:rsidR="00230127" w:rsidRPr="00AC36F1">
        <w:rPr>
          <w:b/>
        </w:rPr>
        <w:t xml:space="preserve"> complicated goals</w:t>
      </w:r>
      <w:r w:rsidR="006362A1">
        <w:rPr>
          <w:b/>
        </w:rPr>
        <w:t xml:space="preserve">. </w:t>
      </w:r>
      <w:r w:rsidR="00A70D59" w:rsidRPr="00883603">
        <w:t>Use</w:t>
      </w:r>
      <w:r w:rsidR="00A70D59">
        <w:t xml:space="preserve"> My Road Map first, </w:t>
      </w:r>
      <w:r w:rsidR="002F5A34">
        <w:t xml:space="preserve">and </w:t>
      </w:r>
      <w:r w:rsidR="007E2F66">
        <w:t>then</w:t>
      </w:r>
      <w:r w:rsidR="00A70D59">
        <w:t xml:space="preserve"> use Potholes and Detours.</w:t>
      </w:r>
    </w:p>
    <w:p w14:paraId="4E559E35" w14:textId="61A49456" w:rsidR="004F6181" w:rsidRDefault="000F79B8" w:rsidP="009B29AD">
      <w:pPr>
        <w:pStyle w:val="Bullet"/>
      </w:pPr>
      <w:r>
        <w:rPr>
          <w:rStyle w:val="Goalshadeblue"/>
        </w:rPr>
        <w:t>Goal</w:t>
      </w:r>
      <w:r w:rsidR="00E85032" w:rsidRPr="00445E61">
        <w:rPr>
          <w:rStyle w:val="Goalshadeblue"/>
        </w:rPr>
        <w:t xml:space="preserve"> </w:t>
      </w:r>
      <w:r w:rsidR="001B387A" w:rsidRPr="00445E61">
        <w:rPr>
          <w:rStyle w:val="Goalshadeblue"/>
        </w:rPr>
        <w:t>setting:</w:t>
      </w:r>
      <w:r w:rsidR="001B387A" w:rsidRPr="000F79B8">
        <w:rPr>
          <w:rStyle w:val="Goalshadeblue"/>
          <w:shd w:val="clear" w:color="auto" w:fill="auto"/>
        </w:rPr>
        <w:t xml:space="preserve"> </w:t>
      </w:r>
      <w:r w:rsidR="00230127">
        <w:t>After you have a good sense of the customer’s current circumstances, use My Road Map to help the customer set long-term or complicated goals.</w:t>
      </w:r>
    </w:p>
    <w:p w14:paraId="70B372F9" w14:textId="70B18B1E" w:rsidR="007E2F66" w:rsidRDefault="007E2F66" w:rsidP="007E2F66">
      <w:pPr>
        <w:pStyle w:val="Bullet"/>
      </w:pPr>
      <w:r w:rsidRPr="00445E61">
        <w:rPr>
          <w:rStyle w:val="Planshadegreen"/>
        </w:rPr>
        <w:t>Goal planning:</w:t>
      </w:r>
      <w:r w:rsidRPr="000F79B8">
        <w:rPr>
          <w:rStyle w:val="Planshadegreen"/>
          <w:shd w:val="clear" w:color="auto" w:fill="auto"/>
        </w:rPr>
        <w:t xml:space="preserve"> </w:t>
      </w:r>
      <w:r w:rsidR="00537E0A" w:rsidRPr="007E1580">
        <w:rPr>
          <w:rStyle w:val="Planshadegreen"/>
          <w:rFonts w:ascii="Times New Roman" w:hAnsi="Times New Roman"/>
          <w:b w:val="0"/>
          <w:color w:val="auto"/>
          <w:sz w:val="24"/>
          <w:szCs w:val="24"/>
          <w:shd w:val="clear" w:color="auto" w:fill="auto"/>
        </w:rPr>
        <w:t>Use the</w:t>
      </w:r>
      <w:r w:rsidR="00537E0A" w:rsidRPr="007E1580">
        <w:rPr>
          <w:rStyle w:val="Planshadegreen"/>
          <w:color w:val="auto"/>
          <w:shd w:val="clear" w:color="auto" w:fill="auto"/>
        </w:rPr>
        <w:t xml:space="preserve"> </w:t>
      </w:r>
      <w:r>
        <w:t xml:space="preserve">My Road Map </w:t>
      </w:r>
      <w:r w:rsidR="00537E0A">
        <w:t xml:space="preserve">tool, to help </w:t>
      </w:r>
      <w:r>
        <w:t xml:space="preserve">customers to </w:t>
      </w:r>
      <w:r w:rsidR="00537E0A">
        <w:t xml:space="preserve">make </w:t>
      </w:r>
      <w:r>
        <w:t xml:space="preserve">plans to achieve </w:t>
      </w:r>
      <w:r w:rsidR="006C2B23">
        <w:t>each action step.</w:t>
      </w:r>
    </w:p>
    <w:p w14:paraId="2F4EADEC" w14:textId="2C1912C2" w:rsidR="007E2F66" w:rsidRDefault="007E2F66" w:rsidP="007E2F66">
      <w:pPr>
        <w:pStyle w:val="Bullet"/>
      </w:pPr>
      <w:r>
        <w:rPr>
          <w:rStyle w:val="Doshadeorange"/>
        </w:rPr>
        <w:t>Goal</w:t>
      </w:r>
      <w:r w:rsidRPr="000F79B8">
        <w:rPr>
          <w:rStyle w:val="Doshadeorange"/>
        </w:rPr>
        <w:t xml:space="preserve"> doing:</w:t>
      </w:r>
      <w:r>
        <w:rPr>
          <w:i/>
        </w:rPr>
        <w:t xml:space="preserve"> </w:t>
      </w:r>
      <w:r w:rsidR="006C2B23">
        <w:t>The My Road Map</w:t>
      </w:r>
      <w:r w:rsidRPr="0043520A">
        <w:t xml:space="preserve"> </w:t>
      </w:r>
      <w:r>
        <w:t>serves as the customer’s to-do list</w:t>
      </w:r>
      <w:r w:rsidRPr="0043520A">
        <w:t>.</w:t>
      </w:r>
    </w:p>
    <w:p w14:paraId="34AC89D4" w14:textId="154813FF" w:rsidR="007E2F66" w:rsidRPr="007E1580" w:rsidRDefault="007E2F66" w:rsidP="007E1580">
      <w:pPr>
        <w:pStyle w:val="BulletLastDS"/>
        <w:rPr>
          <w:shd w:val="clear" w:color="auto" w:fill="FFC000"/>
        </w:rPr>
      </w:pPr>
      <w:r>
        <w:rPr>
          <w:rStyle w:val="Reviewshadeyellow"/>
        </w:rPr>
        <w:t>Goal</w:t>
      </w:r>
      <w:r w:rsidRPr="00445E61">
        <w:rPr>
          <w:rStyle w:val="Reviewshadeyellow"/>
        </w:rPr>
        <w:t xml:space="preserve"> reviewing/revising: </w:t>
      </w:r>
      <w:r>
        <w:t xml:space="preserve">When </w:t>
      </w:r>
      <w:r w:rsidR="006C2B23">
        <w:t>My Road Map</w:t>
      </w:r>
      <w:r>
        <w:t xml:space="preserve"> has been finalized, check in regularly with the customer about his or her progress on the </w:t>
      </w:r>
      <w:r w:rsidR="006C2B23">
        <w:t>action steps.</w:t>
      </w:r>
    </w:p>
    <w:p w14:paraId="24484D3B" w14:textId="77777777" w:rsidR="004F6181" w:rsidRPr="000F2206" w:rsidRDefault="004F6181" w:rsidP="009C7939">
      <w:pPr>
        <w:pStyle w:val="NormalSS"/>
        <w:ind w:firstLine="0"/>
        <w:rPr>
          <w:rStyle w:val="Run-inhead"/>
        </w:rPr>
      </w:pPr>
      <w:r w:rsidRPr="000F2206">
        <w:rPr>
          <w:rStyle w:val="Run-inhead"/>
        </w:rPr>
        <w:t>How to use</w:t>
      </w:r>
      <w:r w:rsidR="00123EA1" w:rsidRPr="000F2206">
        <w:rPr>
          <w:rStyle w:val="Run-inhead"/>
        </w:rPr>
        <w:t>:</w:t>
      </w:r>
    </w:p>
    <w:p w14:paraId="3E15D6B6" w14:textId="41FFB1A1" w:rsidR="00C74DEC" w:rsidRDefault="00C74DEC" w:rsidP="000F2206">
      <w:pPr>
        <w:pStyle w:val="Bullet"/>
      </w:pPr>
      <w:r>
        <w:t xml:space="preserve">Introduce this tool by saying something like: </w:t>
      </w:r>
      <w:r w:rsidR="0054067E">
        <w:t>“It’s easier to achieve long-term or complicated goals if the big goal is broken into a series of small goals.</w:t>
      </w:r>
      <w:r w:rsidR="006C2B23">
        <w:t xml:space="preserve"> It also helps to make specific plans to achieve these small goals.</w:t>
      </w:r>
      <w:r w:rsidR="0054067E">
        <w:t>”</w:t>
      </w:r>
    </w:p>
    <w:p w14:paraId="4A5C6AB7" w14:textId="26B78BD5" w:rsidR="00883603" w:rsidRDefault="00BA514E" w:rsidP="000F2206">
      <w:pPr>
        <w:pStyle w:val="Bullet"/>
      </w:pPr>
      <w:r>
        <w:t>Drawing on the customer’s goals</w:t>
      </w:r>
      <w:r w:rsidR="00123EA1">
        <w:t xml:space="preserve">, </w:t>
      </w:r>
      <w:r w:rsidR="0045314D">
        <w:t>select a most important goal</w:t>
      </w:r>
      <w:r w:rsidR="00123EA1">
        <w:t xml:space="preserve">. This goal becomes the </w:t>
      </w:r>
      <w:r w:rsidR="00123EA1">
        <w:rPr>
          <w:b/>
        </w:rPr>
        <w:t>Where I’m Headed</w:t>
      </w:r>
      <w:r w:rsidR="00123EA1">
        <w:t xml:space="preserve"> (or </w:t>
      </w:r>
      <w:r w:rsidR="00123EA1" w:rsidRPr="00C22D2F">
        <w:t>ultimate</w:t>
      </w:r>
      <w:r w:rsidR="00123EA1">
        <w:t>)</w:t>
      </w:r>
      <w:r w:rsidR="003820CB">
        <w:t xml:space="preserve"> goal</w:t>
      </w:r>
      <w:r w:rsidR="00123EA1">
        <w:t xml:space="preserve">. Invite the </w:t>
      </w:r>
      <w:r w:rsidR="006237C0">
        <w:t>customer</w:t>
      </w:r>
      <w:r w:rsidR="00123EA1">
        <w:t xml:space="preserve"> to write</w:t>
      </w:r>
      <w:r w:rsidR="000A7811">
        <w:t xml:space="preserve"> or </w:t>
      </w:r>
      <w:r w:rsidR="00123EA1">
        <w:t>summarize that goal in the box on My Road Map</w:t>
      </w:r>
      <w:r w:rsidR="006C2B23">
        <w:t>.</w:t>
      </w:r>
    </w:p>
    <w:p w14:paraId="04C7A914" w14:textId="5111AA09" w:rsidR="00123EA1" w:rsidRDefault="00883603" w:rsidP="000F2206">
      <w:pPr>
        <w:pStyle w:val="Bullet"/>
      </w:pPr>
      <w:r>
        <w:t>A</w:t>
      </w:r>
      <w:r w:rsidR="00123EA1">
        <w:t xml:space="preserve">sk the </w:t>
      </w:r>
      <w:r w:rsidR="006237C0">
        <w:t>customer</w:t>
      </w:r>
      <w:r w:rsidR="00123EA1">
        <w:t xml:space="preserve"> to </w:t>
      </w:r>
      <w:r>
        <w:t>why achieving this ultimate goal is important to him or her.</w:t>
      </w:r>
    </w:p>
    <w:p w14:paraId="7AAE132B" w14:textId="640CB0E7" w:rsidR="00C75A9E" w:rsidRDefault="00123EA1" w:rsidP="000F2206">
      <w:pPr>
        <w:pStyle w:val="Bullet"/>
      </w:pPr>
      <w:r>
        <w:t xml:space="preserve">Next, </w:t>
      </w:r>
      <w:r w:rsidR="00883603">
        <w:t>help</w:t>
      </w:r>
      <w:r w:rsidR="006752E2">
        <w:t xml:space="preserve"> the customer </w:t>
      </w:r>
      <w:r w:rsidR="00883603">
        <w:t xml:space="preserve">identify and </w:t>
      </w:r>
      <w:r w:rsidR="006752E2">
        <w:t>prioritize</w:t>
      </w:r>
      <w:r w:rsidR="00BA514E">
        <w:t xml:space="preserve"> </w:t>
      </w:r>
      <w:r w:rsidR="006C2B23">
        <w:t>action steps</w:t>
      </w:r>
      <w:r w:rsidR="00780525">
        <w:t xml:space="preserve"> </w:t>
      </w:r>
      <w:r w:rsidR="00BA514E" w:rsidRPr="00780525">
        <w:t>needed</w:t>
      </w:r>
      <w:r w:rsidR="00BA514E">
        <w:t xml:space="preserve"> to complete the ultimate goal</w:t>
      </w:r>
      <w:r>
        <w:t xml:space="preserve">. Each </w:t>
      </w:r>
      <w:r w:rsidR="006C2B23">
        <w:t>action step</w:t>
      </w:r>
      <w:r>
        <w:t xml:space="preserve"> should be a challenging yet achievable milestone toward </w:t>
      </w:r>
      <w:r w:rsidR="00780525">
        <w:t>reach</w:t>
      </w:r>
      <w:r>
        <w:t>ing the ultimate goal</w:t>
      </w:r>
      <w:r w:rsidR="00C75A9E">
        <w:t>.</w:t>
      </w:r>
      <w:r w:rsidR="006362A1">
        <w:t xml:space="preserve"> The customer should write the action step in the colored portion of each action step box. </w:t>
      </w:r>
    </w:p>
    <w:p w14:paraId="2C9F85BE" w14:textId="1DBDB1AE" w:rsidR="006C2B23" w:rsidRPr="006C2B23" w:rsidRDefault="006C2B23" w:rsidP="006C2B23">
      <w:pPr>
        <w:pStyle w:val="Bullet"/>
      </w:pPr>
      <w:r w:rsidRPr="006C2B23">
        <w:t>For each</w:t>
      </w:r>
      <w:r w:rsidR="006362A1">
        <w:t xml:space="preserve"> action</w:t>
      </w:r>
      <w:r w:rsidRPr="006C2B23">
        <w:t xml:space="preserve"> step, </w:t>
      </w:r>
      <w:r w:rsidR="006362A1">
        <w:t xml:space="preserve">help the customer </w:t>
      </w:r>
      <w:r w:rsidRPr="006C2B23">
        <w:t xml:space="preserve">identify </w:t>
      </w:r>
      <w:r>
        <w:t xml:space="preserve">how long the customer needs to complete the task, when the customer will do the task, where the customer will do the task, how the </w:t>
      </w:r>
      <w:r>
        <w:lastRenderedPageBreak/>
        <w:t>customer will get there and what</w:t>
      </w:r>
      <w:r w:rsidR="006362A1">
        <w:t xml:space="preserve"> the customer will need to take</w:t>
      </w:r>
      <w:r w:rsidRPr="006C2B23">
        <w:t xml:space="preserve">. </w:t>
      </w:r>
      <w:r w:rsidR="00537E0A">
        <w:t>Ask the customer to write down this information in each action step box.</w:t>
      </w:r>
    </w:p>
    <w:p w14:paraId="7EDA8F41" w14:textId="262FDF57" w:rsidR="006C2B23" w:rsidRPr="006C2B23" w:rsidRDefault="006C2B23" w:rsidP="006C2B23">
      <w:pPr>
        <w:pStyle w:val="Bullet"/>
      </w:pPr>
      <w:r w:rsidRPr="006C2B23">
        <w:t xml:space="preserve">When customers have </w:t>
      </w:r>
      <w:r w:rsidR="006362A1">
        <w:t>finished filling out the My Road Map</w:t>
      </w:r>
      <w:r w:rsidRPr="006C2B23">
        <w:t>, review the entire worksheet with them. Ask probing questions to ensure that they have specific, actionable plans to achieve their</w:t>
      </w:r>
      <w:r w:rsidR="006362A1">
        <w:t xml:space="preserve"> action steps</w:t>
      </w:r>
      <w:r w:rsidRPr="006C2B23">
        <w:t>.</w:t>
      </w:r>
    </w:p>
    <w:p w14:paraId="50FB7D7E" w14:textId="2EEDDDD6" w:rsidR="006C2B23" w:rsidRDefault="006C2B23">
      <w:pPr>
        <w:pStyle w:val="Bullet"/>
      </w:pPr>
      <w:r w:rsidRPr="006C2B23">
        <w:t xml:space="preserve">When </w:t>
      </w:r>
      <w:r>
        <w:t xml:space="preserve">the </w:t>
      </w:r>
      <w:r w:rsidRPr="006C2B23">
        <w:t xml:space="preserve">My </w:t>
      </w:r>
      <w:r>
        <w:t>Road Map</w:t>
      </w:r>
      <w:r w:rsidRPr="006C2B23">
        <w:t xml:space="preserve"> is complete, introduce and use the Potholes and Detours tool.</w:t>
      </w:r>
    </w:p>
    <w:p w14:paraId="48F983EC" w14:textId="144E418F" w:rsidR="0016541C" w:rsidRDefault="004F6181" w:rsidP="00C22D2F">
      <w:pPr>
        <w:pStyle w:val="NormalSS"/>
        <w:ind w:firstLine="0"/>
      </w:pPr>
      <w:r w:rsidRPr="000F2206">
        <w:rPr>
          <w:rStyle w:val="Run-inhead"/>
        </w:rPr>
        <w:t>What successful use would look like</w:t>
      </w:r>
      <w:r w:rsidR="00123EA1" w:rsidRPr="000F2206">
        <w:rPr>
          <w:rStyle w:val="Run-inhead"/>
        </w:rPr>
        <w:t>:</w:t>
      </w:r>
      <w:r w:rsidR="00723427" w:rsidRPr="000F2206">
        <w:rPr>
          <w:rStyle w:val="Run-inhead"/>
        </w:rPr>
        <w:t xml:space="preserve"> </w:t>
      </w:r>
      <w:r w:rsidR="006237C0">
        <w:t>Customers</w:t>
      </w:r>
      <w:r w:rsidR="00723427" w:rsidRPr="00A75C4F">
        <w:t xml:space="preserve"> are able to set</w:t>
      </w:r>
      <w:r w:rsidR="00251C9A" w:rsidRPr="00A75C4F">
        <w:t xml:space="preserve"> long-term</w:t>
      </w:r>
      <w:r w:rsidR="006C2B23">
        <w:t xml:space="preserve"> or complicated</w:t>
      </w:r>
      <w:r w:rsidR="00723427" w:rsidRPr="00A75C4F">
        <w:t xml:space="preserve"> goals</w:t>
      </w:r>
      <w:r w:rsidR="006C2B23">
        <w:t>, and intermediate steps to achieve their ultimate goal</w:t>
      </w:r>
      <w:r w:rsidR="00F93072">
        <w:t>.</w:t>
      </w:r>
      <w:r w:rsidR="006148C0">
        <w:t xml:space="preserve"> </w:t>
      </w:r>
      <w:bookmarkStart w:id="54" w:name="_Hlk503195642"/>
      <w:r w:rsidR="006C2B23" w:rsidRPr="006C2B23">
        <w:t xml:space="preserve">Customers are able to make concrete plans to achieve </w:t>
      </w:r>
      <w:r w:rsidR="006C2B23">
        <w:t>intermediate steps</w:t>
      </w:r>
      <w:r w:rsidR="006C2B23" w:rsidRPr="006C2B23">
        <w:t xml:space="preserve">. </w:t>
      </w:r>
      <w:r w:rsidR="00933D72">
        <w:t>C</w:t>
      </w:r>
      <w:r w:rsidR="006237C0">
        <w:t>ustomers</w:t>
      </w:r>
      <w:r w:rsidR="006148C0">
        <w:t xml:space="preserve"> make progress on their goals and</w:t>
      </w:r>
      <w:r w:rsidR="00933D72">
        <w:t>,</w:t>
      </w:r>
      <w:r w:rsidR="006148C0">
        <w:t xml:space="preserve"> </w:t>
      </w:r>
      <w:r w:rsidR="00933D72">
        <w:t xml:space="preserve">in the long run, </w:t>
      </w:r>
      <w:r w:rsidR="006148C0">
        <w:t xml:space="preserve">ultimately achieve their </w:t>
      </w:r>
      <w:r w:rsidR="007F290E">
        <w:t xml:space="preserve">final </w:t>
      </w:r>
      <w:r w:rsidR="006148C0">
        <w:t>goal</w:t>
      </w:r>
      <w:r w:rsidR="00251C9A" w:rsidRPr="00A75C4F">
        <w:t>.</w:t>
      </w:r>
      <w:bookmarkEnd w:id="54"/>
      <w:r w:rsidR="009101F6">
        <w:t xml:space="preserve"> </w:t>
      </w:r>
      <w:bookmarkStart w:id="55" w:name="_Toc502224253"/>
    </w:p>
    <w:p w14:paraId="7E470678" w14:textId="0E62E58F" w:rsidR="009C7939" w:rsidRPr="000F2206" w:rsidRDefault="006C2B23" w:rsidP="0016541C">
      <w:pPr>
        <w:pStyle w:val="H4Number"/>
        <w:tabs>
          <w:tab w:val="clear" w:pos="432"/>
          <w:tab w:val="left" w:pos="450"/>
        </w:tabs>
      </w:pPr>
      <w:bookmarkStart w:id="56" w:name="_Toc519069666"/>
      <w:r>
        <w:t>2</w:t>
      </w:r>
      <w:r w:rsidR="0016541C">
        <w:t>.</w:t>
      </w:r>
      <w:r w:rsidR="0016541C">
        <w:tab/>
      </w:r>
      <w:r w:rsidR="009C7939" w:rsidRPr="000F2206">
        <w:t>Potholes and Detours</w:t>
      </w:r>
      <w:bookmarkEnd w:id="55"/>
      <w:bookmarkEnd w:id="56"/>
    </w:p>
    <w:p w14:paraId="05D0315E" w14:textId="77777777" w:rsidR="00702BD4" w:rsidRDefault="009C7939" w:rsidP="00BF7D49">
      <w:pPr>
        <w:pStyle w:val="NormalSScontinued"/>
      </w:pPr>
      <w:r w:rsidRPr="000F2206">
        <w:rPr>
          <w:rStyle w:val="Run-inhead"/>
        </w:rPr>
        <w:t>Purpose:</w:t>
      </w:r>
      <w:r w:rsidR="00123EA1" w:rsidRPr="000F2206">
        <w:rPr>
          <w:rStyle w:val="Run-inhead"/>
        </w:rPr>
        <w:t xml:space="preserve"> </w:t>
      </w:r>
      <w:r w:rsidR="00123EA1">
        <w:t xml:space="preserve">The Potholes </w:t>
      </w:r>
      <w:r w:rsidR="00371991">
        <w:t>and</w:t>
      </w:r>
      <w:r w:rsidR="00123EA1">
        <w:t xml:space="preserve"> Detours exercise is meant to help you facilitate a conversation with the </w:t>
      </w:r>
      <w:r w:rsidR="006237C0">
        <w:t>customer</w:t>
      </w:r>
      <w:r w:rsidR="00123EA1">
        <w:t xml:space="preserve"> </w:t>
      </w:r>
      <w:r w:rsidR="00A70D59">
        <w:t xml:space="preserve">to </w:t>
      </w:r>
      <w:r w:rsidR="00123EA1">
        <w:t>identify potential obstacles and solutions.</w:t>
      </w:r>
      <w:r w:rsidR="00123EA1" w:rsidRPr="00123EA1">
        <w:t xml:space="preserve"> </w:t>
      </w:r>
      <w:r w:rsidR="00123EA1">
        <w:t xml:space="preserve">Plans are most likely to succeed when we have developed strategies </w:t>
      </w:r>
      <w:r w:rsidR="00E74685">
        <w:t xml:space="preserve">for </w:t>
      </w:r>
      <w:r w:rsidR="00123EA1">
        <w:t xml:space="preserve">challenges we might encounter while pursuing our goals, </w:t>
      </w:r>
      <w:r w:rsidR="00780525">
        <w:t>such as</w:t>
      </w:r>
      <w:r w:rsidR="00123EA1">
        <w:t xml:space="preserve"> transportation or child care falling through at the last minute. </w:t>
      </w:r>
    </w:p>
    <w:p w14:paraId="1F029BB9" w14:textId="77777777" w:rsidR="00702BD4" w:rsidRPr="004F623B" w:rsidRDefault="00702BD4" w:rsidP="00F862C6">
      <w:pPr>
        <w:pStyle w:val="NormalSScontinued"/>
      </w:pPr>
      <w:r w:rsidRPr="000F2206">
        <w:rPr>
          <w:rStyle w:val="Run-inhead"/>
        </w:rPr>
        <w:t xml:space="preserve">Description: </w:t>
      </w:r>
      <w:r w:rsidRPr="00702BD4">
        <w:t xml:space="preserve">An important step in goal achievement is the careful consideration of potential obstacles (potholes)—circumstances that may arise and get in the way of goal achievement—coupled with brainstorming solutions to those potential obstacles (detours). These solutions can be actions for the customer to take toward preventing, addressing, or working around the potential obstacle. </w:t>
      </w:r>
    </w:p>
    <w:p w14:paraId="421CC101" w14:textId="269C828D" w:rsidR="006F55CD" w:rsidRDefault="009C7939" w:rsidP="009C7939">
      <w:pPr>
        <w:pStyle w:val="NormalSS"/>
        <w:ind w:firstLine="0"/>
      </w:pPr>
      <w:r w:rsidRPr="000F2206">
        <w:rPr>
          <w:rStyle w:val="Run-inhead"/>
        </w:rPr>
        <w:t>When to use</w:t>
      </w:r>
      <w:r w:rsidR="00123EA1" w:rsidRPr="000F2206">
        <w:rPr>
          <w:rStyle w:val="Run-inhead"/>
        </w:rPr>
        <w:t>:</w:t>
      </w:r>
      <w:r w:rsidR="00123EA1">
        <w:t xml:space="preserve"> </w:t>
      </w:r>
      <w:r w:rsidR="00780525">
        <w:t>I</w:t>
      </w:r>
      <w:r w:rsidR="00A70D59">
        <w:t xml:space="preserve">mmediately after completing </w:t>
      </w:r>
      <w:r w:rsidR="006F55CD" w:rsidRPr="006F55CD">
        <w:t xml:space="preserve">My </w:t>
      </w:r>
      <w:r w:rsidR="006362A1">
        <w:t>Road Map</w:t>
      </w:r>
      <w:r w:rsidR="0043520A">
        <w:t xml:space="preserve">. </w:t>
      </w:r>
    </w:p>
    <w:p w14:paraId="64251110" w14:textId="7168763E" w:rsidR="00462666" w:rsidRDefault="006F55CD" w:rsidP="000F2206">
      <w:pPr>
        <w:pStyle w:val="Bullet"/>
      </w:pPr>
      <w:r w:rsidRPr="000F79B8">
        <w:rPr>
          <w:rStyle w:val="Planshadegreen"/>
        </w:rPr>
        <w:t>Goal</w:t>
      </w:r>
      <w:r w:rsidR="00933D72" w:rsidRPr="000F79B8">
        <w:rPr>
          <w:rStyle w:val="Planshadegreen"/>
        </w:rPr>
        <w:t xml:space="preserve"> </w:t>
      </w:r>
      <w:r w:rsidRPr="000F79B8">
        <w:rPr>
          <w:rStyle w:val="Planshadegreen"/>
        </w:rPr>
        <w:t>planning:</w:t>
      </w:r>
      <w:r w:rsidRPr="006F55CD">
        <w:t xml:space="preserve"> </w:t>
      </w:r>
      <w:r w:rsidR="00537E0A">
        <w:t>U</w:t>
      </w:r>
      <w:r w:rsidR="00462666">
        <w:t>se the Potholes and Detours worksheet to help the c</w:t>
      </w:r>
      <w:r w:rsidR="004327AE">
        <w:t>ustomer</w:t>
      </w:r>
      <w:r w:rsidR="00462666">
        <w:t xml:space="preserve"> plan for potential obstacles and identify potential solutions</w:t>
      </w:r>
      <w:r w:rsidRPr="006F55CD">
        <w:t>.</w:t>
      </w:r>
    </w:p>
    <w:p w14:paraId="7D0C7A83" w14:textId="4F8D2F18" w:rsidR="009C7939" w:rsidRPr="009C7939" w:rsidRDefault="000F79B8" w:rsidP="000F2206">
      <w:pPr>
        <w:pStyle w:val="BulletLastDS"/>
      </w:pPr>
      <w:r>
        <w:rPr>
          <w:rStyle w:val="Reviewshadeyellow"/>
        </w:rPr>
        <w:t>Goal</w:t>
      </w:r>
      <w:r w:rsidR="00933D72" w:rsidRPr="000F79B8">
        <w:rPr>
          <w:rStyle w:val="Reviewshadeyellow"/>
        </w:rPr>
        <w:t xml:space="preserve"> </w:t>
      </w:r>
      <w:r w:rsidR="00462666" w:rsidRPr="000F79B8">
        <w:rPr>
          <w:rStyle w:val="Reviewshadeyellow"/>
        </w:rPr>
        <w:t>reviewing/revising:</w:t>
      </w:r>
      <w:r w:rsidR="00462666" w:rsidRPr="00462666">
        <w:t xml:space="preserve"> </w:t>
      </w:r>
      <w:r w:rsidR="0099633F">
        <w:t>When</w:t>
      </w:r>
      <w:r w:rsidR="0099633F" w:rsidRPr="00462666">
        <w:t xml:space="preserve"> </w:t>
      </w:r>
      <w:r w:rsidR="002B3879">
        <w:t xml:space="preserve">the </w:t>
      </w:r>
      <w:r w:rsidR="006362A1" w:rsidRPr="006362A1">
        <w:t>My Road Map</w:t>
      </w:r>
      <w:r w:rsidR="006362A1" w:rsidRPr="006362A1" w:rsidDel="006362A1">
        <w:t xml:space="preserve"> </w:t>
      </w:r>
      <w:r w:rsidR="002B3879">
        <w:t>is in place</w:t>
      </w:r>
      <w:r w:rsidR="00462666" w:rsidRPr="00462666">
        <w:t>, check in regularly with customer</w:t>
      </w:r>
      <w:r w:rsidR="00D034D2">
        <w:t>s</w:t>
      </w:r>
      <w:r w:rsidR="00462666" w:rsidRPr="00462666">
        <w:t xml:space="preserve"> </w:t>
      </w:r>
      <w:r w:rsidR="00462666">
        <w:t>about any challenges they are facing</w:t>
      </w:r>
      <w:r w:rsidR="00462666" w:rsidRPr="00462666">
        <w:t xml:space="preserve">. </w:t>
      </w:r>
      <w:r w:rsidR="000C35E3">
        <w:t>Use Potholes and Detours to review any challenges and revise plans as necessary.</w:t>
      </w:r>
    </w:p>
    <w:p w14:paraId="62C4DC6A" w14:textId="77777777" w:rsidR="009C7939" w:rsidRPr="000F2206" w:rsidRDefault="009C7939" w:rsidP="009C7939">
      <w:pPr>
        <w:pStyle w:val="NormalSS"/>
        <w:ind w:firstLine="0"/>
        <w:rPr>
          <w:rStyle w:val="Run-inhead"/>
        </w:rPr>
      </w:pPr>
      <w:r w:rsidRPr="000F2206">
        <w:rPr>
          <w:rStyle w:val="Run-inhead"/>
        </w:rPr>
        <w:t>How to use</w:t>
      </w:r>
      <w:r w:rsidR="00123EA1" w:rsidRPr="000F2206">
        <w:rPr>
          <w:rStyle w:val="Run-inhead"/>
        </w:rPr>
        <w:t>:</w:t>
      </w:r>
    </w:p>
    <w:p w14:paraId="3548ACD8" w14:textId="76548E3F" w:rsidR="00123EA1" w:rsidRPr="000F2206" w:rsidRDefault="000C35E3" w:rsidP="000F2206">
      <w:pPr>
        <w:pStyle w:val="Bullet"/>
      </w:pPr>
      <w:r w:rsidRPr="000F2206">
        <w:t>After customer</w:t>
      </w:r>
      <w:r w:rsidR="003D08F1">
        <w:t>s</w:t>
      </w:r>
      <w:r w:rsidRPr="000F2206">
        <w:t xml:space="preserve"> ha</w:t>
      </w:r>
      <w:r w:rsidR="003D08F1">
        <w:t>ve</w:t>
      </w:r>
      <w:r w:rsidRPr="000F2206">
        <w:t xml:space="preserve"> used </w:t>
      </w:r>
      <w:r w:rsidR="0043520A">
        <w:t xml:space="preserve">the </w:t>
      </w:r>
      <w:r w:rsidR="006362A1" w:rsidRPr="006362A1">
        <w:t>My Road Map</w:t>
      </w:r>
      <w:r w:rsidRPr="000F2206">
        <w:t>, in</w:t>
      </w:r>
      <w:r w:rsidR="00123EA1" w:rsidRPr="000F2206">
        <w:t xml:space="preserve">troduce </w:t>
      </w:r>
      <w:r w:rsidRPr="000F2206">
        <w:t>Potholes and Detours</w:t>
      </w:r>
      <w:r w:rsidR="006F55CD" w:rsidRPr="000F2206">
        <w:t xml:space="preserve"> </w:t>
      </w:r>
      <w:r w:rsidR="00123EA1" w:rsidRPr="000F2206">
        <w:t>as another tool to help them accomplish their goals. Emphasize that this is a critical part of the goal-achievement process</w:t>
      </w:r>
      <w:r w:rsidR="00E74685" w:rsidRPr="000F2206">
        <w:t>. A</w:t>
      </w:r>
      <w:r w:rsidR="00EB6307" w:rsidRPr="000F2206">
        <w:t xml:space="preserve">nticipating </w:t>
      </w:r>
      <w:r w:rsidR="00123EA1" w:rsidRPr="000F2206">
        <w:t xml:space="preserve">things that might get in their way will prepare them to respond quickly and </w:t>
      </w:r>
      <w:r w:rsidR="00D13185" w:rsidRPr="000F2206">
        <w:t>avoid</w:t>
      </w:r>
      <w:r w:rsidR="00123EA1" w:rsidRPr="000F2206">
        <w:t xml:space="preserve"> get</w:t>
      </w:r>
      <w:r w:rsidR="00D13185" w:rsidRPr="000F2206">
        <w:t>ting</w:t>
      </w:r>
      <w:r w:rsidR="00123EA1" w:rsidRPr="000F2206">
        <w:t xml:space="preserve"> derailed.</w:t>
      </w:r>
    </w:p>
    <w:p w14:paraId="401BA83F" w14:textId="24E2019F" w:rsidR="005D421D" w:rsidRPr="000F2206" w:rsidRDefault="00123EA1" w:rsidP="000F2206">
      <w:pPr>
        <w:pStyle w:val="Bullet"/>
      </w:pPr>
      <w:r w:rsidRPr="000F2206">
        <w:t xml:space="preserve">Invite </w:t>
      </w:r>
      <w:r w:rsidR="006237C0" w:rsidRPr="000F2206">
        <w:t>customer</w:t>
      </w:r>
      <w:r w:rsidR="0099633F">
        <w:t>s</w:t>
      </w:r>
      <w:r w:rsidRPr="000F2206">
        <w:t xml:space="preserve"> to consider possible challenges or obstacles that could arise as they </w:t>
      </w:r>
      <w:r w:rsidR="0043520A">
        <w:t xml:space="preserve">execute their </w:t>
      </w:r>
      <w:r w:rsidR="006362A1" w:rsidRPr="006362A1">
        <w:t>My Road Map</w:t>
      </w:r>
      <w:r w:rsidRPr="000F2206">
        <w:t xml:space="preserve">. </w:t>
      </w:r>
    </w:p>
    <w:p w14:paraId="00124132" w14:textId="26E768EC" w:rsidR="00123EA1" w:rsidRDefault="00123EA1" w:rsidP="000F2206">
      <w:pPr>
        <w:pStyle w:val="Dash"/>
      </w:pPr>
      <w:r>
        <w:lastRenderedPageBreak/>
        <w:t>Use sticky notes to brainstorm the various scenarios, including personal fears or challenges</w:t>
      </w:r>
      <w:r w:rsidR="005D421D">
        <w:t xml:space="preserve"> (</w:t>
      </w:r>
      <w:r w:rsidR="0099633F">
        <w:t xml:space="preserve">such as </w:t>
      </w:r>
      <w:r w:rsidR="005D421D">
        <w:t>lack of motivation)</w:t>
      </w:r>
      <w:r>
        <w:t xml:space="preserve">, family situations, or other issues </w:t>
      </w:r>
      <w:r w:rsidR="0099633F">
        <w:t>(</w:t>
      </w:r>
      <w:r w:rsidR="00554F5F">
        <w:t>such as transportation</w:t>
      </w:r>
      <w:r w:rsidR="005D421D">
        <w:t xml:space="preserve"> and child care</w:t>
      </w:r>
      <w:r w:rsidR="0099633F">
        <w:t>)</w:t>
      </w:r>
      <w:r>
        <w:t>.</w:t>
      </w:r>
    </w:p>
    <w:p w14:paraId="575BD981" w14:textId="77777777" w:rsidR="001E0D83" w:rsidRDefault="005D421D" w:rsidP="000F2206">
      <w:pPr>
        <w:pStyle w:val="Dash"/>
      </w:pPr>
      <w:r>
        <w:t>T</w:t>
      </w:r>
      <w:r w:rsidR="001E0D83" w:rsidRPr="001E0D83">
        <w:t>his should not be about cataloguing factors that originate with the customer, such as time management skills</w:t>
      </w:r>
      <w:r>
        <w:t>.</w:t>
      </w:r>
    </w:p>
    <w:p w14:paraId="79B4087F" w14:textId="77777777" w:rsidR="00123EA1" w:rsidRPr="00EF32C4" w:rsidRDefault="00123EA1" w:rsidP="000F2206">
      <w:pPr>
        <w:pStyle w:val="Bullet"/>
      </w:pPr>
      <w:r>
        <w:t xml:space="preserve">Review the set of possible challenges and obstacles with the </w:t>
      </w:r>
      <w:r w:rsidR="006237C0">
        <w:t>customer</w:t>
      </w:r>
      <w:r>
        <w:t xml:space="preserve"> and identify the three that seem most likely to crop up. Invite the </w:t>
      </w:r>
      <w:r w:rsidR="006237C0">
        <w:t>customer</w:t>
      </w:r>
      <w:r>
        <w:t xml:space="preserve"> to write these down in the </w:t>
      </w:r>
      <w:r w:rsidRPr="00F07E6F">
        <w:rPr>
          <w:i/>
        </w:rPr>
        <w:t>Pothole</w:t>
      </w:r>
      <w:r w:rsidRPr="00EF32C4">
        <w:t xml:space="preserve"> boxes on the worksheet.</w:t>
      </w:r>
    </w:p>
    <w:p w14:paraId="0AB6E76D" w14:textId="7A11D095" w:rsidR="00123EA1" w:rsidRDefault="00123EA1" w:rsidP="000F2206">
      <w:pPr>
        <w:pStyle w:val="Bullet"/>
      </w:pPr>
      <w:r w:rsidRPr="00EF32C4">
        <w:t xml:space="preserve">Next, consider each Pothole in turn and invite </w:t>
      </w:r>
      <w:r w:rsidR="006237C0" w:rsidRPr="00EF32C4">
        <w:t>customer</w:t>
      </w:r>
      <w:r w:rsidR="00D034D2">
        <w:t>s</w:t>
      </w:r>
      <w:r w:rsidRPr="00EF32C4">
        <w:t xml:space="preserve"> to brainstorm how they could prevent, address, or work around the challenge or obstacle. As </w:t>
      </w:r>
      <w:r w:rsidR="006237C0" w:rsidRPr="00EF32C4">
        <w:t>customer</w:t>
      </w:r>
      <w:r w:rsidR="00D034D2">
        <w:t>s</w:t>
      </w:r>
      <w:r w:rsidRPr="00EF32C4">
        <w:t xml:space="preserve"> identif</w:t>
      </w:r>
      <w:r w:rsidR="00D034D2">
        <w:t>y</w:t>
      </w:r>
      <w:r w:rsidRPr="00EF32C4">
        <w:t xml:space="preserve"> a concrete plan for each Pothole, invite them to write down the plan in the corresponding Detour box</w:t>
      </w:r>
      <w:r>
        <w:t xml:space="preserve"> on the worksheet.</w:t>
      </w:r>
    </w:p>
    <w:p w14:paraId="25D8FAAB" w14:textId="0D64F89F" w:rsidR="00123EA1" w:rsidRPr="00123EA1" w:rsidRDefault="0099633F" w:rsidP="000F2206">
      <w:pPr>
        <w:pStyle w:val="BulletLastDS"/>
      </w:pPr>
      <w:r>
        <w:t xml:space="preserve">When </w:t>
      </w:r>
      <w:r w:rsidR="00123EA1">
        <w:t xml:space="preserve">the worksheet is complete, review the three Potholes </w:t>
      </w:r>
      <w:r w:rsidR="00352940">
        <w:t>and</w:t>
      </w:r>
      <w:r w:rsidR="00123EA1">
        <w:t xml:space="preserve"> Detours with the </w:t>
      </w:r>
      <w:r w:rsidR="006237C0">
        <w:t>customer</w:t>
      </w:r>
      <w:r w:rsidR="00123EA1">
        <w:t xml:space="preserve"> and affirm that everything makes sense for supporting the </w:t>
      </w:r>
      <w:r w:rsidR="006237C0">
        <w:t>customer</w:t>
      </w:r>
      <w:r w:rsidR="00123EA1">
        <w:t xml:space="preserve"> in </w:t>
      </w:r>
      <w:r w:rsidR="002B3879">
        <w:t xml:space="preserve">completing </w:t>
      </w:r>
      <w:r>
        <w:t>his or her</w:t>
      </w:r>
      <w:r w:rsidR="0043520A">
        <w:t xml:space="preserve"> </w:t>
      </w:r>
      <w:r w:rsidR="006362A1" w:rsidRPr="006362A1">
        <w:t>My Road Map</w:t>
      </w:r>
      <w:r w:rsidR="00123EA1">
        <w:t>.</w:t>
      </w:r>
    </w:p>
    <w:p w14:paraId="10154332" w14:textId="414798C5" w:rsidR="00B249E4" w:rsidRDefault="009C7939" w:rsidP="006A2688">
      <w:pPr>
        <w:pStyle w:val="NormalSS"/>
        <w:ind w:firstLine="0"/>
      </w:pPr>
      <w:r w:rsidRPr="000F2206">
        <w:rPr>
          <w:rStyle w:val="Run-inhead"/>
        </w:rPr>
        <w:t>What successful use would look like</w:t>
      </w:r>
      <w:r w:rsidR="00123EA1" w:rsidRPr="000F2206">
        <w:rPr>
          <w:rStyle w:val="Run-inhead"/>
        </w:rPr>
        <w:t>:</w:t>
      </w:r>
      <w:r w:rsidR="007A4982" w:rsidRPr="000F2206">
        <w:rPr>
          <w:rStyle w:val="Run-inhead"/>
        </w:rPr>
        <w:t xml:space="preserve"> </w:t>
      </w:r>
      <w:r w:rsidR="006237C0">
        <w:t>Customers</w:t>
      </w:r>
      <w:r w:rsidR="007F290E" w:rsidRPr="00CA35B5">
        <w:t xml:space="preserve"> are able to </w:t>
      </w:r>
      <w:r w:rsidR="007A4982" w:rsidRPr="00CA35B5">
        <w:t xml:space="preserve">identify </w:t>
      </w:r>
      <w:r w:rsidR="007F290E" w:rsidRPr="00CA35B5">
        <w:t>likely obstacles and reasonable solutions or strategies for dealing with the</w:t>
      </w:r>
      <w:r w:rsidR="003C4B9B">
        <w:t>m</w:t>
      </w:r>
      <w:r w:rsidR="007A4982" w:rsidRPr="00CA35B5">
        <w:t xml:space="preserve">. </w:t>
      </w:r>
      <w:r w:rsidR="006A2688">
        <w:t xml:space="preserve">Customers make progress on their </w:t>
      </w:r>
      <w:r w:rsidR="0043520A">
        <w:t xml:space="preserve">progress goals </w:t>
      </w:r>
      <w:r w:rsidR="006A2688">
        <w:t>and, in the long run, ultimately achieve their final goal</w:t>
      </w:r>
      <w:r w:rsidR="006A2688" w:rsidRPr="00A75C4F">
        <w:t>.</w:t>
      </w:r>
    </w:p>
    <w:p w14:paraId="1ABF9D2C" w14:textId="77777777" w:rsidR="00245BDC" w:rsidRDefault="00245BDC" w:rsidP="006A2688">
      <w:pPr>
        <w:pStyle w:val="NormalSS"/>
        <w:ind w:firstLine="0"/>
        <w:sectPr w:rsidR="00245BDC" w:rsidSect="000E4C3F">
          <w:headerReference w:type="default" r:id="rId103"/>
          <w:footerReference w:type="default" r:id="rId104"/>
          <w:pgSz w:w="12240" w:h="15840"/>
          <w:pgMar w:top="1440" w:right="1440" w:bottom="1440" w:left="1440" w:header="720" w:footer="720" w:gutter="0"/>
          <w:cols w:space="720"/>
          <w:docGrid w:linePitch="360"/>
        </w:sectPr>
      </w:pPr>
    </w:p>
    <w:p w14:paraId="43FD69D1" w14:textId="7B1E05C2" w:rsidR="00245BDC" w:rsidRDefault="00B120AA" w:rsidP="006A2688">
      <w:pPr>
        <w:pStyle w:val="NormalSS"/>
        <w:ind w:firstLine="0"/>
      </w:pPr>
      <w:r>
        <w:rPr>
          <w:noProof/>
        </w:rPr>
        <w:lastRenderedPageBreak/>
        <w:drawing>
          <wp:anchor distT="0" distB="0" distL="114300" distR="114300" simplePos="0" relativeHeight="251720704" behindDoc="0" locked="1" layoutInCell="1" allowOverlap="1" wp14:anchorId="1BDA376D" wp14:editId="73BBB4A4">
            <wp:simplePos x="0" y="0"/>
            <wp:positionH relativeFrom="page">
              <wp:align>center</wp:align>
            </wp:positionH>
            <wp:positionV relativeFrom="paragraph">
              <wp:posOffset>0</wp:posOffset>
            </wp:positionV>
            <wp:extent cx="6080760" cy="79530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Roadmap_071018.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080760" cy="7953063"/>
                    </a:xfrm>
                    <a:prstGeom prst="rect">
                      <a:avLst/>
                    </a:prstGeom>
                  </pic:spPr>
                </pic:pic>
              </a:graphicData>
            </a:graphic>
            <wp14:sizeRelH relativeFrom="page">
              <wp14:pctWidth>0</wp14:pctWidth>
            </wp14:sizeRelH>
            <wp14:sizeRelV relativeFrom="page">
              <wp14:pctHeight>0</wp14:pctHeight>
            </wp14:sizeRelV>
          </wp:anchor>
        </w:drawing>
      </w:r>
    </w:p>
    <w:p w14:paraId="6BD13FAE" w14:textId="77777777" w:rsidR="00245BDC" w:rsidRDefault="00245BDC">
      <w:pPr>
        <w:spacing w:after="240" w:line="240" w:lineRule="auto"/>
        <w:ind w:firstLine="0"/>
      </w:pPr>
      <w:r>
        <w:br w:type="page"/>
      </w:r>
    </w:p>
    <w:p w14:paraId="6270D078" w14:textId="77777777" w:rsidR="00316E8B" w:rsidRDefault="00316E8B">
      <w:pPr>
        <w:spacing w:after="240" w:line="240" w:lineRule="auto"/>
        <w:ind w:firstLine="0"/>
        <w:sectPr w:rsidR="00316E8B" w:rsidSect="000E4C3F">
          <w:headerReference w:type="even" r:id="rId106"/>
          <w:headerReference w:type="default" r:id="rId107"/>
          <w:footerReference w:type="default" r:id="rId108"/>
          <w:headerReference w:type="first" r:id="rId109"/>
          <w:pgSz w:w="12240" w:h="15840"/>
          <w:pgMar w:top="1440" w:right="1440" w:bottom="1440" w:left="1440" w:header="720" w:footer="720" w:gutter="0"/>
          <w:cols w:space="720"/>
          <w:docGrid w:linePitch="360"/>
        </w:sectPr>
      </w:pPr>
    </w:p>
    <w:p w14:paraId="6344275F" w14:textId="1CFA649C" w:rsidR="00B649B1" w:rsidRDefault="007B1230">
      <w:pPr>
        <w:spacing w:after="240" w:line="240" w:lineRule="auto"/>
        <w:ind w:firstLine="0"/>
      </w:pPr>
      <w:r>
        <w:rPr>
          <w:noProof/>
        </w:rPr>
        <w:lastRenderedPageBreak/>
        <w:drawing>
          <wp:anchor distT="0" distB="0" distL="114300" distR="114300" simplePos="0" relativeHeight="251716608" behindDoc="0" locked="1" layoutInCell="1" allowOverlap="1" wp14:anchorId="288A1EE6" wp14:editId="52FFA7CD">
            <wp:simplePos x="0" y="0"/>
            <wp:positionH relativeFrom="page">
              <wp:align>center</wp:align>
            </wp:positionH>
            <wp:positionV relativeFrom="page">
              <wp:align>center</wp:align>
            </wp:positionV>
            <wp:extent cx="6711696" cy="8685766"/>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thole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711696" cy="8685766"/>
                    </a:xfrm>
                    <a:prstGeom prst="rect">
                      <a:avLst/>
                    </a:prstGeom>
                  </pic:spPr>
                </pic:pic>
              </a:graphicData>
            </a:graphic>
            <wp14:sizeRelH relativeFrom="page">
              <wp14:pctWidth>0</wp14:pctWidth>
            </wp14:sizeRelH>
            <wp14:sizeRelV relativeFrom="page">
              <wp14:pctHeight>0</wp14:pctHeight>
            </wp14:sizeRelV>
          </wp:anchor>
        </w:drawing>
      </w:r>
    </w:p>
    <w:p w14:paraId="5584DE5C" w14:textId="0ECF335B" w:rsidR="00245BDC" w:rsidRDefault="00245BDC">
      <w:pPr>
        <w:spacing w:after="240" w:line="240" w:lineRule="auto"/>
        <w:ind w:firstLine="0"/>
      </w:pPr>
      <w:r>
        <w:br w:type="page"/>
      </w:r>
    </w:p>
    <w:p w14:paraId="65535BD7" w14:textId="77777777" w:rsidR="00245BDC" w:rsidRDefault="00245BDC" w:rsidP="006A2688">
      <w:pPr>
        <w:pStyle w:val="NormalSS"/>
        <w:ind w:firstLine="0"/>
        <w:sectPr w:rsidR="00245BDC" w:rsidSect="000E4C3F">
          <w:headerReference w:type="default" r:id="rId111"/>
          <w:footerReference w:type="default" r:id="rId112"/>
          <w:pgSz w:w="12240" w:h="15840"/>
          <w:pgMar w:top="1440" w:right="1440" w:bottom="1440" w:left="1440" w:header="720" w:footer="720" w:gutter="0"/>
          <w:cols w:space="720"/>
          <w:docGrid w:linePitch="360"/>
        </w:sectPr>
      </w:pPr>
    </w:p>
    <w:p w14:paraId="49F740F0" w14:textId="4F08B57F" w:rsidR="004F6181" w:rsidRDefault="009B1DD6" w:rsidP="00EF32C4">
      <w:pPr>
        <w:pStyle w:val="H3Alpha"/>
      </w:pPr>
      <w:bookmarkStart w:id="57" w:name="postcard"/>
      <w:bookmarkStart w:id="58" w:name="_Toc502224254"/>
      <w:bookmarkStart w:id="59" w:name="_Toc503181027"/>
      <w:bookmarkStart w:id="60" w:name="_Toc519069667"/>
      <w:bookmarkEnd w:id="57"/>
      <w:r>
        <w:lastRenderedPageBreak/>
        <w:t>I</w:t>
      </w:r>
      <w:r w:rsidR="00957037">
        <w:t>.</w:t>
      </w:r>
      <w:r w:rsidR="00957037">
        <w:tab/>
      </w:r>
      <w:r w:rsidR="004F6181">
        <w:t>Postcard</w:t>
      </w:r>
      <w:bookmarkEnd w:id="58"/>
      <w:bookmarkEnd w:id="59"/>
      <w:r>
        <w:t xml:space="preserve"> reminder</w:t>
      </w:r>
      <w:bookmarkEnd w:id="60"/>
    </w:p>
    <w:p w14:paraId="2D831E5D" w14:textId="062A5E75" w:rsidR="00702BD4" w:rsidRDefault="009C1AE1" w:rsidP="00BF7D49">
      <w:pPr>
        <w:pStyle w:val="NormalSS"/>
        <w:ind w:firstLine="0"/>
      </w:pPr>
      <w:r w:rsidRPr="000F2206">
        <w:rPr>
          <w:rStyle w:val="Run-inhead"/>
        </w:rPr>
        <w:t>Purpose</w:t>
      </w:r>
      <w:r w:rsidR="006A2688" w:rsidRPr="000F2206">
        <w:rPr>
          <w:rStyle w:val="Run-inhead"/>
        </w:rPr>
        <w:t>:</w:t>
      </w:r>
      <w:r w:rsidR="00CB1DD9" w:rsidRPr="000F2206">
        <w:rPr>
          <w:rStyle w:val="Run-inhead"/>
        </w:rPr>
        <w:t xml:space="preserve"> </w:t>
      </w:r>
      <w:r w:rsidR="006237C0">
        <w:t>Customers</w:t>
      </w:r>
      <w:r w:rsidR="00CB1DD9">
        <w:t xml:space="preserve"> </w:t>
      </w:r>
      <w:r w:rsidR="00E74685">
        <w:t xml:space="preserve">will benefit from being </w:t>
      </w:r>
      <w:r w:rsidR="00CB1DD9">
        <w:t xml:space="preserve">reminded of their goals and upcoming appointments. </w:t>
      </w:r>
      <w:r w:rsidR="00AD07F6">
        <w:t xml:space="preserve">Behavioral science research </w:t>
      </w:r>
      <w:r w:rsidR="003B2F4F">
        <w:t xml:space="preserve">suggests </w:t>
      </w:r>
      <w:r w:rsidR="00596659">
        <w:t xml:space="preserve">that </w:t>
      </w:r>
      <w:r w:rsidR="003B2F4F">
        <w:t>simple prompt</w:t>
      </w:r>
      <w:r w:rsidR="00AD07F6">
        <w:t>s can improve</w:t>
      </w:r>
      <w:r w:rsidR="003B2F4F">
        <w:t xml:space="preserve"> attendance at appointments. This postcard is designed with a simple, engaging layout to remind </w:t>
      </w:r>
      <w:r w:rsidR="006237C0">
        <w:t>customer</w:t>
      </w:r>
      <w:r w:rsidR="00A17844">
        <w:t>s</w:t>
      </w:r>
      <w:r w:rsidR="003B2F4F">
        <w:t xml:space="preserve"> about</w:t>
      </w:r>
      <w:r w:rsidR="00AD07F6">
        <w:t xml:space="preserve"> the appointment and the</w:t>
      </w:r>
      <w:r w:rsidR="003B2F4F">
        <w:t>ir</w:t>
      </w:r>
      <w:r w:rsidR="00AD07F6">
        <w:t xml:space="preserve"> goal</w:t>
      </w:r>
      <w:r w:rsidR="00CB1DD9">
        <w:t xml:space="preserve">. The postcard also reinforces planning skills by encouraging </w:t>
      </w:r>
      <w:r w:rsidR="006237C0">
        <w:t>customers</w:t>
      </w:r>
      <w:r w:rsidR="00CB1DD9">
        <w:t xml:space="preserve"> to consider in advance how the</w:t>
      </w:r>
      <w:r w:rsidR="00E74685">
        <w:t>y</w:t>
      </w:r>
      <w:r w:rsidR="00CB1DD9">
        <w:t xml:space="preserve"> will get to the appointment and who will take care of their children during </w:t>
      </w:r>
      <w:r w:rsidR="004C0531">
        <w:t>i</w:t>
      </w:r>
      <w:r w:rsidR="00CB1DD9">
        <w:t>t.</w:t>
      </w:r>
    </w:p>
    <w:p w14:paraId="1A30B433" w14:textId="02AD8FF7" w:rsidR="00702BD4" w:rsidRPr="00A75C4F" w:rsidRDefault="00702BD4" w:rsidP="00190E59">
      <w:pPr>
        <w:pStyle w:val="NormalSS"/>
        <w:ind w:firstLine="0"/>
      </w:pPr>
      <w:r w:rsidRPr="000F2206">
        <w:rPr>
          <w:rStyle w:val="Run-inhead"/>
        </w:rPr>
        <w:t xml:space="preserve">Description: </w:t>
      </w:r>
      <w:r w:rsidRPr="00702BD4">
        <w:t>The postcard has the GPDR</w:t>
      </w:r>
      <w:r w:rsidR="00E21542">
        <w:t>/R</w:t>
      </w:r>
      <w:r w:rsidRPr="00702BD4">
        <w:t xml:space="preserve"> worksheet on the front and</w:t>
      </w:r>
      <w:r w:rsidR="00596659" w:rsidRPr="00596659">
        <w:t xml:space="preserve"> </w:t>
      </w:r>
      <w:r w:rsidR="00596659" w:rsidRPr="00702BD4">
        <w:t>information about an upcoming appointment</w:t>
      </w:r>
      <w:r w:rsidRPr="00702BD4">
        <w:t xml:space="preserve"> on the other side. There is also space on the back for customer</w:t>
      </w:r>
      <w:r w:rsidR="00D034D2">
        <w:t>s</w:t>
      </w:r>
      <w:r w:rsidRPr="00702BD4">
        <w:t xml:space="preserve"> to consider how they will get to the appointment and how they will handle child</w:t>
      </w:r>
      <w:r w:rsidR="00780525">
        <w:t xml:space="preserve"> </w:t>
      </w:r>
      <w:r w:rsidRPr="00702BD4">
        <w:t xml:space="preserve">care. </w:t>
      </w:r>
    </w:p>
    <w:p w14:paraId="597DB6E8" w14:textId="77777777" w:rsidR="001B387A" w:rsidRPr="000F2206" w:rsidRDefault="007E130B" w:rsidP="00190E59">
      <w:pPr>
        <w:pStyle w:val="NormalSS"/>
        <w:ind w:firstLine="0"/>
        <w:rPr>
          <w:rStyle w:val="Run-inhead"/>
        </w:rPr>
      </w:pPr>
      <w:r w:rsidRPr="000F2206">
        <w:rPr>
          <w:rStyle w:val="Run-inhead"/>
        </w:rPr>
        <w:t>When to use</w:t>
      </w:r>
      <w:r w:rsidR="00CB1DD9" w:rsidRPr="000F2206">
        <w:rPr>
          <w:rStyle w:val="Run-inhead"/>
        </w:rPr>
        <w:t xml:space="preserve">: </w:t>
      </w:r>
    </w:p>
    <w:p w14:paraId="46DECCD4" w14:textId="5778B166" w:rsidR="007E130B" w:rsidRPr="00A75C4F" w:rsidRDefault="000F79B8" w:rsidP="000F2206">
      <w:pPr>
        <w:pStyle w:val="BulletLastDS"/>
      </w:pPr>
      <w:r>
        <w:rPr>
          <w:rStyle w:val="Doshadeorange"/>
        </w:rPr>
        <w:t>Goal</w:t>
      </w:r>
      <w:r w:rsidR="006A2688" w:rsidRPr="000F79B8">
        <w:rPr>
          <w:rStyle w:val="Doshadeorange"/>
        </w:rPr>
        <w:t xml:space="preserve"> </w:t>
      </w:r>
      <w:r w:rsidR="001B387A" w:rsidRPr="000F79B8">
        <w:rPr>
          <w:rStyle w:val="Doshadeorange"/>
        </w:rPr>
        <w:t>doing:</w:t>
      </w:r>
      <w:r w:rsidR="001B387A">
        <w:rPr>
          <w:i/>
        </w:rPr>
        <w:t xml:space="preserve"> </w:t>
      </w:r>
      <w:r w:rsidR="005C6EF0">
        <w:t xml:space="preserve">After </w:t>
      </w:r>
      <w:r w:rsidR="00366FA5">
        <w:t>customer</w:t>
      </w:r>
      <w:r w:rsidR="00A17844">
        <w:t>s</w:t>
      </w:r>
      <w:r w:rsidR="005C6EF0">
        <w:t xml:space="preserve"> ha</w:t>
      </w:r>
      <w:r w:rsidR="00A17844">
        <w:t>ve</w:t>
      </w:r>
      <w:r w:rsidR="005C6EF0">
        <w:t xml:space="preserve"> set a short-term goal with the GPDR</w:t>
      </w:r>
      <w:r w:rsidR="00E21542">
        <w:t>/R</w:t>
      </w:r>
      <w:r w:rsidR="005C6EF0">
        <w:t xml:space="preserve"> worksheet, u</w:t>
      </w:r>
      <w:r w:rsidR="00CB1DD9">
        <w:t>se</w:t>
      </w:r>
      <w:r w:rsidR="00825042">
        <w:t xml:space="preserve"> this postcard</w:t>
      </w:r>
      <w:r w:rsidR="005C6EF0">
        <w:t xml:space="preserve"> to remind </w:t>
      </w:r>
      <w:r w:rsidR="00A17844">
        <w:t xml:space="preserve">them </w:t>
      </w:r>
      <w:r w:rsidR="005C6EF0">
        <w:t>of their goal.</w:t>
      </w:r>
      <w:r w:rsidR="00CB1DD9">
        <w:t xml:space="preserve"> </w:t>
      </w:r>
      <w:r w:rsidR="009302D3">
        <w:t xml:space="preserve">It might be particularly helpful to use </w:t>
      </w:r>
      <w:r w:rsidR="008E3E8F">
        <w:t xml:space="preserve">with </w:t>
      </w:r>
      <w:r w:rsidR="006237C0">
        <w:t>customers</w:t>
      </w:r>
      <w:r w:rsidR="008E3E8F">
        <w:t xml:space="preserve"> </w:t>
      </w:r>
      <w:r w:rsidR="009302D3">
        <w:t xml:space="preserve">who </w:t>
      </w:r>
      <w:r w:rsidR="008E3E8F">
        <w:t>have a history of missing appointments.</w:t>
      </w:r>
    </w:p>
    <w:p w14:paraId="6C64C617" w14:textId="77777777" w:rsidR="007E130B" w:rsidRPr="00A75C4F" w:rsidRDefault="007E130B" w:rsidP="00190E59">
      <w:pPr>
        <w:pStyle w:val="NormalSS"/>
        <w:ind w:firstLine="0"/>
      </w:pPr>
      <w:r w:rsidRPr="000F2206">
        <w:rPr>
          <w:rStyle w:val="Run-inhead"/>
        </w:rPr>
        <w:t>How to use</w:t>
      </w:r>
      <w:r w:rsidR="008E3E8F" w:rsidRPr="000F2206">
        <w:rPr>
          <w:rStyle w:val="Run-inhead"/>
        </w:rPr>
        <w:t xml:space="preserve">: </w:t>
      </w:r>
      <w:r w:rsidR="008E3E8F">
        <w:t xml:space="preserve">Fill in the date of the appointment and the </w:t>
      </w:r>
      <w:r w:rsidR="006237C0">
        <w:t>customer</w:t>
      </w:r>
      <w:r w:rsidR="008E3E8F">
        <w:t>’s name and address. Add postage and drop in the mail.</w:t>
      </w:r>
    </w:p>
    <w:p w14:paraId="711061D4" w14:textId="456C6901" w:rsidR="007E130B" w:rsidRPr="00A75C4F" w:rsidRDefault="007E130B" w:rsidP="00190E59">
      <w:pPr>
        <w:pStyle w:val="NormalSS"/>
        <w:ind w:firstLine="0"/>
      </w:pPr>
      <w:r w:rsidRPr="000F2206">
        <w:rPr>
          <w:rStyle w:val="Run-inhead"/>
        </w:rPr>
        <w:t>What successful use would look like</w:t>
      </w:r>
      <w:r w:rsidR="008E3E8F" w:rsidRPr="000F2206">
        <w:rPr>
          <w:rStyle w:val="Run-inhead"/>
        </w:rPr>
        <w:t xml:space="preserve">: </w:t>
      </w:r>
      <w:r w:rsidR="00AD07F6">
        <w:t>The postcard arrive</w:t>
      </w:r>
      <w:r w:rsidR="009302D3">
        <w:t>s</w:t>
      </w:r>
      <w:r w:rsidR="00AD07F6">
        <w:t xml:space="preserve"> a few days before the appointment. </w:t>
      </w:r>
      <w:r w:rsidR="003D08F1">
        <w:t>C</w:t>
      </w:r>
      <w:r w:rsidR="006237C0">
        <w:t>ustomer</w:t>
      </w:r>
      <w:r w:rsidR="003D08F1">
        <w:t>s</w:t>
      </w:r>
      <w:r w:rsidR="008E3E8F">
        <w:t xml:space="preserve"> </w:t>
      </w:r>
      <w:r w:rsidR="006A2688">
        <w:t>arrive</w:t>
      </w:r>
      <w:r w:rsidR="008E3E8F">
        <w:t xml:space="preserve"> on time for </w:t>
      </w:r>
      <w:r w:rsidR="006A2688">
        <w:t xml:space="preserve">the </w:t>
      </w:r>
      <w:r w:rsidR="008E3E8F">
        <w:t xml:space="preserve">appointment </w:t>
      </w:r>
      <w:r w:rsidR="006A2688">
        <w:t>and</w:t>
      </w:r>
      <w:r w:rsidR="008E3E8F">
        <w:t xml:space="preserve"> </w:t>
      </w:r>
      <w:r w:rsidR="003D08F1">
        <w:t>are</w:t>
      </w:r>
      <w:r w:rsidR="006A2688">
        <w:t xml:space="preserve"> </w:t>
      </w:r>
      <w:r w:rsidR="008E3E8F">
        <w:t xml:space="preserve">prepared to discuss their goals. </w:t>
      </w:r>
    </w:p>
    <w:p w14:paraId="1C85FD6D" w14:textId="77777777" w:rsidR="00443FF1" w:rsidRDefault="00443FF1">
      <w:pPr>
        <w:spacing w:after="240" w:line="240" w:lineRule="auto"/>
        <w:ind w:firstLine="0"/>
      </w:pPr>
      <w:r>
        <w:br w:type="page"/>
      </w:r>
    </w:p>
    <w:tbl>
      <w:tblPr>
        <w:tblStyle w:val="TableGrid"/>
        <w:tblW w:w="0" w:type="auto"/>
        <w:jc w:val="center"/>
        <w:tblLook w:val="04A0" w:firstRow="1" w:lastRow="0" w:firstColumn="1" w:lastColumn="0" w:noHBand="0" w:noVBand="1"/>
      </w:tblPr>
      <w:tblGrid>
        <w:gridCol w:w="7488"/>
      </w:tblGrid>
      <w:tr w:rsidR="003C3698" w14:paraId="58E009B6" w14:textId="77777777" w:rsidTr="003C3698">
        <w:trPr>
          <w:trHeight w:val="5414"/>
          <w:jc w:val="center"/>
        </w:trPr>
        <w:tc>
          <w:tcPr>
            <w:tcW w:w="7488" w:type="dxa"/>
            <w:tcBorders>
              <w:bottom w:val="single" w:sz="4" w:space="0" w:color="auto"/>
            </w:tcBorders>
            <w:vAlign w:val="center"/>
          </w:tcPr>
          <w:p w14:paraId="5B57F85E" w14:textId="77777777" w:rsidR="003C3698" w:rsidRDefault="003C3698" w:rsidP="003C3698">
            <w:pPr>
              <w:pStyle w:val="Tabletext8"/>
              <w:jc w:val="center"/>
            </w:pPr>
            <w:r>
              <w:rPr>
                <w:rFonts w:ascii="Franklin Gothic Demi" w:hAnsi="Franklin Gothic Demi"/>
                <w:noProof/>
                <w:color w:val="000000"/>
                <w:sz w:val="30"/>
                <w:szCs w:val="30"/>
              </w:rPr>
              <w:lastRenderedPageBreak/>
              <w:drawing>
                <wp:inline distT="0" distB="0" distL="0" distR="0" wp14:anchorId="4A12F19E" wp14:editId="41D2F478">
                  <wp:extent cx="4296920" cy="3131137"/>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PDR_postcard1.png"/>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4296920" cy="3131137"/>
                          </a:xfrm>
                          <a:prstGeom prst="rect">
                            <a:avLst/>
                          </a:prstGeom>
                          <a:ln>
                            <a:noFill/>
                          </a:ln>
                          <a:extLst>
                            <a:ext uri="{53640926-AAD7-44D8-BBD7-CCE9431645EC}">
                              <a14:shadowObscured xmlns:a14="http://schemas.microsoft.com/office/drawing/2010/main"/>
                            </a:ext>
                          </a:extLst>
                        </pic:spPr>
                      </pic:pic>
                    </a:graphicData>
                  </a:graphic>
                </wp:inline>
              </w:drawing>
            </w:r>
          </w:p>
        </w:tc>
      </w:tr>
      <w:tr w:rsidR="003C3698" w14:paraId="52B71F01" w14:textId="77777777" w:rsidTr="003C3698">
        <w:trPr>
          <w:trHeight w:val="144"/>
          <w:jc w:val="center"/>
        </w:trPr>
        <w:tc>
          <w:tcPr>
            <w:tcW w:w="7488" w:type="dxa"/>
            <w:tcBorders>
              <w:top w:val="single" w:sz="4" w:space="0" w:color="auto"/>
              <w:left w:val="nil"/>
              <w:bottom w:val="single" w:sz="4" w:space="0" w:color="auto"/>
              <w:right w:val="nil"/>
            </w:tcBorders>
          </w:tcPr>
          <w:p w14:paraId="25E1639C" w14:textId="77777777" w:rsidR="003C3698" w:rsidRDefault="003C3698" w:rsidP="003C3698">
            <w:pPr>
              <w:pStyle w:val="Tabletext8"/>
            </w:pPr>
          </w:p>
        </w:tc>
      </w:tr>
      <w:tr w:rsidR="003C3698" w14:paraId="2104F8BD" w14:textId="77777777" w:rsidTr="003C3698">
        <w:trPr>
          <w:trHeight w:val="5414"/>
          <w:jc w:val="center"/>
        </w:trPr>
        <w:tc>
          <w:tcPr>
            <w:tcW w:w="7488" w:type="dxa"/>
            <w:tcBorders>
              <w:top w:val="single" w:sz="4" w:space="0" w:color="auto"/>
            </w:tcBorders>
            <w:vAlign w:val="center"/>
          </w:tcPr>
          <w:p w14:paraId="562D4034" w14:textId="77777777" w:rsidR="003C3698" w:rsidRDefault="003C3698" w:rsidP="003C3698">
            <w:pPr>
              <w:pStyle w:val="Tabletext8"/>
              <w:jc w:val="center"/>
            </w:pPr>
            <w:r>
              <w:rPr>
                <w:rFonts w:ascii="Franklin Gothic Book" w:hAnsi="Franklin Gothic Book" w:cs="Arial"/>
                <w:bCs/>
                <w:noProof/>
                <w:szCs w:val="24"/>
              </w:rPr>
              <w:drawing>
                <wp:inline distT="0" distB="0" distL="0" distR="0" wp14:anchorId="582E2E73" wp14:editId="7EB8E025">
                  <wp:extent cx="4480569" cy="32766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card_eng2.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480569" cy="3276607"/>
                          </a:xfrm>
                          <a:prstGeom prst="rect">
                            <a:avLst/>
                          </a:prstGeom>
                        </pic:spPr>
                      </pic:pic>
                    </a:graphicData>
                  </a:graphic>
                </wp:inline>
              </w:drawing>
            </w:r>
          </w:p>
        </w:tc>
      </w:tr>
    </w:tbl>
    <w:p w14:paraId="56C72913" w14:textId="77777777" w:rsidR="00245BDC" w:rsidRDefault="00245BDC">
      <w:pPr>
        <w:spacing w:after="240" w:line="240" w:lineRule="auto"/>
        <w:ind w:firstLine="0"/>
      </w:pPr>
    </w:p>
    <w:p w14:paraId="317FA382" w14:textId="77777777" w:rsidR="00AE4E44" w:rsidRDefault="00AE4E44">
      <w:pPr>
        <w:spacing w:after="240" w:line="240" w:lineRule="auto"/>
        <w:ind w:firstLine="0"/>
        <w:rPr>
          <w:rFonts w:ascii="Arial Black" w:hAnsi="Arial Black"/>
          <w:sz w:val="22"/>
        </w:rPr>
      </w:pPr>
      <w:r>
        <w:br w:type="page"/>
      </w:r>
    </w:p>
    <w:p w14:paraId="08B07165" w14:textId="6B05249A" w:rsidR="004F6181" w:rsidRDefault="009B1DD6" w:rsidP="00EF32C4">
      <w:pPr>
        <w:pStyle w:val="H3Alpha"/>
      </w:pPr>
      <w:bookmarkStart w:id="61" w:name="pocketreminder"/>
      <w:bookmarkStart w:id="62" w:name="_Toc502224255"/>
      <w:bookmarkStart w:id="63" w:name="_Toc503181028"/>
      <w:bookmarkStart w:id="64" w:name="_Toc519069668"/>
      <w:bookmarkEnd w:id="61"/>
      <w:r>
        <w:lastRenderedPageBreak/>
        <w:t>J</w:t>
      </w:r>
      <w:r w:rsidR="00957037">
        <w:t>.</w:t>
      </w:r>
      <w:r w:rsidR="00957037">
        <w:tab/>
      </w:r>
      <w:r w:rsidR="004F6181">
        <w:t>Pocket reminder</w:t>
      </w:r>
      <w:bookmarkEnd w:id="62"/>
      <w:bookmarkEnd w:id="63"/>
      <w:bookmarkEnd w:id="64"/>
    </w:p>
    <w:p w14:paraId="73FAE7E3" w14:textId="43BA9C11" w:rsidR="00702BD4" w:rsidRDefault="00190E59" w:rsidP="00BF7D49">
      <w:pPr>
        <w:pStyle w:val="NormalSS"/>
        <w:ind w:firstLine="0"/>
      </w:pPr>
      <w:r w:rsidRPr="000F2206">
        <w:rPr>
          <w:rStyle w:val="Run-inhead"/>
        </w:rPr>
        <w:t>Purpose</w:t>
      </w:r>
      <w:r w:rsidR="00A914A1" w:rsidRPr="000F2206">
        <w:rPr>
          <w:rStyle w:val="Run-inhead"/>
        </w:rPr>
        <w:t xml:space="preserve">: </w:t>
      </w:r>
      <w:r w:rsidR="00A914A1">
        <w:t>A physical, portable</w:t>
      </w:r>
      <w:r w:rsidR="00F35464">
        <w:t xml:space="preserve"> object can help remind </w:t>
      </w:r>
      <w:r w:rsidR="006237C0">
        <w:t>customers</w:t>
      </w:r>
      <w:r w:rsidR="00F35464">
        <w:t xml:space="preserve"> about their</w:t>
      </w:r>
      <w:r w:rsidR="00A914A1">
        <w:t xml:space="preserve"> long-term goals.</w:t>
      </w:r>
      <w:r w:rsidR="00F35464">
        <w:t xml:space="preserve"> </w:t>
      </w:r>
      <w:r w:rsidR="006237C0">
        <w:t>Customers</w:t>
      </w:r>
      <w:r w:rsidR="00F35464">
        <w:t xml:space="preserve"> can carry this pocket reminder or put </w:t>
      </w:r>
      <w:r w:rsidR="00EB6307">
        <w:t xml:space="preserve">it </w:t>
      </w:r>
      <w:r w:rsidR="004C0531">
        <w:t xml:space="preserve">in a </w:t>
      </w:r>
      <w:r w:rsidR="00F35464">
        <w:t xml:space="preserve">prominent </w:t>
      </w:r>
      <w:r w:rsidR="004C0531">
        <w:t xml:space="preserve">location </w:t>
      </w:r>
      <w:r w:rsidR="00F35464">
        <w:t>so that they see it often. This card is another gentle reminder o</w:t>
      </w:r>
      <w:r w:rsidR="004C0531">
        <w:t>f</w:t>
      </w:r>
      <w:r w:rsidR="00F35464">
        <w:t xml:space="preserve"> the goal. Repeated reminders can help </w:t>
      </w:r>
      <w:r w:rsidR="006237C0">
        <w:t>customers</w:t>
      </w:r>
      <w:r w:rsidR="00F35464">
        <w:t xml:space="preserve"> make progress on their goals.</w:t>
      </w:r>
    </w:p>
    <w:p w14:paraId="7B9ED224" w14:textId="4C3A7883" w:rsidR="00702BD4" w:rsidRPr="00A75C4F" w:rsidRDefault="00702BD4" w:rsidP="00190E59">
      <w:pPr>
        <w:pStyle w:val="NormalSS"/>
        <w:ind w:firstLine="0"/>
      </w:pPr>
      <w:r w:rsidRPr="000F2206">
        <w:rPr>
          <w:rStyle w:val="Run-inhead"/>
        </w:rPr>
        <w:t xml:space="preserve">Description: </w:t>
      </w:r>
      <w:r w:rsidRPr="00702BD4">
        <w:t xml:space="preserve">One side of the </w:t>
      </w:r>
      <w:r w:rsidR="00443728">
        <w:t>business</w:t>
      </w:r>
      <w:r w:rsidR="008C2304">
        <w:t>-</w:t>
      </w:r>
      <w:r w:rsidR="00443728">
        <w:t xml:space="preserve">card-sized </w:t>
      </w:r>
      <w:r w:rsidRPr="00702BD4">
        <w:t>pocket reminder shows the GPDR</w:t>
      </w:r>
      <w:r w:rsidR="00E21542">
        <w:t>/R</w:t>
      </w:r>
      <w:r w:rsidRPr="00702BD4">
        <w:t xml:space="preserve"> worksheet</w:t>
      </w:r>
      <w:r w:rsidR="008C2304">
        <w:t>,</w:t>
      </w:r>
      <w:r w:rsidRPr="00702BD4">
        <w:t xml:space="preserve"> and the other includes a message from the county.</w:t>
      </w:r>
    </w:p>
    <w:p w14:paraId="16F0B7D3" w14:textId="77777777" w:rsidR="001B387A" w:rsidRPr="000F2206" w:rsidRDefault="00190E59" w:rsidP="00190E59">
      <w:pPr>
        <w:pStyle w:val="NormalSS"/>
        <w:ind w:firstLine="0"/>
        <w:rPr>
          <w:rStyle w:val="Run-inhead"/>
        </w:rPr>
      </w:pPr>
      <w:r w:rsidRPr="000F2206">
        <w:rPr>
          <w:rStyle w:val="Run-inhead"/>
        </w:rPr>
        <w:t>When to use</w:t>
      </w:r>
      <w:r w:rsidR="00F35464" w:rsidRPr="000F2206">
        <w:rPr>
          <w:rStyle w:val="Run-inhead"/>
        </w:rPr>
        <w:t xml:space="preserve">: </w:t>
      </w:r>
    </w:p>
    <w:p w14:paraId="2BC8E029" w14:textId="7A2E1DFE" w:rsidR="00190E59" w:rsidRPr="00A75C4F" w:rsidRDefault="001B387A" w:rsidP="000F2206">
      <w:pPr>
        <w:pStyle w:val="BulletLastDS"/>
      </w:pPr>
      <w:r w:rsidRPr="000F79B8">
        <w:rPr>
          <w:rStyle w:val="Doshadeorange"/>
        </w:rPr>
        <w:t>Goal</w:t>
      </w:r>
      <w:r w:rsidR="006A2688" w:rsidRPr="000F79B8">
        <w:rPr>
          <w:rStyle w:val="Doshadeorange"/>
        </w:rPr>
        <w:t xml:space="preserve"> </w:t>
      </w:r>
      <w:r w:rsidRPr="000F79B8">
        <w:rPr>
          <w:rStyle w:val="Doshadeorange"/>
        </w:rPr>
        <w:t>doing:</w:t>
      </w:r>
      <w:r>
        <w:rPr>
          <w:i/>
        </w:rPr>
        <w:t xml:space="preserve"> </w:t>
      </w:r>
      <w:r w:rsidR="005C6EF0">
        <w:t xml:space="preserve">After a </w:t>
      </w:r>
      <w:r w:rsidR="00366FA5">
        <w:t>customer</w:t>
      </w:r>
      <w:r w:rsidR="005C6EF0">
        <w:t xml:space="preserve"> has set a short-term goal with the GPDR</w:t>
      </w:r>
      <w:r w:rsidR="00E21542">
        <w:t>/R</w:t>
      </w:r>
      <w:r w:rsidR="005C6EF0">
        <w:t xml:space="preserve"> worksheet, </w:t>
      </w:r>
      <w:r w:rsidR="00825042">
        <w:t xml:space="preserve">use this reminder to encourage the </w:t>
      </w:r>
      <w:r w:rsidR="00366FA5">
        <w:t>customer</w:t>
      </w:r>
      <w:r w:rsidR="00825042">
        <w:t xml:space="preserve"> to make progress on the goal</w:t>
      </w:r>
      <w:r w:rsidR="00F35464">
        <w:t>.</w:t>
      </w:r>
    </w:p>
    <w:p w14:paraId="544C5BCF" w14:textId="2A3456E7" w:rsidR="00190E59" w:rsidRPr="00A75C4F" w:rsidRDefault="00190E59" w:rsidP="00190E59">
      <w:pPr>
        <w:pStyle w:val="NormalSS"/>
        <w:ind w:firstLine="0"/>
      </w:pPr>
      <w:r w:rsidRPr="000F2206">
        <w:rPr>
          <w:rStyle w:val="Run-inhead"/>
        </w:rPr>
        <w:t>How to use</w:t>
      </w:r>
      <w:r w:rsidR="00F35464" w:rsidRPr="000F2206">
        <w:rPr>
          <w:rStyle w:val="Run-inhead"/>
        </w:rPr>
        <w:t>:</w:t>
      </w:r>
      <w:r w:rsidR="00F35464">
        <w:rPr>
          <w:i/>
        </w:rPr>
        <w:t xml:space="preserve"> </w:t>
      </w:r>
      <w:r w:rsidR="00F35464">
        <w:t xml:space="preserve">Print out a reminder and hand a copy to the </w:t>
      </w:r>
      <w:r w:rsidR="006237C0">
        <w:t>customer</w:t>
      </w:r>
      <w:r w:rsidR="00F35464">
        <w:t xml:space="preserve">. </w:t>
      </w:r>
      <w:r w:rsidR="00606F0F">
        <w:t>If customer</w:t>
      </w:r>
      <w:r w:rsidR="00D034D2">
        <w:t>s</w:t>
      </w:r>
      <w:r w:rsidR="00606F0F">
        <w:t xml:space="preserve"> choose, they can write their goal on the GPDR</w:t>
      </w:r>
      <w:r w:rsidR="00E21542">
        <w:t>/R</w:t>
      </w:r>
      <w:r w:rsidR="00606F0F">
        <w:t xml:space="preserve"> side. But t</w:t>
      </w:r>
      <w:r w:rsidR="00F35464">
        <w:t xml:space="preserve">he </w:t>
      </w:r>
      <w:r w:rsidR="006237C0">
        <w:t>customer</w:t>
      </w:r>
      <w:r w:rsidR="00F35464">
        <w:t xml:space="preserve"> does not need to fill out the GPDR</w:t>
      </w:r>
      <w:r w:rsidR="00E21542">
        <w:t>/R</w:t>
      </w:r>
      <w:r w:rsidR="00F35464">
        <w:t xml:space="preserve"> side; </w:t>
      </w:r>
      <w:r w:rsidR="00606F0F">
        <w:t>it can simply act as a reminder to the customer about the goal</w:t>
      </w:r>
      <w:r w:rsidR="00F35464">
        <w:t>.</w:t>
      </w:r>
    </w:p>
    <w:p w14:paraId="106B0904" w14:textId="77777777" w:rsidR="00190E59" w:rsidRDefault="00190E59" w:rsidP="00EA2AE9">
      <w:pPr>
        <w:pStyle w:val="NormalSS"/>
        <w:spacing w:after="480"/>
        <w:ind w:firstLine="0"/>
      </w:pPr>
      <w:r w:rsidRPr="000F2206">
        <w:rPr>
          <w:rStyle w:val="Run-inhead"/>
        </w:rPr>
        <w:t>What successful use would look like</w:t>
      </w:r>
      <w:r w:rsidR="00F35464" w:rsidRPr="000F2206">
        <w:rPr>
          <w:rStyle w:val="Run-inhead"/>
        </w:rPr>
        <w:t xml:space="preserve">: </w:t>
      </w:r>
      <w:r w:rsidR="006237C0">
        <w:t>Customers</w:t>
      </w:r>
      <w:r w:rsidR="00F35464">
        <w:t xml:space="preserve"> think about and work on their goals often when they are not with the frontline worker. </w:t>
      </w:r>
      <w:r w:rsidR="006237C0">
        <w:t>Customers</w:t>
      </w:r>
      <w:r w:rsidR="00F35464">
        <w:t xml:space="preserve"> make progress on their goals.</w:t>
      </w:r>
    </w:p>
    <w:tbl>
      <w:tblPr>
        <w:tblStyle w:val="TableGrid"/>
        <w:tblW w:w="0" w:type="auto"/>
        <w:jc w:val="center"/>
        <w:tblLook w:val="04A0" w:firstRow="1" w:lastRow="0" w:firstColumn="1" w:lastColumn="0" w:noHBand="0" w:noVBand="1"/>
      </w:tblPr>
      <w:tblGrid>
        <w:gridCol w:w="5040"/>
      </w:tblGrid>
      <w:tr w:rsidR="00B249E4" w14:paraId="0A01BD5E" w14:textId="77777777" w:rsidTr="00026DB7">
        <w:trPr>
          <w:trHeight w:val="2880"/>
          <w:jc w:val="center"/>
        </w:trPr>
        <w:tc>
          <w:tcPr>
            <w:tcW w:w="5040" w:type="dxa"/>
            <w:tcBorders>
              <w:bottom w:val="single" w:sz="4" w:space="0" w:color="auto"/>
            </w:tcBorders>
            <w:tcMar>
              <w:top w:w="0" w:type="dxa"/>
              <w:left w:w="115" w:type="dxa"/>
              <w:bottom w:w="0" w:type="dxa"/>
              <w:right w:w="115" w:type="dxa"/>
            </w:tcMar>
            <w:vAlign w:val="center"/>
          </w:tcPr>
          <w:p w14:paraId="754598BF" w14:textId="77777777" w:rsidR="00B249E4" w:rsidRDefault="000305F3" w:rsidP="00026DB7">
            <w:pPr>
              <w:pStyle w:val="Tabletext8"/>
              <w:jc w:val="center"/>
            </w:pPr>
            <w:r>
              <w:rPr>
                <w:noProof/>
              </w:rPr>
              <w:drawing>
                <wp:inline distT="0" distB="0" distL="0" distR="0" wp14:anchorId="157BDAA3" wp14:editId="7BE8623B">
                  <wp:extent cx="2932488" cy="164438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2939876" cy="1648527"/>
                          </a:xfrm>
                          <a:prstGeom prst="rect">
                            <a:avLst/>
                          </a:prstGeom>
                          <a:noFill/>
                        </pic:spPr>
                      </pic:pic>
                    </a:graphicData>
                  </a:graphic>
                </wp:inline>
              </w:drawing>
            </w:r>
          </w:p>
        </w:tc>
      </w:tr>
      <w:tr w:rsidR="00B249E4" w14:paraId="15D86793" w14:textId="77777777" w:rsidTr="00026DB7">
        <w:trPr>
          <w:trHeight w:val="144"/>
          <w:jc w:val="center"/>
        </w:trPr>
        <w:tc>
          <w:tcPr>
            <w:tcW w:w="5040" w:type="dxa"/>
            <w:tcBorders>
              <w:top w:val="single" w:sz="4" w:space="0" w:color="auto"/>
              <w:left w:val="nil"/>
              <w:bottom w:val="single" w:sz="4" w:space="0" w:color="auto"/>
              <w:right w:val="nil"/>
            </w:tcBorders>
            <w:tcMar>
              <w:top w:w="0" w:type="dxa"/>
              <w:left w:w="115" w:type="dxa"/>
              <w:bottom w:w="0" w:type="dxa"/>
              <w:right w:w="115" w:type="dxa"/>
            </w:tcMar>
            <w:vAlign w:val="center"/>
          </w:tcPr>
          <w:p w14:paraId="7FCA7ADD" w14:textId="77777777" w:rsidR="00B249E4" w:rsidRDefault="00B249E4" w:rsidP="00026DB7">
            <w:pPr>
              <w:pStyle w:val="Tabletext8"/>
              <w:jc w:val="center"/>
            </w:pPr>
          </w:p>
        </w:tc>
      </w:tr>
      <w:tr w:rsidR="00026DB7" w14:paraId="6358EF07" w14:textId="77777777" w:rsidTr="00026DB7">
        <w:trPr>
          <w:trHeight w:val="2880"/>
          <w:jc w:val="center"/>
        </w:trPr>
        <w:tc>
          <w:tcPr>
            <w:tcW w:w="5040" w:type="dxa"/>
            <w:tcBorders>
              <w:top w:val="single" w:sz="4" w:space="0" w:color="auto"/>
            </w:tcBorders>
            <w:tcMar>
              <w:top w:w="0" w:type="dxa"/>
              <w:left w:w="115" w:type="dxa"/>
              <w:bottom w:w="0" w:type="dxa"/>
              <w:right w:w="115" w:type="dxa"/>
            </w:tcMar>
            <w:vAlign w:val="center"/>
          </w:tcPr>
          <w:p w14:paraId="2A0A2C79" w14:textId="77777777" w:rsidR="00026DB7" w:rsidRDefault="00026DB7" w:rsidP="00026DB7">
            <w:pPr>
              <w:pStyle w:val="Tabletext8"/>
              <w:jc w:val="center"/>
              <w:rPr>
                <w:rStyle w:val="CommentReference"/>
              </w:rPr>
            </w:pPr>
            <w:r>
              <w:rPr>
                <w:noProof/>
              </w:rPr>
              <w:drawing>
                <wp:inline distT="0" distB="0" distL="0" distR="0" wp14:anchorId="71C47D3E" wp14:editId="1A059FCC">
                  <wp:extent cx="2743206" cy="15087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cketreminder_eng2.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743206" cy="1508763"/>
                          </a:xfrm>
                          <a:prstGeom prst="rect">
                            <a:avLst/>
                          </a:prstGeom>
                        </pic:spPr>
                      </pic:pic>
                    </a:graphicData>
                  </a:graphic>
                </wp:inline>
              </w:drawing>
            </w:r>
          </w:p>
        </w:tc>
      </w:tr>
    </w:tbl>
    <w:p w14:paraId="65D6CDE9" w14:textId="77777777" w:rsidR="00E54E5B" w:rsidRDefault="00E54E5B">
      <w:pPr>
        <w:spacing w:after="240" w:line="240" w:lineRule="auto"/>
        <w:ind w:firstLine="0"/>
        <w:rPr>
          <w:b/>
          <w:highlight w:val="green"/>
        </w:rPr>
      </w:pPr>
      <w:r>
        <w:rPr>
          <w:b/>
          <w:highlight w:val="green"/>
        </w:rPr>
        <w:br w:type="page"/>
      </w:r>
    </w:p>
    <w:p w14:paraId="7CA652D6" w14:textId="6C4131FF" w:rsidR="00A24865" w:rsidRDefault="009B1DD6" w:rsidP="00AC36F1">
      <w:pPr>
        <w:pStyle w:val="H3Alpha"/>
      </w:pPr>
      <w:bookmarkStart w:id="65" w:name="countyresource"/>
      <w:bookmarkStart w:id="66" w:name="_Toc503181029"/>
      <w:bookmarkStart w:id="67" w:name="_Toc519069669"/>
      <w:bookmarkStart w:id="68" w:name="_Toc502224256"/>
      <w:bookmarkEnd w:id="65"/>
      <w:r>
        <w:lastRenderedPageBreak/>
        <w:t>K</w:t>
      </w:r>
      <w:r w:rsidR="00957037">
        <w:t>.</w:t>
      </w:r>
      <w:r w:rsidR="00957037">
        <w:tab/>
      </w:r>
      <w:r w:rsidR="00EB6A93">
        <w:t>Business process</w:t>
      </w:r>
      <w:r w:rsidR="00A24865">
        <w:t xml:space="preserve"> </w:t>
      </w:r>
      <w:r w:rsidR="005F7E8C">
        <w:t>t</w:t>
      </w:r>
      <w:r w:rsidR="00A24865">
        <w:t>ools</w:t>
      </w:r>
      <w:bookmarkEnd w:id="66"/>
      <w:bookmarkEnd w:id="67"/>
    </w:p>
    <w:p w14:paraId="13C4CADD" w14:textId="77777777" w:rsidR="00A24865" w:rsidRDefault="00913185" w:rsidP="00AC36F1">
      <w:pPr>
        <w:pStyle w:val="NormalSS"/>
      </w:pPr>
      <w:r>
        <w:t xml:space="preserve">Two </w:t>
      </w:r>
      <w:r w:rsidR="00EB6A93">
        <w:t>business process</w:t>
      </w:r>
      <w:r>
        <w:t xml:space="preserve"> tools can help you as you work with customers. These tools are not designed to be used </w:t>
      </w:r>
      <w:r w:rsidRPr="00F07E6F">
        <w:rPr>
          <w:i/>
        </w:rPr>
        <w:t>with</w:t>
      </w:r>
      <w:r>
        <w:t xml:space="preserve"> customers, but rather for you to use </w:t>
      </w:r>
      <w:r w:rsidR="005A3340">
        <w:t>as you consider which services and resources to offer customers and monitor their progress.</w:t>
      </w:r>
    </w:p>
    <w:p w14:paraId="7FA74225" w14:textId="77777777" w:rsidR="00A24865" w:rsidRPr="00E54E5B" w:rsidRDefault="00957037" w:rsidP="00AC36F1">
      <w:pPr>
        <w:pStyle w:val="H4Number"/>
      </w:pPr>
      <w:bookmarkStart w:id="69" w:name="_Toc519069670"/>
      <w:r>
        <w:t>1.</w:t>
      </w:r>
      <w:r>
        <w:tab/>
      </w:r>
      <w:r w:rsidR="00A24865">
        <w:t>24</w:t>
      </w:r>
      <w:r w:rsidR="006A2688">
        <w:t>-</w:t>
      </w:r>
      <w:r>
        <w:t>month cou</w:t>
      </w:r>
      <w:r w:rsidR="00A24865">
        <w:t>nter</w:t>
      </w:r>
      <w:bookmarkEnd w:id="69"/>
    </w:p>
    <w:p w14:paraId="4EA178AE" w14:textId="439E7E14" w:rsidR="00A24865" w:rsidRDefault="00A24865" w:rsidP="00A24865">
      <w:pPr>
        <w:spacing w:after="240" w:line="240" w:lineRule="auto"/>
        <w:ind w:firstLine="0"/>
        <w:rPr>
          <w:color w:val="000000"/>
          <w:szCs w:val="24"/>
        </w:rPr>
      </w:pPr>
      <w:r w:rsidRPr="000F2206">
        <w:rPr>
          <w:rStyle w:val="Run-inhead"/>
        </w:rPr>
        <w:t>Purpose:</w:t>
      </w:r>
      <w:r w:rsidRPr="00E54E5B">
        <w:t xml:space="preserve"> </w:t>
      </w:r>
      <w:r w:rsidRPr="00101C29">
        <w:rPr>
          <w:color w:val="000000"/>
          <w:szCs w:val="24"/>
        </w:rPr>
        <w:t>The 24-</w:t>
      </w:r>
      <w:r>
        <w:rPr>
          <w:color w:val="000000"/>
          <w:szCs w:val="24"/>
        </w:rPr>
        <w:t>M</w:t>
      </w:r>
      <w:r w:rsidRPr="00101C29">
        <w:rPr>
          <w:color w:val="000000"/>
          <w:szCs w:val="24"/>
        </w:rPr>
        <w:t xml:space="preserve">onth </w:t>
      </w:r>
      <w:r>
        <w:rPr>
          <w:color w:val="000000"/>
          <w:szCs w:val="24"/>
        </w:rPr>
        <w:t>C</w:t>
      </w:r>
      <w:r w:rsidRPr="00101C29">
        <w:rPr>
          <w:color w:val="000000"/>
          <w:szCs w:val="24"/>
        </w:rPr>
        <w:t>ounter is a spreadsheet designed to calculat</w:t>
      </w:r>
      <w:r>
        <w:rPr>
          <w:color w:val="000000"/>
          <w:szCs w:val="24"/>
        </w:rPr>
        <w:t>e</w:t>
      </w:r>
      <w:r w:rsidRPr="00101C29">
        <w:rPr>
          <w:color w:val="000000"/>
          <w:szCs w:val="24"/>
        </w:rPr>
        <w:t xml:space="preserve"> how many months </w:t>
      </w:r>
      <w:r>
        <w:rPr>
          <w:color w:val="000000"/>
          <w:szCs w:val="24"/>
        </w:rPr>
        <w:t>customer</w:t>
      </w:r>
      <w:r w:rsidR="003D08F1">
        <w:rPr>
          <w:color w:val="000000"/>
          <w:szCs w:val="24"/>
        </w:rPr>
        <w:t>s</w:t>
      </w:r>
      <w:r w:rsidRPr="00101C29">
        <w:rPr>
          <w:color w:val="000000"/>
          <w:szCs w:val="24"/>
        </w:rPr>
        <w:t xml:space="preserve"> ha</w:t>
      </w:r>
      <w:r w:rsidR="003D08F1">
        <w:rPr>
          <w:color w:val="000000"/>
          <w:szCs w:val="24"/>
        </w:rPr>
        <w:t>ve</w:t>
      </w:r>
      <w:r w:rsidRPr="00101C29">
        <w:rPr>
          <w:color w:val="000000"/>
          <w:szCs w:val="24"/>
        </w:rPr>
        <w:t xml:space="preserve"> accumulated </w:t>
      </w:r>
      <w:r>
        <w:rPr>
          <w:color w:val="000000"/>
          <w:szCs w:val="24"/>
        </w:rPr>
        <w:t xml:space="preserve">on their 24-month time clock for receiving aid. </w:t>
      </w:r>
    </w:p>
    <w:p w14:paraId="239F9323" w14:textId="77777777" w:rsidR="00A24865" w:rsidRPr="00BF7D49" w:rsidRDefault="00A24865" w:rsidP="00A24865">
      <w:pPr>
        <w:spacing w:after="240" w:line="240" w:lineRule="auto"/>
        <w:ind w:firstLine="0"/>
      </w:pPr>
      <w:r w:rsidRPr="000F2206">
        <w:rPr>
          <w:rStyle w:val="Run-inhead"/>
        </w:rPr>
        <w:t>Description:</w:t>
      </w:r>
      <w:r w:rsidRPr="00E54E5B">
        <w:t xml:space="preserve"> </w:t>
      </w:r>
      <w:r>
        <w:t>The 24-Month Counter is an Excel spreadsheet with months in the columns and eligible time clock stoppers in the rows.</w:t>
      </w:r>
    </w:p>
    <w:p w14:paraId="3BDC7D15" w14:textId="77777777" w:rsidR="00A24865" w:rsidRPr="00E54E5B" w:rsidRDefault="00A24865" w:rsidP="00AC36F1">
      <w:pPr>
        <w:spacing w:after="240" w:line="240" w:lineRule="auto"/>
        <w:ind w:firstLine="0"/>
      </w:pPr>
      <w:r w:rsidRPr="000F2206">
        <w:rPr>
          <w:rStyle w:val="Run-inhead"/>
        </w:rPr>
        <w:t>When to use:</w:t>
      </w:r>
      <w:r w:rsidR="00913185">
        <w:rPr>
          <w:i/>
        </w:rPr>
        <w:t xml:space="preserve"> </w:t>
      </w:r>
      <w:r>
        <w:t>Use the 24-Month Counter when you want to understand the services and supports that will be available to the customer in the future and use that information to help the customer set appropriate goals. When you first meet with the customer, create and save a new sheet. Update the file each month to keep track of the number of months left.</w:t>
      </w:r>
    </w:p>
    <w:p w14:paraId="14B76087" w14:textId="77777777" w:rsidR="00A24865" w:rsidRPr="000F2206" w:rsidRDefault="00A24865" w:rsidP="00A24865">
      <w:pPr>
        <w:spacing w:after="240" w:line="240" w:lineRule="auto"/>
        <w:ind w:firstLine="0"/>
        <w:rPr>
          <w:rStyle w:val="Run-inhead"/>
        </w:rPr>
      </w:pPr>
      <w:r w:rsidRPr="000F2206">
        <w:rPr>
          <w:rStyle w:val="Run-inhead"/>
        </w:rPr>
        <w:t xml:space="preserve">How to use: </w:t>
      </w:r>
    </w:p>
    <w:p w14:paraId="59FEE2F9" w14:textId="3257B044" w:rsidR="00A24865" w:rsidRDefault="00A24865" w:rsidP="000F2206">
      <w:pPr>
        <w:pStyle w:val="Bullet"/>
      </w:pPr>
      <w:r>
        <w:t>On the “Select Customer Name” sheet</w:t>
      </w:r>
      <w:r w:rsidR="00B52D4C">
        <w:t>,</w:t>
      </w:r>
      <w:r>
        <w:t xml:space="preserve"> either enter a new customer name by clicking “Add Customer” or open a customer’s information by clicking on </w:t>
      </w:r>
      <w:r w:rsidR="003D08F1">
        <w:t xml:space="preserve">his or her </w:t>
      </w:r>
      <w:r>
        <w:t xml:space="preserve">name and clicking “Show Month Counter.” </w:t>
      </w:r>
    </w:p>
    <w:p w14:paraId="225652AF" w14:textId="77777777" w:rsidR="00A24865" w:rsidRDefault="00A24865" w:rsidP="000F2206">
      <w:pPr>
        <w:pStyle w:val="Bullet"/>
      </w:pPr>
      <w:r w:rsidRPr="006139AE">
        <w:t xml:space="preserve">If a </w:t>
      </w:r>
      <w:r>
        <w:t>customer</w:t>
      </w:r>
      <w:r w:rsidRPr="006139AE">
        <w:t xml:space="preserve"> meets the</w:t>
      </w:r>
      <w:r>
        <w:t xml:space="preserve"> time clock stop</w:t>
      </w:r>
      <w:r w:rsidRPr="006139AE">
        <w:t xml:space="preserve"> criteria for any row, place an “X” in the cell corresponding to that row, under the column for the month in question.</w:t>
      </w:r>
      <w:r>
        <w:t xml:space="preserve"> </w:t>
      </w:r>
      <w:r w:rsidRPr="002B581E">
        <w:t xml:space="preserve">When you enter the “X,” the counter will automatically </w:t>
      </w:r>
      <w:r>
        <w:t>update</w:t>
      </w:r>
      <w:r w:rsidRPr="002B581E">
        <w:t xml:space="preserve"> the </w:t>
      </w:r>
      <w:r>
        <w:t>customer</w:t>
      </w:r>
      <w:r w:rsidRPr="002B581E">
        <w:t>’s 24-month time clock</w:t>
      </w:r>
      <w:r w:rsidR="00B52D4C">
        <w:t>,</w:t>
      </w:r>
      <w:r>
        <w:t xml:space="preserve"> and that month should not count.</w:t>
      </w:r>
    </w:p>
    <w:p w14:paraId="64AED073" w14:textId="77777777" w:rsidR="00A24865" w:rsidRDefault="00A24865" w:rsidP="000F2206">
      <w:pPr>
        <w:pStyle w:val="BulletLastDS"/>
      </w:pPr>
      <w:r w:rsidRPr="006139AE">
        <w:t xml:space="preserve">If the </w:t>
      </w:r>
      <w:r>
        <w:t>customer</w:t>
      </w:r>
      <w:r w:rsidRPr="006139AE">
        <w:t xml:space="preserve"> does not meet any of the criteria for any of the possible </w:t>
      </w:r>
      <w:r>
        <w:t>time clock stoppers</w:t>
      </w:r>
      <w:r w:rsidRPr="006139AE">
        <w:t xml:space="preserve"> listed in rows 10–39, mark an “X” for that month in row 9: “No exemptions.” This month will count, which will be reflected in row 43 (“How many months count?”).</w:t>
      </w:r>
    </w:p>
    <w:p w14:paraId="217FB38E" w14:textId="6911E2DD" w:rsidR="00A24865" w:rsidRDefault="00A24865" w:rsidP="00AC36F1">
      <w:pPr>
        <w:spacing w:after="240" w:line="240" w:lineRule="auto"/>
        <w:ind w:firstLine="0"/>
      </w:pPr>
      <w:r w:rsidRPr="000F2206">
        <w:rPr>
          <w:rStyle w:val="Run-inhead"/>
        </w:rPr>
        <w:t xml:space="preserve">What successful use would look like: </w:t>
      </w:r>
      <w:r>
        <w:t xml:space="preserve">At any time, you can easily look up how many months each customer has left on </w:t>
      </w:r>
      <w:r w:rsidR="003D08F1">
        <w:t xml:space="preserve">his or her </w:t>
      </w:r>
      <w:r>
        <w:t>24-month clock.</w:t>
      </w:r>
    </w:p>
    <w:p w14:paraId="3B181804" w14:textId="77777777" w:rsidR="002046BC" w:rsidRDefault="002046BC" w:rsidP="00AC36F1">
      <w:pPr>
        <w:spacing w:after="240" w:line="240" w:lineRule="auto"/>
        <w:ind w:firstLine="0"/>
        <w:sectPr w:rsidR="002046BC" w:rsidSect="000E4C3F">
          <w:headerReference w:type="even" r:id="rId117"/>
          <w:headerReference w:type="default" r:id="rId118"/>
          <w:footerReference w:type="default" r:id="rId119"/>
          <w:headerReference w:type="first" r:id="rId120"/>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12950"/>
      </w:tblGrid>
      <w:tr w:rsidR="006E3735" w14:paraId="05BB2D68" w14:textId="77777777" w:rsidTr="006E3735">
        <w:tc>
          <w:tcPr>
            <w:tcW w:w="12950" w:type="dxa"/>
          </w:tcPr>
          <w:p w14:paraId="265E2B98" w14:textId="77777777" w:rsidR="006E3735" w:rsidRDefault="006E3735" w:rsidP="006E3735">
            <w:pPr>
              <w:spacing w:before="120" w:after="120" w:line="240" w:lineRule="auto"/>
              <w:ind w:firstLine="0"/>
              <w:jc w:val="center"/>
            </w:pPr>
            <w:r w:rsidRPr="006E3735">
              <w:rPr>
                <w:noProof/>
              </w:rPr>
              <w:lastRenderedPageBreak/>
              <w:drawing>
                <wp:inline distT="0" distB="0" distL="0" distR="0" wp14:anchorId="64D01AB7" wp14:editId="1E9DD4DF">
                  <wp:extent cx="7614160" cy="5669280"/>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 Month Counter.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614160" cy="5669280"/>
                          </a:xfrm>
                          <a:prstGeom prst="rect">
                            <a:avLst/>
                          </a:prstGeom>
                        </pic:spPr>
                      </pic:pic>
                    </a:graphicData>
                  </a:graphic>
                </wp:inline>
              </w:drawing>
            </w:r>
          </w:p>
        </w:tc>
      </w:tr>
    </w:tbl>
    <w:p w14:paraId="78C99152" w14:textId="77777777" w:rsidR="00A24865" w:rsidRPr="006E3735" w:rsidRDefault="00A24865" w:rsidP="00A9643B">
      <w:pPr>
        <w:spacing w:after="240" w:line="240" w:lineRule="auto"/>
        <w:ind w:firstLine="0"/>
        <w:jc w:val="center"/>
        <w:rPr>
          <w:sz w:val="2"/>
          <w:szCs w:val="2"/>
        </w:rPr>
      </w:pPr>
    </w:p>
    <w:p w14:paraId="67D8ECE0" w14:textId="77777777" w:rsidR="002046BC" w:rsidRPr="006E3735" w:rsidRDefault="002046BC">
      <w:pPr>
        <w:spacing w:after="240" w:line="240" w:lineRule="auto"/>
        <w:ind w:firstLine="0"/>
        <w:rPr>
          <w:rFonts w:ascii="Arial Black" w:hAnsi="Arial Black"/>
          <w:sz w:val="2"/>
          <w:szCs w:val="2"/>
        </w:rPr>
        <w:sectPr w:rsidR="002046BC" w:rsidRPr="006E3735" w:rsidSect="002046BC">
          <w:headerReference w:type="even" r:id="rId122"/>
          <w:headerReference w:type="default" r:id="rId123"/>
          <w:footerReference w:type="default" r:id="rId124"/>
          <w:headerReference w:type="first" r:id="rId125"/>
          <w:pgSz w:w="15840" w:h="12240" w:orient="landscape"/>
          <w:pgMar w:top="1440" w:right="1440" w:bottom="1440" w:left="1440" w:header="720" w:footer="720" w:gutter="0"/>
          <w:cols w:space="720"/>
          <w:docGrid w:linePitch="360"/>
        </w:sectPr>
      </w:pPr>
    </w:p>
    <w:p w14:paraId="08043168" w14:textId="77777777" w:rsidR="00E54E5B" w:rsidRPr="00EF32C4" w:rsidRDefault="00957037" w:rsidP="00AC36F1">
      <w:pPr>
        <w:pStyle w:val="H4Number"/>
      </w:pPr>
      <w:bookmarkStart w:id="70" w:name="_Toc519069671"/>
      <w:r>
        <w:lastRenderedPageBreak/>
        <w:t>2.</w:t>
      </w:r>
      <w:r>
        <w:tab/>
      </w:r>
      <w:r w:rsidR="007914AD">
        <w:t>Co</w:t>
      </w:r>
      <w:r w:rsidR="007914AD" w:rsidRPr="00026DB7">
        <w:t>un</w:t>
      </w:r>
      <w:r w:rsidRPr="00026DB7">
        <w:t>ty r</w:t>
      </w:r>
      <w:r>
        <w:t>esource m</w:t>
      </w:r>
      <w:r w:rsidR="00C62973">
        <w:t>ap</w:t>
      </w:r>
      <w:bookmarkEnd w:id="68"/>
      <w:bookmarkEnd w:id="70"/>
    </w:p>
    <w:p w14:paraId="23E82911" w14:textId="77777777" w:rsidR="00101094" w:rsidRDefault="00101094" w:rsidP="000F2206">
      <w:pPr>
        <w:pStyle w:val="NormalSScontinued"/>
      </w:pPr>
      <w:r w:rsidRPr="000F2206">
        <w:rPr>
          <w:rStyle w:val="Run-inhead"/>
        </w:rPr>
        <w:t xml:space="preserve">Purpose: </w:t>
      </w:r>
      <w:r w:rsidRPr="00BC0198">
        <w:t xml:space="preserve">The </w:t>
      </w:r>
      <w:r w:rsidR="00743741">
        <w:t xml:space="preserve">County </w:t>
      </w:r>
      <w:r>
        <w:t>R</w:t>
      </w:r>
      <w:r w:rsidRPr="00BC0198">
        <w:t xml:space="preserve">esource </w:t>
      </w:r>
      <w:r>
        <w:t>M</w:t>
      </w:r>
      <w:r w:rsidRPr="00BC0198">
        <w:t>ap is designed to make it easy for you to identify the resources available in your community to address famil</w:t>
      </w:r>
      <w:r>
        <w:t>ies</w:t>
      </w:r>
      <w:r w:rsidRPr="00BC0198">
        <w:t xml:space="preserve">’ needs. </w:t>
      </w:r>
      <w:r>
        <w:t xml:space="preserve">Program administrators and managers </w:t>
      </w:r>
      <w:r w:rsidR="00A65B0B">
        <w:t>in your organization</w:t>
      </w:r>
      <w:r>
        <w:t xml:space="preserve"> are responsible for initially populating the reso</w:t>
      </w:r>
      <w:r w:rsidR="00C40F95">
        <w:t>urce map, and updating it regularly</w:t>
      </w:r>
      <w:r>
        <w:t>.</w:t>
      </w:r>
    </w:p>
    <w:p w14:paraId="1C7C3331" w14:textId="77777777" w:rsidR="00F26330" w:rsidRPr="00EF32C4" w:rsidRDefault="00F26330" w:rsidP="000F2206">
      <w:pPr>
        <w:pStyle w:val="NormalSScontinued"/>
      </w:pPr>
      <w:r w:rsidRPr="000F2206">
        <w:rPr>
          <w:rStyle w:val="Run-inhead"/>
        </w:rPr>
        <w:t xml:space="preserve">Description: </w:t>
      </w:r>
      <w:r w:rsidRPr="00F26330">
        <w:t>The CalWORKs Resource Map is an Excel file that automatically suggests activities, resources</w:t>
      </w:r>
      <w:r w:rsidR="00B52D4C">
        <w:t>,</w:t>
      </w:r>
      <w:r w:rsidRPr="00F26330">
        <w:t xml:space="preserve"> and services for customers. The resources available to support a family are determined by the length of time </w:t>
      </w:r>
      <w:r w:rsidR="00530B1F">
        <w:t>a family has</w:t>
      </w:r>
      <w:r w:rsidRPr="00F26330">
        <w:t xml:space="preserve"> been receiving assistance</w:t>
      </w:r>
      <w:r w:rsidR="00530B1F">
        <w:t xml:space="preserve"> and the geographic region of the county</w:t>
      </w:r>
      <w:r w:rsidRPr="00F26330">
        <w:t xml:space="preserve">. When you enter these two pieces of information into the County Resource Map, it will provide you with a list of available resources for each of </w:t>
      </w:r>
      <w:r w:rsidR="00530B1F">
        <w:t>six</w:t>
      </w:r>
      <w:r w:rsidRPr="00F26330">
        <w:t xml:space="preserve"> service areas: (1) </w:t>
      </w:r>
      <w:r w:rsidR="00530B1F">
        <w:t>employment</w:t>
      </w:r>
      <w:r w:rsidR="00780525">
        <w:t>,</w:t>
      </w:r>
      <w:r w:rsidRPr="00F26330">
        <w:t xml:space="preserve"> (2) education and </w:t>
      </w:r>
      <w:r w:rsidR="00530B1F">
        <w:t xml:space="preserve">skills </w:t>
      </w:r>
      <w:r w:rsidRPr="00F26330">
        <w:t>training</w:t>
      </w:r>
      <w:r w:rsidR="00780525">
        <w:t>,</w:t>
      </w:r>
      <w:r w:rsidRPr="00F26330">
        <w:t xml:space="preserve"> (3) child care</w:t>
      </w:r>
      <w:r w:rsidR="00780525">
        <w:t>,</w:t>
      </w:r>
      <w:r w:rsidRPr="00F26330">
        <w:t xml:space="preserve"> (4) work</w:t>
      </w:r>
      <w:r w:rsidR="00530B1F">
        <w:t xml:space="preserve"> supports, (5) </w:t>
      </w:r>
      <w:r w:rsidRPr="00F26330">
        <w:t>personal</w:t>
      </w:r>
      <w:r w:rsidR="00530B1F">
        <w:t xml:space="preserve"> and family needs</w:t>
      </w:r>
      <w:r w:rsidR="00780525">
        <w:t>,</w:t>
      </w:r>
      <w:r w:rsidRPr="00F26330">
        <w:t xml:space="preserve"> and </w:t>
      </w:r>
      <w:r w:rsidR="00530B1F">
        <w:t>(6) housing</w:t>
      </w:r>
      <w:r w:rsidRPr="00F26330">
        <w:t>.</w:t>
      </w:r>
    </w:p>
    <w:p w14:paraId="63C49340" w14:textId="77777777" w:rsidR="00E54E5B" w:rsidRPr="00EF32C4" w:rsidRDefault="00E54E5B" w:rsidP="000F2206">
      <w:pPr>
        <w:pStyle w:val="NormalSScontinued"/>
      </w:pPr>
      <w:r w:rsidRPr="000F2206">
        <w:rPr>
          <w:rStyle w:val="Run-inhead"/>
        </w:rPr>
        <w:t>When to use:</w:t>
      </w:r>
      <w:r w:rsidR="00780525" w:rsidRPr="000F2206">
        <w:rPr>
          <w:rStyle w:val="Run-inhead"/>
        </w:rPr>
        <w:t xml:space="preserve"> </w:t>
      </w:r>
      <w:r w:rsidR="00825042">
        <w:t xml:space="preserve">Refer to the County Resource Map after a customer </w:t>
      </w:r>
      <w:r w:rsidR="00EB6307">
        <w:t>h</w:t>
      </w:r>
      <w:r w:rsidR="00825042">
        <w:t xml:space="preserve">as set a goal and </w:t>
      </w:r>
      <w:r w:rsidR="00101094">
        <w:t>y</w:t>
      </w:r>
      <w:r w:rsidR="007914AD">
        <w:t xml:space="preserve">ou are </w:t>
      </w:r>
      <w:r w:rsidR="00780525">
        <w:t>helping</w:t>
      </w:r>
      <w:r w:rsidR="007914AD">
        <w:t xml:space="preserve"> the </w:t>
      </w:r>
      <w:r w:rsidR="006237C0">
        <w:t>customer</w:t>
      </w:r>
      <w:r w:rsidR="00101094">
        <w:t xml:space="preserve"> </w:t>
      </w:r>
      <w:r w:rsidR="00780525">
        <w:t xml:space="preserve">identify </w:t>
      </w:r>
      <w:r w:rsidR="00101094">
        <w:t>the resources and</w:t>
      </w:r>
      <w:r w:rsidR="007914AD">
        <w:t xml:space="preserve"> services that </w:t>
      </w:r>
      <w:r w:rsidR="00825042">
        <w:t>will</w:t>
      </w:r>
      <w:r w:rsidR="007914AD">
        <w:t xml:space="preserve"> </w:t>
      </w:r>
      <w:r w:rsidR="00780525">
        <w:t>bring</w:t>
      </w:r>
      <w:r w:rsidR="007914AD">
        <w:t xml:space="preserve"> succe</w:t>
      </w:r>
      <w:r w:rsidR="00780525">
        <w:t>ss</w:t>
      </w:r>
      <w:r w:rsidR="00101094">
        <w:t>.</w:t>
      </w:r>
      <w:r w:rsidR="00662B89">
        <w:t xml:space="preserve"> The </w:t>
      </w:r>
      <w:r w:rsidR="00B52D4C">
        <w:t>m</w:t>
      </w:r>
      <w:r w:rsidR="00662B89">
        <w:t>ap can also be used any time you are making or re-assessing a customer’s service referrals.</w:t>
      </w:r>
    </w:p>
    <w:p w14:paraId="0751DDCA" w14:textId="77777777" w:rsidR="00E54E5B" w:rsidRPr="00EF32C4" w:rsidRDefault="00E54E5B" w:rsidP="000F2206">
      <w:pPr>
        <w:pStyle w:val="NormalSScontinued"/>
      </w:pPr>
      <w:r w:rsidRPr="000F2206">
        <w:rPr>
          <w:rStyle w:val="Run-inhead"/>
        </w:rPr>
        <w:t xml:space="preserve">How to use: </w:t>
      </w:r>
      <w:r w:rsidR="00C40F95">
        <w:t>On the top left of the spreadsheet</w:t>
      </w:r>
      <w:r w:rsidR="00530B1F">
        <w:t xml:space="preserve"> (in cell A1-B1)</w:t>
      </w:r>
      <w:r w:rsidR="00C40F95">
        <w:t xml:space="preserve">, select the amount of time </w:t>
      </w:r>
      <w:r w:rsidR="00530B1F">
        <w:t>a family has</w:t>
      </w:r>
      <w:r w:rsidR="00C40F95">
        <w:t xml:space="preserve"> been on CalWORKs. </w:t>
      </w:r>
      <w:r w:rsidR="00530B1F">
        <w:t xml:space="preserve">If your county is divided into regions, select the appropriate geographic region in cell A2-B2 and then click the “Update Region” button on the upper right. </w:t>
      </w:r>
      <w:r w:rsidR="0092681B">
        <w:t>O</w:t>
      </w:r>
      <w:r w:rsidR="00101094">
        <w:t>nce this is done, the spreadsheet will display</w:t>
      </w:r>
      <w:r w:rsidR="00101094" w:rsidRPr="00101C29">
        <w:t xml:space="preserve"> a list of available resources in each of the </w:t>
      </w:r>
      <w:r w:rsidR="00530B1F">
        <w:t>six</w:t>
      </w:r>
      <w:r w:rsidR="00530B1F" w:rsidRPr="00101C29">
        <w:t xml:space="preserve"> </w:t>
      </w:r>
      <w:r w:rsidR="00101094" w:rsidRPr="00101C29">
        <w:t>service areas</w:t>
      </w:r>
      <w:r w:rsidR="00510018">
        <w:t>, color-coded to highlight the ones most relevant for the family’s current circumstances</w:t>
      </w:r>
      <w:r w:rsidR="00101094" w:rsidRPr="00101C29">
        <w:t>.</w:t>
      </w:r>
      <w:r w:rsidR="007914AD" w:rsidRPr="007914AD">
        <w:t xml:space="preserve"> </w:t>
      </w:r>
      <w:r w:rsidR="007914AD">
        <w:t>Reference the color-coded legend in the bottom</w:t>
      </w:r>
      <w:r w:rsidR="00C7090E">
        <w:t>-</w:t>
      </w:r>
      <w:r w:rsidR="007914AD">
        <w:t xml:space="preserve">right corner of the worksheet to understand which services have been identified as applicable and </w:t>
      </w:r>
      <w:r w:rsidR="00125F9C">
        <w:t>available to</w:t>
      </w:r>
      <w:r w:rsidR="007914AD">
        <w:t xml:space="preserve"> the family</w:t>
      </w:r>
      <w:r w:rsidR="00125F9C">
        <w:t xml:space="preserve"> given program requirements</w:t>
      </w:r>
      <w:r w:rsidR="007914AD">
        <w:t>.</w:t>
      </w:r>
    </w:p>
    <w:p w14:paraId="6AB63232" w14:textId="77777777" w:rsidR="002046BC" w:rsidRDefault="00E54E5B" w:rsidP="000F2206">
      <w:pPr>
        <w:pStyle w:val="NormalSScontinued"/>
        <w:sectPr w:rsidR="002046BC" w:rsidSect="000E4C3F">
          <w:headerReference w:type="even" r:id="rId126"/>
          <w:headerReference w:type="default" r:id="rId127"/>
          <w:footerReference w:type="default" r:id="rId128"/>
          <w:headerReference w:type="first" r:id="rId129"/>
          <w:pgSz w:w="12240" w:h="15840"/>
          <w:pgMar w:top="1440" w:right="1440" w:bottom="1440" w:left="1440" w:header="720" w:footer="720" w:gutter="0"/>
          <w:cols w:space="720"/>
          <w:docGrid w:linePitch="360"/>
        </w:sectPr>
      </w:pPr>
      <w:r w:rsidRPr="000F2206">
        <w:rPr>
          <w:rStyle w:val="Run-inhead"/>
        </w:rPr>
        <w:t xml:space="preserve">What successful use would look like: </w:t>
      </w:r>
      <w:r w:rsidR="00101094">
        <w:t xml:space="preserve">You are familiar with the services and resources available in </w:t>
      </w:r>
      <w:r w:rsidR="007914AD">
        <w:t>your county. Y</w:t>
      </w:r>
      <w:r w:rsidR="00101094">
        <w:t xml:space="preserve">ou are able to connect your </w:t>
      </w:r>
      <w:r w:rsidR="006237C0">
        <w:t>customers</w:t>
      </w:r>
      <w:r w:rsidR="00101094">
        <w:t xml:space="preserve"> with the best services and resources </w:t>
      </w:r>
      <w:r w:rsidR="007914AD">
        <w:t>available</w:t>
      </w:r>
      <w:r w:rsidR="00101094">
        <w:t xml:space="preserve"> to meet their needs.</w:t>
      </w:r>
    </w:p>
    <w:p w14:paraId="6AB0A19F" w14:textId="77777777" w:rsidR="00E54E5B" w:rsidRPr="00EF32C4" w:rsidRDefault="009B596F" w:rsidP="009B596F">
      <w:pPr>
        <w:pStyle w:val="NormalSScontinued"/>
        <w:ind w:left="-720" w:right="-720"/>
        <w:jc w:val="center"/>
      </w:pPr>
      <w:r>
        <w:rPr>
          <w:noProof/>
        </w:rPr>
        <w:lastRenderedPageBreak/>
        <w:drawing>
          <wp:inline distT="0" distB="0" distL="0" distR="0" wp14:anchorId="27FC2231" wp14:editId="0EB8679A">
            <wp:extent cx="9235440" cy="4991128"/>
            <wp:effectExtent l="19050" t="19050" r="228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unty Resource Map.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235440" cy="4991128"/>
                    </a:xfrm>
                    <a:prstGeom prst="rect">
                      <a:avLst/>
                    </a:prstGeom>
                    <a:ln>
                      <a:solidFill>
                        <a:schemeClr val="tx1"/>
                      </a:solidFill>
                    </a:ln>
                  </pic:spPr>
                </pic:pic>
              </a:graphicData>
            </a:graphic>
          </wp:inline>
        </w:drawing>
      </w:r>
    </w:p>
    <w:p w14:paraId="15353B76" w14:textId="77777777" w:rsidR="009F0B35" w:rsidRDefault="009F0B35" w:rsidP="00BF7D49">
      <w:pPr>
        <w:spacing w:after="240" w:line="240" w:lineRule="auto"/>
        <w:ind w:firstLine="0"/>
      </w:pPr>
    </w:p>
    <w:p w14:paraId="3636EA85" w14:textId="77777777" w:rsidR="002046BC" w:rsidRDefault="002046BC" w:rsidP="00BF7D49">
      <w:pPr>
        <w:spacing w:after="240" w:line="240" w:lineRule="auto"/>
        <w:ind w:firstLine="0"/>
        <w:sectPr w:rsidR="002046BC" w:rsidSect="002046BC">
          <w:headerReference w:type="even" r:id="rId131"/>
          <w:headerReference w:type="default" r:id="rId132"/>
          <w:footerReference w:type="default" r:id="rId133"/>
          <w:headerReference w:type="first" r:id="rId134"/>
          <w:pgSz w:w="15840" w:h="12240" w:orient="landscape"/>
          <w:pgMar w:top="1440" w:right="1440" w:bottom="1440" w:left="1440" w:header="720" w:footer="720" w:gutter="0"/>
          <w:cols w:space="720"/>
          <w:docGrid w:linePitch="360"/>
        </w:sectPr>
      </w:pPr>
    </w:p>
    <w:p w14:paraId="73CFC32F" w14:textId="77777777" w:rsidR="00E06CC1" w:rsidRPr="00A03EC5" w:rsidRDefault="00E06CC1" w:rsidP="00E06CC1">
      <w:pPr>
        <w:spacing w:after="960" w:line="264" w:lineRule="auto"/>
        <w:rPr>
          <w:sz w:val="22"/>
          <w:szCs w:val="22"/>
        </w:rPr>
      </w:pPr>
    </w:p>
    <w:p w14:paraId="047FDE3C" w14:textId="77777777" w:rsidR="00E06CC1" w:rsidRPr="0098753B" w:rsidRDefault="00E06CC1" w:rsidP="00E06CC1">
      <w:pPr>
        <w:pStyle w:val="wwwmathematica-mprcom"/>
        <w:rPr>
          <w:rFonts w:ascii="Arial" w:hAnsi="Arial" w:cs="Arial"/>
        </w:rPr>
      </w:pPr>
      <w:r w:rsidRPr="0098753B">
        <w:rPr>
          <w:rFonts w:ascii="Arial" w:hAnsi="Arial" w:cs="Arial"/>
        </w:rPr>
        <w:t>www.mathematica-mpr.com</w:t>
      </w:r>
    </w:p>
    <w:p w14:paraId="387D5686" w14:textId="77777777" w:rsidR="00E06CC1" w:rsidRPr="00026DB7" w:rsidRDefault="00E06CC1" w:rsidP="00E06CC1">
      <w:pPr>
        <w:pStyle w:val="backcovertitle"/>
        <w:spacing w:after="100"/>
        <w:rPr>
          <w:color w:val="1E0576"/>
        </w:rPr>
      </w:pPr>
      <w:r w:rsidRPr="00026DB7">
        <w:rPr>
          <w:color w:val="1E0576"/>
        </w:rPr>
        <w:t xml:space="preserve">Improving public well-being by conducting high quality, </w:t>
      </w:r>
      <w:r w:rsidRPr="00026DB7">
        <w:rPr>
          <w:color w:val="1E0576"/>
        </w:rPr>
        <w:br/>
        <w:t>objective research and data collection</w:t>
      </w:r>
    </w:p>
    <w:p w14:paraId="3B6D2B65" w14:textId="77777777" w:rsidR="00E06CC1" w:rsidRPr="00223AA7" w:rsidRDefault="00E06CC1" w:rsidP="00E06CC1">
      <w:pPr>
        <w:pStyle w:val="backcovercities"/>
        <w:rPr>
          <w:b/>
        </w:rPr>
      </w:pPr>
      <w:r w:rsidRPr="00223AA7">
        <w:rPr>
          <w:rFonts w:ascii="Arial Bold" w:hAnsi="Arial Bold"/>
          <w:b/>
          <w:sz w:val="16"/>
          <w:szCs w:val="13"/>
        </w:rPr>
        <w:t xml:space="preserve">Princeton, NJ  </w:t>
      </w:r>
      <w:r w:rsidRPr="00223AA7">
        <w:rPr>
          <w:rFonts w:ascii="Arial Bold" w:hAnsi="Arial Bold" w:cs="Arial"/>
          <w:b/>
          <w:sz w:val="16"/>
          <w:szCs w:val="13"/>
        </w:rPr>
        <w:t>■</w:t>
      </w:r>
      <w:r w:rsidRPr="00223AA7">
        <w:rPr>
          <w:rFonts w:ascii="Arial Bold" w:hAnsi="Arial Bold"/>
          <w:b/>
          <w:sz w:val="16"/>
          <w:szCs w:val="13"/>
        </w:rPr>
        <w:t xml:space="preserve">  Ann Arbor, MI  </w:t>
      </w:r>
      <w:r w:rsidRPr="00223AA7">
        <w:rPr>
          <w:rFonts w:ascii="Arial Bold" w:hAnsi="Arial Bold" w:cs="Arial"/>
          <w:b/>
          <w:sz w:val="16"/>
          <w:szCs w:val="13"/>
        </w:rPr>
        <w:t>■</w:t>
      </w:r>
      <w:r w:rsidRPr="00223AA7">
        <w:rPr>
          <w:rFonts w:ascii="Arial Bold" w:hAnsi="Arial Bold"/>
          <w:b/>
          <w:sz w:val="16"/>
          <w:szCs w:val="13"/>
        </w:rPr>
        <w:t xml:space="preserve">  Cambridge, MA  </w:t>
      </w:r>
      <w:r w:rsidRPr="00223AA7">
        <w:rPr>
          <w:rFonts w:ascii="Arial Bold" w:hAnsi="Arial Bold" w:cs="Arial"/>
          <w:b/>
          <w:sz w:val="16"/>
          <w:szCs w:val="13"/>
        </w:rPr>
        <w:t xml:space="preserve">■  </w:t>
      </w:r>
      <w:r w:rsidRPr="00223AA7">
        <w:rPr>
          <w:rFonts w:ascii="Arial Bold" w:hAnsi="Arial Bold"/>
          <w:b/>
          <w:sz w:val="16"/>
          <w:szCs w:val="13"/>
        </w:rPr>
        <w:t xml:space="preserve">Chicago, IL  </w:t>
      </w:r>
      <w:r w:rsidRPr="00223AA7">
        <w:rPr>
          <w:rFonts w:ascii="Arial Bold" w:hAnsi="Arial Bold" w:cs="Arial"/>
          <w:b/>
          <w:sz w:val="16"/>
          <w:szCs w:val="13"/>
        </w:rPr>
        <w:t xml:space="preserve">■  </w:t>
      </w:r>
      <w:r w:rsidRPr="00223AA7">
        <w:rPr>
          <w:rFonts w:ascii="Arial Bold" w:hAnsi="Arial Bold"/>
          <w:b/>
          <w:sz w:val="16"/>
          <w:szCs w:val="13"/>
        </w:rPr>
        <w:t xml:space="preserve">Oakland, CA  </w:t>
      </w:r>
      <w:r w:rsidRPr="00223AA7">
        <w:rPr>
          <w:rFonts w:ascii="Arial Bold" w:hAnsi="Arial Bold" w:cs="Arial"/>
          <w:b/>
          <w:sz w:val="16"/>
          <w:szCs w:val="13"/>
        </w:rPr>
        <w:t xml:space="preserve">■  SEATTLE, WA  ■  </w:t>
      </w:r>
      <w:r w:rsidRPr="00223AA7">
        <w:rPr>
          <w:rFonts w:ascii="Arial Bold" w:hAnsi="Arial Bold"/>
          <w:b/>
          <w:sz w:val="16"/>
          <w:szCs w:val="13"/>
        </w:rPr>
        <w:t xml:space="preserve">TUCSON, AZ  </w:t>
      </w:r>
      <w:r w:rsidRPr="00223AA7">
        <w:rPr>
          <w:rFonts w:ascii="Arial Bold" w:hAnsi="Arial Bold" w:cs="Arial"/>
          <w:b/>
          <w:sz w:val="16"/>
          <w:szCs w:val="13"/>
        </w:rPr>
        <w:t xml:space="preserve">■  </w:t>
      </w:r>
      <w:r w:rsidRPr="00223AA7">
        <w:rPr>
          <w:rFonts w:ascii="Arial Bold" w:hAnsi="Arial Bold"/>
          <w:b/>
          <w:sz w:val="16"/>
          <w:szCs w:val="13"/>
        </w:rPr>
        <w:t>Washington, DC  ■  Woodlawn, MD</w:t>
      </w:r>
    </w:p>
    <w:p w14:paraId="66269DED" w14:textId="1D0D7EE7" w:rsidR="00E06CC1" w:rsidRPr="00CA661C" w:rsidRDefault="00E06CC1" w:rsidP="00E06CC1">
      <w:pPr>
        <w:pStyle w:val="backcovercities"/>
        <w:rPr>
          <w:rFonts w:ascii="Arial" w:hAnsi="Arial" w:cs="Arial"/>
          <w:sz w:val="22"/>
          <w:szCs w:val="22"/>
        </w:rPr>
      </w:pPr>
    </w:p>
    <w:p w14:paraId="72857DF0" w14:textId="241B9216" w:rsidR="002046BC" w:rsidRPr="00155D06" w:rsidRDefault="00223AA7" w:rsidP="00BF7D49">
      <w:pPr>
        <w:spacing w:after="240" w:line="240" w:lineRule="auto"/>
        <w:ind w:firstLine="0"/>
      </w:pPr>
      <w:r>
        <w:rPr>
          <w:noProof/>
        </w:rPr>
        <w:drawing>
          <wp:anchor distT="0" distB="0" distL="114300" distR="114300" simplePos="0" relativeHeight="251719680" behindDoc="0" locked="1" layoutInCell="1" allowOverlap="1" wp14:anchorId="50C01F59" wp14:editId="75CD11E9">
            <wp:simplePos x="0" y="0"/>
            <wp:positionH relativeFrom="column">
              <wp:posOffset>-1691005</wp:posOffset>
            </wp:positionH>
            <wp:positionV relativeFrom="paragraph">
              <wp:posOffset>3717925</wp:posOffset>
            </wp:positionV>
            <wp:extent cx="1316736" cy="960398"/>
            <wp:effectExtent l="0" t="0" r="0" b="0"/>
            <wp:wrapNone/>
            <wp:docPr id="18" name="Picture 18" descr="50th Anniversary Mathematica Policy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hematica Anniverary Logo 4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6736" cy="960398"/>
                    </a:xfrm>
                    <a:prstGeom prst="rect">
                      <a:avLst/>
                    </a:prstGeom>
                  </pic:spPr>
                </pic:pic>
              </a:graphicData>
            </a:graphic>
            <wp14:sizeRelH relativeFrom="margin">
              <wp14:pctWidth>0</wp14:pctWidth>
            </wp14:sizeRelH>
            <wp14:sizeRelV relativeFrom="margin">
              <wp14:pctHeight>0</wp14:pctHeight>
            </wp14:sizeRelV>
          </wp:anchor>
        </w:drawing>
      </w:r>
    </w:p>
    <w:sectPr w:rsidR="002046BC" w:rsidRPr="00155D06" w:rsidSect="00371923">
      <w:headerReference w:type="even" r:id="rId135"/>
      <w:headerReference w:type="default" r:id="rId136"/>
      <w:footerReference w:type="default" r:id="rId137"/>
      <w:headerReference w:type="first" r:id="rId138"/>
      <w:endnotePr>
        <w:numFmt w:val="decimal"/>
      </w:endnotePr>
      <w:pgSz w:w="12240" w:h="15840" w:code="1"/>
      <w:pgMar w:top="4320" w:right="965" w:bottom="1195" w:left="3629" w:header="720" w:footer="576"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C52772" w16cid:durableId="1DFDEADC"/>
  <w16cid:commentId w16cid:paraId="7FC1C86E" w16cid:durableId="1DFDEADD"/>
  <w16cid:commentId w16cid:paraId="4926CC13" w16cid:durableId="1DFDEADE"/>
  <w16cid:commentId w16cid:paraId="70D8EFDE" w16cid:durableId="1DFDEADF"/>
  <w16cid:commentId w16cid:paraId="1D4CA524" w16cid:durableId="1DFE37A1"/>
  <w16cid:commentId w16cid:paraId="5AF31767" w16cid:durableId="1DFDEAE0"/>
  <w16cid:commentId w16cid:paraId="09DF525A" w16cid:durableId="1DFE3B6C"/>
  <w16cid:commentId w16cid:paraId="5298D353" w16cid:durableId="1DFDEA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A9E9C" w14:textId="77777777" w:rsidR="004F02D9" w:rsidRDefault="004F02D9" w:rsidP="002E3E35">
      <w:pPr>
        <w:spacing w:line="240" w:lineRule="auto"/>
      </w:pPr>
      <w:r>
        <w:separator/>
      </w:r>
    </w:p>
  </w:endnote>
  <w:endnote w:type="continuationSeparator" w:id="0">
    <w:p w14:paraId="54D4CF51" w14:textId="77777777" w:rsidR="004F02D9" w:rsidRDefault="004F02D9" w:rsidP="002E3E35">
      <w:pPr>
        <w:spacing w:line="240" w:lineRule="auto"/>
      </w:pPr>
      <w:r>
        <w:continuationSeparator/>
      </w:r>
    </w:p>
  </w:endnote>
  <w:endnote w:type="continuationNotice" w:id="1">
    <w:p w14:paraId="514C3641" w14:textId="77777777" w:rsidR="004F02D9" w:rsidRDefault="004F02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Light">
    <w:altName w:val="Malgun Gothic"/>
    <w:charset w:val="00"/>
    <w:family w:val="auto"/>
    <w:pitch w:val="variable"/>
    <w:sig w:usb0="00000003" w:usb1="00000000" w:usb2="00000000" w:usb3="00000000" w:csb0="00000001" w:csb1="00000000"/>
  </w:font>
  <w:font w:name="Franklin Gothic Demi">
    <w:altName w:val="Franklin Gothic Medium"/>
    <w:charset w:val="00"/>
    <w:family w:val="swiss"/>
    <w:pitch w:val="variable"/>
    <w:sig w:usb0="00000287" w:usb1="00000000" w:usb2="00000000" w:usb3="00000000" w:csb0="0000009F" w:csb1="00000000"/>
  </w:font>
  <w:font w:name="Franklin Gothic Book">
    <w:altName w:val="Corbel"/>
    <w:charset w:val="00"/>
    <w:family w:val="swiss"/>
    <w:pitch w:val="variable"/>
    <w:sig w:usb0="00000287" w:usb1="00000000" w:usb2="00000000" w:usb3="00000000" w:csb0="0000009F" w:csb1="00000000"/>
  </w:font>
  <w:font w:name="Arial Bold">
    <w:altName w:val="Arial"/>
    <w:panose1 w:val="020B0704020202020204"/>
    <w:charset w:val="59"/>
    <w:family w:val="auto"/>
    <w:pitch w:val="variable"/>
    <w:sig w:usb0="00000000"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17D32" w14:textId="77777777" w:rsidR="00B120AA" w:rsidRPr="001A5310" w:rsidRDefault="00B120AA" w:rsidP="00FB2892">
    <w:pPr>
      <w:pStyle w:val="disclosure"/>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EDD91" w14:textId="77777777" w:rsidR="00B120AA" w:rsidRPr="00964AB7" w:rsidRDefault="00B120AA" w:rsidP="00E06CC1">
    <w:pPr>
      <w:pStyle w:val="Footer"/>
      <w:pBdr>
        <w:bottom w:val="none" w:sz="0" w:space="0" w:color="auto"/>
      </w:pBdr>
      <w:rPr>
        <w:rStyle w:val="PageNumber"/>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5B22"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6FABE58A" w14:textId="77777777" w:rsidR="00B120AA" w:rsidRDefault="00B120AA" w:rsidP="00455D47">
    <w:pPr>
      <w:pStyle w:val="Footer"/>
      <w:pBdr>
        <w:top w:val="single" w:sz="2" w:space="1" w:color="auto"/>
        <w:bottom w:val="none" w:sz="0" w:space="0" w:color="auto"/>
      </w:pBdr>
      <w:spacing w:line="192" w:lineRule="auto"/>
      <w:rPr>
        <w:rStyle w:val="PageNumber"/>
      </w:rPr>
    </w:pPr>
  </w:p>
  <w:p w14:paraId="3091D632" w14:textId="77777777" w:rsidR="00B120AA" w:rsidRPr="00964AB7" w:rsidRDefault="00B120AA" w:rsidP="00370BC5">
    <w:pPr>
      <w:pStyle w:val="Footer"/>
      <w:pBdr>
        <w:top w:val="single" w:sz="2" w:space="1" w:color="auto"/>
        <w:bottom w:val="none" w:sz="0" w:space="0" w:color="auto"/>
      </w:pBdr>
      <w:rPr>
        <w:rStyle w:val="PageNumber"/>
      </w:rP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7</w:t>
    </w:r>
    <w:r w:rsidRPr="00964AB7">
      <w:rPr>
        <w:rStyle w:val="PageNumber"/>
      </w:rPr>
      <w:fldChar w:fldCharType="end"/>
    </w:r>
    <w:r w:rsidRPr="00964AB7">
      <w:rPr>
        <w:rStyle w:val="PageNumber"/>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69E40"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11C1C8C8" w14:textId="77777777" w:rsidR="00B120AA" w:rsidRDefault="00B120AA" w:rsidP="00455D47">
    <w:pPr>
      <w:pStyle w:val="Footer"/>
      <w:pBdr>
        <w:top w:val="single" w:sz="2" w:space="1" w:color="auto"/>
        <w:bottom w:val="none" w:sz="0" w:space="0" w:color="auto"/>
      </w:pBdr>
      <w:spacing w:line="192" w:lineRule="auto"/>
      <w:rPr>
        <w:rStyle w:val="PageNumber"/>
      </w:rPr>
    </w:pPr>
  </w:p>
  <w:p w14:paraId="524057BA" w14:textId="77777777" w:rsidR="00B120AA" w:rsidRPr="00964AB7" w:rsidRDefault="00B120AA" w:rsidP="00E06CC1">
    <w:pPr>
      <w:pStyle w:val="Footer"/>
      <w:pBdr>
        <w:top w:val="single" w:sz="2" w:space="1" w:color="auto"/>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11</w:t>
    </w:r>
    <w:r w:rsidRPr="00964AB7">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FAC96" w14:textId="77777777" w:rsidR="00B120AA" w:rsidRPr="00A12B64" w:rsidRDefault="00B120AA" w:rsidP="00245BDC">
    <w:pPr>
      <w:pStyle w:val="Footer"/>
      <w:pBdr>
        <w:bottom w:val="none" w:sz="0" w:space="0" w:color="auto"/>
      </w:pBdr>
      <w:tabs>
        <w:tab w:val="clear" w:pos="4320"/>
        <w:tab w:val="right" w:leader="underscore" w:pos="8539"/>
      </w:tabs>
      <w:spacing w:line="192" w:lineRule="auto"/>
      <w:rPr>
        <w:rFonts w:cs="Arial"/>
        <w:snapToGrid w:val="0"/>
        <w:szCs w:val="14"/>
      </w:rPr>
    </w:pPr>
  </w:p>
  <w:p w14:paraId="2FACE4CA" w14:textId="77777777" w:rsidR="00B120AA" w:rsidRDefault="00B120AA" w:rsidP="00245BDC">
    <w:pPr>
      <w:pStyle w:val="Footer"/>
      <w:pBdr>
        <w:bottom w:val="none" w:sz="0" w:space="0" w:color="auto"/>
      </w:pBdr>
      <w:spacing w:line="192" w:lineRule="auto"/>
      <w:rPr>
        <w:rStyle w:val="PageNumber"/>
      </w:rPr>
    </w:pPr>
  </w:p>
  <w:p w14:paraId="16D1DB3F" w14:textId="77777777" w:rsidR="00B120AA" w:rsidRPr="00964AB7" w:rsidRDefault="00B120AA" w:rsidP="00245BDC">
    <w:pPr>
      <w:pStyle w:val="Footer"/>
      <w:pBdr>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12</w:t>
    </w:r>
    <w:r w:rsidRPr="00964AB7">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73D6"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25C5C145" w14:textId="77777777" w:rsidR="00B120AA" w:rsidRDefault="00B120AA" w:rsidP="00455D47">
    <w:pPr>
      <w:pStyle w:val="Footer"/>
      <w:pBdr>
        <w:top w:val="single" w:sz="2" w:space="1" w:color="auto"/>
        <w:bottom w:val="none" w:sz="0" w:space="0" w:color="auto"/>
      </w:pBdr>
      <w:spacing w:line="192" w:lineRule="auto"/>
      <w:rPr>
        <w:rStyle w:val="PageNumber"/>
      </w:rPr>
    </w:pPr>
  </w:p>
  <w:p w14:paraId="2E943687" w14:textId="77777777" w:rsidR="00B120AA" w:rsidRPr="00964AB7" w:rsidRDefault="00B120AA" w:rsidP="00E06CC1">
    <w:pPr>
      <w:pStyle w:val="Footer"/>
      <w:pBdr>
        <w:top w:val="single" w:sz="2" w:space="1" w:color="auto"/>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13</w:t>
    </w:r>
    <w:r w:rsidRPr="00964AB7">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B7268" w14:textId="77777777" w:rsidR="00B120AA" w:rsidRPr="00A12B64" w:rsidRDefault="00B120AA" w:rsidP="00245BDC">
    <w:pPr>
      <w:pStyle w:val="Footer"/>
      <w:pBdr>
        <w:bottom w:val="none" w:sz="0" w:space="0" w:color="auto"/>
      </w:pBdr>
      <w:tabs>
        <w:tab w:val="clear" w:pos="4320"/>
        <w:tab w:val="right" w:leader="underscore" w:pos="8539"/>
      </w:tabs>
      <w:spacing w:line="192" w:lineRule="auto"/>
      <w:rPr>
        <w:rFonts w:cs="Arial"/>
        <w:snapToGrid w:val="0"/>
        <w:szCs w:val="14"/>
      </w:rPr>
    </w:pPr>
  </w:p>
  <w:p w14:paraId="35E0EAA1" w14:textId="77777777" w:rsidR="00B120AA" w:rsidRDefault="00B120AA" w:rsidP="00245BDC">
    <w:pPr>
      <w:pStyle w:val="Footer"/>
      <w:pBdr>
        <w:bottom w:val="none" w:sz="0" w:space="0" w:color="auto"/>
      </w:pBdr>
      <w:spacing w:line="192" w:lineRule="auto"/>
      <w:rPr>
        <w:rStyle w:val="PageNumber"/>
      </w:rPr>
    </w:pPr>
  </w:p>
  <w:p w14:paraId="1095FD14" w14:textId="77777777" w:rsidR="00B120AA" w:rsidRPr="00964AB7" w:rsidRDefault="00B120AA" w:rsidP="00245BDC">
    <w:pPr>
      <w:pStyle w:val="Footer"/>
      <w:pBdr>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14</w:t>
    </w:r>
    <w:r w:rsidRPr="00964AB7">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A4F61"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06642631" w14:textId="77777777" w:rsidR="00B120AA" w:rsidRDefault="00B120AA" w:rsidP="00455D47">
    <w:pPr>
      <w:pStyle w:val="Footer"/>
      <w:pBdr>
        <w:top w:val="single" w:sz="2" w:space="1" w:color="auto"/>
        <w:bottom w:val="none" w:sz="0" w:space="0" w:color="auto"/>
      </w:pBdr>
      <w:spacing w:line="192" w:lineRule="auto"/>
      <w:rPr>
        <w:rStyle w:val="PageNumber"/>
      </w:rPr>
    </w:pPr>
  </w:p>
  <w:p w14:paraId="4B19D322" w14:textId="77777777" w:rsidR="00B120AA" w:rsidRPr="00964AB7" w:rsidRDefault="00B120AA" w:rsidP="00E06CC1">
    <w:pPr>
      <w:pStyle w:val="Footer"/>
      <w:pBdr>
        <w:top w:val="single" w:sz="2" w:space="1" w:color="auto"/>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16</w:t>
    </w:r>
    <w:r w:rsidRPr="00964AB7">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B6A7" w14:textId="77777777" w:rsidR="00B120AA" w:rsidRPr="00A12B64" w:rsidRDefault="00B120AA" w:rsidP="002E6D27">
    <w:pPr>
      <w:pStyle w:val="Footer"/>
      <w:pBdr>
        <w:bottom w:val="none" w:sz="0" w:space="0" w:color="auto"/>
      </w:pBdr>
      <w:tabs>
        <w:tab w:val="clear" w:pos="4320"/>
        <w:tab w:val="right" w:leader="underscore" w:pos="8539"/>
      </w:tabs>
      <w:spacing w:line="192" w:lineRule="auto"/>
      <w:rPr>
        <w:rFonts w:cs="Arial"/>
        <w:snapToGrid w:val="0"/>
        <w:szCs w:val="14"/>
      </w:rPr>
    </w:pPr>
  </w:p>
  <w:p w14:paraId="50A5156F" w14:textId="77777777" w:rsidR="00B120AA" w:rsidRDefault="00B120AA" w:rsidP="002E6D27">
    <w:pPr>
      <w:pStyle w:val="Footer"/>
      <w:pBdr>
        <w:bottom w:val="none" w:sz="0" w:space="0" w:color="auto"/>
      </w:pBdr>
      <w:spacing w:line="192" w:lineRule="auto"/>
      <w:rPr>
        <w:rStyle w:val="PageNumber"/>
      </w:rPr>
    </w:pPr>
  </w:p>
  <w:p w14:paraId="68342B53" w14:textId="77777777" w:rsidR="00B120AA" w:rsidRPr="00964AB7" w:rsidRDefault="00B120AA" w:rsidP="002E6D27">
    <w:pPr>
      <w:pStyle w:val="Footer"/>
      <w:pBdr>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18</w:t>
    </w:r>
    <w:r w:rsidRPr="00964AB7">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C33A1"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74757809" w14:textId="77777777" w:rsidR="00B120AA" w:rsidRDefault="00B120AA" w:rsidP="00455D47">
    <w:pPr>
      <w:pStyle w:val="Footer"/>
      <w:pBdr>
        <w:top w:val="single" w:sz="2" w:space="1" w:color="auto"/>
        <w:bottom w:val="none" w:sz="0" w:space="0" w:color="auto"/>
      </w:pBdr>
      <w:spacing w:line="192" w:lineRule="auto"/>
      <w:rPr>
        <w:rStyle w:val="PageNumber"/>
      </w:rPr>
    </w:pPr>
  </w:p>
  <w:p w14:paraId="598AD539" w14:textId="77777777" w:rsidR="00B120AA" w:rsidRPr="00964AB7" w:rsidRDefault="00B120AA" w:rsidP="00370BC5">
    <w:pPr>
      <w:pStyle w:val="Footer"/>
      <w:pBdr>
        <w:top w:val="single" w:sz="2" w:space="1" w:color="auto"/>
        <w:bottom w:val="none" w:sz="0" w:space="0" w:color="auto"/>
      </w:pBdr>
      <w:rPr>
        <w:rStyle w:val="PageNumber"/>
      </w:rP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21</w:t>
    </w:r>
    <w:r w:rsidRPr="00964AB7">
      <w:rPr>
        <w:rStyle w:val="PageNumber"/>
      </w:rPr>
      <w:fldChar w:fldCharType="end"/>
    </w:r>
    <w:r w:rsidRPr="00964AB7">
      <w:rPr>
        <w:rStyle w:val="PageNumber"/>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E1FFE" w14:textId="2AFFBC15" w:rsidR="00B120AA" w:rsidRPr="00964AB7" w:rsidRDefault="00B120AA" w:rsidP="00245BDC">
    <w:pPr>
      <w:pStyle w:val="Footer"/>
      <w:pBdr>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22</w:t>
    </w:r>
    <w:r w:rsidRPr="00964AB7">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C674" w14:textId="77777777" w:rsidR="00B120AA" w:rsidRPr="00964AB7" w:rsidRDefault="00B120AA" w:rsidP="00E06CC1">
    <w:pPr>
      <w:pStyle w:val="Footer"/>
      <w:pBdr>
        <w:bottom w:val="none" w:sz="0" w:space="0" w:color="auto"/>
      </w:pBdr>
      <w:rPr>
        <w:rStyle w:val="PageNumber"/>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E81A" w14:textId="77777777" w:rsidR="00B120AA" w:rsidRPr="00A12B64" w:rsidRDefault="00B120AA" w:rsidP="008C645A">
    <w:pPr>
      <w:pStyle w:val="Footer"/>
      <w:pBdr>
        <w:bottom w:val="none" w:sz="0" w:space="0" w:color="auto"/>
      </w:pBdr>
      <w:tabs>
        <w:tab w:val="clear" w:pos="4320"/>
        <w:tab w:val="right" w:leader="underscore" w:pos="8539"/>
      </w:tabs>
      <w:spacing w:line="192" w:lineRule="auto"/>
      <w:rPr>
        <w:rFonts w:cs="Arial"/>
        <w:snapToGrid w:val="0"/>
        <w:szCs w:val="14"/>
      </w:rPr>
    </w:pPr>
  </w:p>
  <w:p w14:paraId="172E96E1" w14:textId="77777777" w:rsidR="00B120AA" w:rsidRPr="00964AB7" w:rsidRDefault="00B120AA" w:rsidP="008C645A">
    <w:pPr>
      <w:pStyle w:val="Footer"/>
      <w:pBdr>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23</w:t>
    </w:r>
    <w:r w:rsidRPr="00964AB7">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E9F4D"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1B3225B1" w14:textId="77777777" w:rsidR="00B120AA" w:rsidRDefault="00B120AA" w:rsidP="00455D47">
    <w:pPr>
      <w:pStyle w:val="Footer"/>
      <w:pBdr>
        <w:top w:val="single" w:sz="2" w:space="1" w:color="auto"/>
        <w:bottom w:val="none" w:sz="0" w:space="0" w:color="auto"/>
      </w:pBdr>
      <w:spacing w:line="192" w:lineRule="auto"/>
      <w:rPr>
        <w:rStyle w:val="PageNumber"/>
      </w:rPr>
    </w:pPr>
  </w:p>
  <w:p w14:paraId="6DDCAD2C" w14:textId="77777777" w:rsidR="00B120AA" w:rsidRPr="00964AB7" w:rsidRDefault="00B120AA" w:rsidP="00187086">
    <w:pPr>
      <w:pStyle w:val="Footer"/>
      <w:pBdr>
        <w:top w:val="single" w:sz="2" w:space="1" w:color="auto"/>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26</w:t>
    </w:r>
    <w:r w:rsidRPr="00964AB7">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6B2FF" w14:textId="77777777" w:rsidR="00B120AA" w:rsidRPr="00A12B64" w:rsidRDefault="00B120AA" w:rsidP="00245BDC">
    <w:pPr>
      <w:pStyle w:val="Footer"/>
      <w:pBdr>
        <w:bottom w:val="none" w:sz="0" w:space="0" w:color="auto"/>
      </w:pBdr>
      <w:tabs>
        <w:tab w:val="clear" w:pos="4320"/>
        <w:tab w:val="right" w:leader="underscore" w:pos="8539"/>
      </w:tabs>
      <w:spacing w:line="192" w:lineRule="auto"/>
      <w:rPr>
        <w:rFonts w:cs="Arial"/>
        <w:snapToGrid w:val="0"/>
        <w:szCs w:val="14"/>
      </w:rPr>
    </w:pPr>
  </w:p>
  <w:p w14:paraId="44AD995C" w14:textId="77777777" w:rsidR="00B120AA" w:rsidRDefault="00B120AA" w:rsidP="00245BDC">
    <w:pPr>
      <w:pStyle w:val="Footer"/>
      <w:pBdr>
        <w:bottom w:val="none" w:sz="0" w:space="0" w:color="auto"/>
      </w:pBdr>
      <w:spacing w:line="192" w:lineRule="auto"/>
      <w:rPr>
        <w:rStyle w:val="PageNumber"/>
      </w:rPr>
    </w:pPr>
  </w:p>
  <w:p w14:paraId="52E12528" w14:textId="77777777" w:rsidR="00B120AA" w:rsidRPr="00964AB7" w:rsidRDefault="00B120AA" w:rsidP="00245BDC">
    <w:pPr>
      <w:pStyle w:val="Footer"/>
      <w:pBdr>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27</w:t>
    </w:r>
    <w:r w:rsidRPr="00964AB7">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4048" w14:textId="77777777" w:rsidR="00B120AA" w:rsidRPr="00A12B64" w:rsidRDefault="00B120AA" w:rsidP="00245BDC">
    <w:pPr>
      <w:pStyle w:val="Footer"/>
      <w:pBdr>
        <w:bottom w:val="none" w:sz="0" w:space="0" w:color="auto"/>
      </w:pBdr>
      <w:tabs>
        <w:tab w:val="clear" w:pos="4320"/>
        <w:tab w:val="right" w:leader="underscore" w:pos="8539"/>
      </w:tabs>
      <w:spacing w:line="192" w:lineRule="auto"/>
      <w:rPr>
        <w:rFonts w:cs="Arial"/>
        <w:snapToGrid w:val="0"/>
        <w:szCs w:val="14"/>
      </w:rPr>
    </w:pPr>
  </w:p>
  <w:p w14:paraId="5FC4CC64" w14:textId="77777777" w:rsidR="00B120AA" w:rsidRDefault="00B120AA" w:rsidP="00245BDC">
    <w:pPr>
      <w:pStyle w:val="Footer"/>
      <w:pBdr>
        <w:bottom w:val="none" w:sz="0" w:space="0" w:color="auto"/>
      </w:pBdr>
      <w:spacing w:line="192" w:lineRule="auto"/>
      <w:rPr>
        <w:rStyle w:val="PageNumber"/>
      </w:rPr>
    </w:pPr>
  </w:p>
  <w:p w14:paraId="1BE2080C" w14:textId="77777777" w:rsidR="00B120AA" w:rsidRPr="00964AB7" w:rsidRDefault="00B120AA" w:rsidP="00245BDC">
    <w:pPr>
      <w:pStyle w:val="Footer"/>
      <w:pBdr>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28</w:t>
    </w:r>
    <w:r w:rsidRPr="00964AB7">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82159"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3F343F3B" w14:textId="77777777" w:rsidR="00B120AA" w:rsidRDefault="00B120AA" w:rsidP="00455D47">
    <w:pPr>
      <w:pStyle w:val="Footer"/>
      <w:pBdr>
        <w:top w:val="single" w:sz="2" w:space="1" w:color="auto"/>
        <w:bottom w:val="none" w:sz="0" w:space="0" w:color="auto"/>
      </w:pBdr>
      <w:spacing w:line="192" w:lineRule="auto"/>
      <w:rPr>
        <w:rStyle w:val="PageNumber"/>
      </w:rPr>
    </w:pPr>
  </w:p>
  <w:p w14:paraId="526A837D" w14:textId="77777777" w:rsidR="00B120AA" w:rsidRPr="00964AB7" w:rsidRDefault="00B120AA" w:rsidP="00370BC5">
    <w:pPr>
      <w:pStyle w:val="Footer"/>
      <w:pBdr>
        <w:top w:val="single" w:sz="2" w:space="1" w:color="auto"/>
        <w:bottom w:val="none" w:sz="0" w:space="0" w:color="auto"/>
      </w:pBdr>
      <w:rPr>
        <w:rStyle w:val="PageNumber"/>
      </w:rP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32</w:t>
    </w:r>
    <w:r w:rsidRPr="00964AB7">
      <w:rPr>
        <w:rStyle w:val="PageNumber"/>
      </w:rPr>
      <w:fldChar w:fldCharType="end"/>
    </w:r>
    <w:r w:rsidRPr="00964AB7">
      <w:rPr>
        <w:rStyle w:val="PageNumber"/>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A01BB"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7D61605C" w14:textId="77777777" w:rsidR="00B120AA" w:rsidRDefault="00B120AA" w:rsidP="00455D47">
    <w:pPr>
      <w:pStyle w:val="Footer"/>
      <w:pBdr>
        <w:top w:val="single" w:sz="2" w:space="1" w:color="auto"/>
        <w:bottom w:val="none" w:sz="0" w:space="0" w:color="auto"/>
      </w:pBdr>
      <w:spacing w:line="192" w:lineRule="auto"/>
      <w:rPr>
        <w:rStyle w:val="PageNumber"/>
      </w:rPr>
    </w:pPr>
  </w:p>
  <w:p w14:paraId="1BBAAC2D" w14:textId="77777777" w:rsidR="00B120AA" w:rsidRPr="00964AB7" w:rsidRDefault="00B120AA" w:rsidP="00EA2AE9">
    <w:pPr>
      <w:pStyle w:val="Footer"/>
      <w:pBdr>
        <w:top w:val="single" w:sz="2" w:space="1" w:color="auto"/>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33</w:t>
    </w:r>
    <w:r w:rsidRPr="00964AB7">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4A419"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0A6835C4" w14:textId="77777777" w:rsidR="00B120AA" w:rsidRDefault="00B120AA" w:rsidP="00455D47">
    <w:pPr>
      <w:pStyle w:val="Footer"/>
      <w:pBdr>
        <w:top w:val="single" w:sz="2" w:space="1" w:color="auto"/>
        <w:bottom w:val="none" w:sz="0" w:space="0" w:color="auto"/>
      </w:pBdr>
      <w:spacing w:line="192" w:lineRule="auto"/>
      <w:rPr>
        <w:rStyle w:val="PageNumber"/>
      </w:rPr>
    </w:pPr>
  </w:p>
  <w:p w14:paraId="5AE35C25" w14:textId="77777777" w:rsidR="00B120AA" w:rsidRPr="00964AB7" w:rsidRDefault="00B120AA" w:rsidP="00187086">
    <w:pPr>
      <w:pStyle w:val="Footer"/>
      <w:pBdr>
        <w:top w:val="single" w:sz="2" w:space="1" w:color="auto"/>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34</w:t>
    </w:r>
    <w:r w:rsidRPr="00964AB7">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263C0"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52599623" w14:textId="77777777" w:rsidR="00B120AA" w:rsidRDefault="00B120AA" w:rsidP="00455D47">
    <w:pPr>
      <w:pStyle w:val="Footer"/>
      <w:pBdr>
        <w:top w:val="single" w:sz="2" w:space="1" w:color="auto"/>
        <w:bottom w:val="none" w:sz="0" w:space="0" w:color="auto"/>
      </w:pBdr>
      <w:spacing w:line="192" w:lineRule="auto"/>
      <w:rPr>
        <w:rStyle w:val="PageNumber"/>
      </w:rPr>
    </w:pPr>
  </w:p>
  <w:p w14:paraId="51E1B14D" w14:textId="77777777" w:rsidR="00B120AA" w:rsidRPr="00964AB7" w:rsidRDefault="00B120AA" w:rsidP="009B596F">
    <w:pPr>
      <w:pStyle w:val="Footer"/>
      <w:pBdr>
        <w:top w:val="single" w:sz="2" w:space="1" w:color="auto"/>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35</w:t>
    </w:r>
    <w:r w:rsidRPr="00964AB7">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CB9A1" w14:textId="77777777" w:rsidR="00B120AA" w:rsidRPr="004B75AD" w:rsidRDefault="00B120AA" w:rsidP="00E06CC1">
    <w:pPr>
      <w:pStyle w:val="Footer"/>
      <w:pBdr>
        <w:bottom w:val="none" w:sz="0" w:space="0" w:color="auto"/>
      </w:pBdr>
      <w:rPr>
        <w:rStyle w:val="PageNumber"/>
        <w:rFonts w:ascii="Garamond" w:hAnsi="Garamond"/>
      </w:rPr>
    </w:pPr>
    <w:r>
      <w:rPr>
        <w:rFonts w:ascii="Times New Roman" w:hAnsi="Times New Roman"/>
        <w:noProof/>
        <w:sz w:val="24"/>
        <w:szCs w:val="24"/>
      </w:rPr>
      <mc:AlternateContent>
        <mc:Choice Requires="wps">
          <w:drawing>
            <wp:anchor distT="0" distB="0" distL="114300" distR="114300" simplePos="0" relativeHeight="251661312" behindDoc="0" locked="1" layoutInCell="1" allowOverlap="1" wp14:anchorId="5A207DCD" wp14:editId="2B870D72">
              <wp:simplePos x="0" y="0"/>
              <wp:positionH relativeFrom="column">
                <wp:posOffset>-1689735</wp:posOffset>
              </wp:positionH>
              <wp:positionV relativeFrom="paragraph">
                <wp:posOffset>-200025</wp:posOffset>
              </wp:positionV>
              <wp:extent cx="1531620" cy="320040"/>
              <wp:effectExtent l="0" t="0" r="11430" b="3810"/>
              <wp:wrapTight wrapText="bothSides">
                <wp:wrapPolygon edited="0">
                  <wp:start x="0" y="0"/>
                  <wp:lineTo x="0" y="20571"/>
                  <wp:lineTo x="21493" y="20571"/>
                  <wp:lineTo x="21493" y="0"/>
                  <wp:lineTo x="0" y="0"/>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8412" w14:textId="77777777" w:rsidR="00B120AA" w:rsidRPr="00AB1DD1" w:rsidRDefault="00B120AA" w:rsidP="00E06CC1">
                          <w:pPr>
                            <w:spacing w:line="180" w:lineRule="exact"/>
                            <w:ind w:firstLine="0"/>
                            <w:rPr>
                              <w:rFonts w:ascii="Arial" w:hAnsi="Arial" w:cs="Arial"/>
                              <w:spacing w:val="2"/>
                              <w:sz w:val="13"/>
                            </w:rPr>
                          </w:pPr>
                          <w:r w:rsidRPr="00AB1DD1">
                            <w:rPr>
                              <w:rFonts w:ascii="Arial" w:hAnsi="Arial" w:cs="Arial"/>
                              <w:spacing w:val="2"/>
                              <w:sz w:val="13"/>
                            </w:rPr>
                            <w:t>Mathematica</w:t>
                          </w:r>
                          <w:r w:rsidRPr="00AB1DD1">
                            <w:rPr>
                              <w:rFonts w:ascii="Arial" w:hAnsi="Arial" w:cs="Arial"/>
                              <w:spacing w:val="2"/>
                              <w:sz w:val="13"/>
                              <w:vertAlign w:val="superscript"/>
                            </w:rPr>
                            <w:t>®</w:t>
                          </w:r>
                          <w:r w:rsidRPr="00AB1DD1">
                            <w:rPr>
                              <w:rFonts w:ascii="Arial" w:hAnsi="Arial" w:cs="Arial"/>
                              <w:spacing w:val="2"/>
                              <w:sz w:val="13"/>
                            </w:rPr>
                            <w:t xml:space="preserve"> is a registered trademark </w:t>
                          </w:r>
                          <w:r w:rsidRPr="00AB1DD1">
                            <w:rPr>
                              <w:rFonts w:ascii="Arial" w:hAnsi="Arial" w:cs="Arial"/>
                              <w:spacing w:val="2"/>
                              <w:sz w:val="13"/>
                            </w:rPr>
                            <w:br/>
                            <w:t>of Mathematica Policy Research,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07DCD" id="_x0000_t202" coordsize="21600,21600" o:spt="202" path="m,l,21600r21600,l21600,xe">
              <v:stroke joinstyle="miter"/>
              <v:path gradientshapeok="t" o:connecttype="rect"/>
            </v:shapetype>
            <v:shape id="Text Box 43" o:spid="_x0000_s1029" type="#_x0000_t202" style="position:absolute;margin-left:-133.05pt;margin-top:-15.75pt;width:120.6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NXsgIAALI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" filled="f" stroked="f">
              <v:textbox inset="0,0,0,0">
                <w:txbxContent>
                  <w:p w14:paraId="704E8412" w14:textId="77777777" w:rsidR="00587733" w:rsidRPr="00AB1DD1" w:rsidRDefault="00587733" w:rsidP="00E06CC1">
                    <w:pPr>
                      <w:spacing w:line="180" w:lineRule="exact"/>
                      <w:ind w:firstLine="0"/>
                      <w:rPr>
                        <w:rFonts w:ascii="Arial" w:hAnsi="Arial" w:cs="Arial"/>
                        <w:spacing w:val="2"/>
                        <w:sz w:val="13"/>
                      </w:rPr>
                    </w:pPr>
                    <w:r w:rsidRPr="00AB1DD1">
                      <w:rPr>
                        <w:rFonts w:ascii="Arial" w:hAnsi="Arial" w:cs="Arial"/>
                        <w:spacing w:val="2"/>
                        <w:sz w:val="13"/>
                      </w:rPr>
                      <w:t>Mathematica</w:t>
                    </w:r>
                    <w:r w:rsidRPr="00AB1DD1">
                      <w:rPr>
                        <w:rFonts w:ascii="Arial" w:hAnsi="Arial" w:cs="Arial"/>
                        <w:spacing w:val="2"/>
                        <w:sz w:val="13"/>
                        <w:vertAlign w:val="superscript"/>
                      </w:rPr>
                      <w:t>®</w:t>
                    </w:r>
                    <w:r w:rsidRPr="00AB1DD1">
                      <w:rPr>
                        <w:rFonts w:ascii="Arial" w:hAnsi="Arial" w:cs="Arial"/>
                        <w:spacing w:val="2"/>
                        <w:sz w:val="13"/>
                      </w:rPr>
                      <w:t xml:space="preserve"> is a registered trademark </w:t>
                    </w:r>
                    <w:r w:rsidRPr="00AB1DD1">
                      <w:rPr>
                        <w:rFonts w:ascii="Arial" w:hAnsi="Arial" w:cs="Arial"/>
                        <w:spacing w:val="2"/>
                        <w:sz w:val="13"/>
                      </w:rPr>
                      <w:br/>
                      <w:t>of Mathematica Policy Research, Inc.</w:t>
                    </w:r>
                  </w:p>
                </w:txbxContent>
              </v:textbox>
              <w10:wrap type="tight"/>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40C4A"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256839C4" w14:textId="77777777" w:rsidR="00B120AA" w:rsidRDefault="00B120AA" w:rsidP="00455D47">
    <w:pPr>
      <w:pStyle w:val="Footer"/>
      <w:pBdr>
        <w:top w:val="single" w:sz="2" w:space="1" w:color="auto"/>
        <w:bottom w:val="none" w:sz="0" w:space="0" w:color="auto"/>
      </w:pBdr>
      <w:spacing w:line="192" w:lineRule="auto"/>
      <w:rPr>
        <w:rStyle w:val="PageNumber"/>
      </w:rPr>
    </w:pPr>
  </w:p>
  <w:p w14:paraId="2A7CE79A" w14:textId="77777777" w:rsidR="00B120AA" w:rsidRPr="00964AB7" w:rsidRDefault="00B120AA" w:rsidP="00370BC5">
    <w:pPr>
      <w:pStyle w:val="Footer"/>
      <w:pBdr>
        <w:top w:val="single" w:sz="2" w:space="1" w:color="auto"/>
        <w:bottom w:val="none" w:sz="0" w:space="0" w:color="auto"/>
      </w:pBdr>
      <w:rPr>
        <w:rStyle w:val="PageNumber"/>
      </w:rP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iii</w:t>
    </w:r>
    <w:r w:rsidRPr="00964AB7">
      <w:rPr>
        <w:rStyle w:val="PageNumber"/>
      </w:rPr>
      <w:fldChar w:fldCharType="end"/>
    </w:r>
    <w:r w:rsidRPr="00964AB7">
      <w:rPr>
        <w:rStyle w:val="PageNumbe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38EBA" w14:textId="77777777" w:rsidR="00B120AA" w:rsidRPr="00964AB7" w:rsidRDefault="00B120AA" w:rsidP="00E06CC1">
    <w:pPr>
      <w:pStyle w:val="Footer"/>
      <w:pBdr>
        <w:bottom w:val="none" w:sz="0" w:space="0" w:color="auto"/>
      </w:pBdr>
      <w:rPr>
        <w:rStyle w:val="PageNumbe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8A5B9" w14:textId="77777777" w:rsidR="00B120AA" w:rsidRPr="00A12B64" w:rsidRDefault="00B120AA" w:rsidP="00026DB7">
    <w:pPr>
      <w:pStyle w:val="Footer"/>
      <w:pBdr>
        <w:bottom w:val="none" w:sz="0" w:space="0" w:color="auto"/>
      </w:pBdr>
      <w:tabs>
        <w:tab w:val="clear" w:pos="4320"/>
        <w:tab w:val="right" w:leader="underscore" w:pos="8539"/>
      </w:tabs>
      <w:spacing w:line="192" w:lineRule="auto"/>
      <w:rPr>
        <w:rFonts w:cs="Arial"/>
        <w:snapToGrid w:val="0"/>
        <w:szCs w:val="14"/>
      </w:rPr>
    </w:pPr>
  </w:p>
  <w:p w14:paraId="74EA6E17" w14:textId="77777777" w:rsidR="00B120AA" w:rsidRDefault="00B120AA" w:rsidP="00026DB7">
    <w:pPr>
      <w:pStyle w:val="Footer"/>
      <w:pBdr>
        <w:top w:val="single" w:sz="2" w:space="1" w:color="auto"/>
        <w:bottom w:val="none" w:sz="0" w:space="0" w:color="auto"/>
      </w:pBdr>
      <w:spacing w:line="192" w:lineRule="auto"/>
      <w:rPr>
        <w:rStyle w:val="PageNumber"/>
      </w:rPr>
    </w:pPr>
  </w:p>
  <w:p w14:paraId="608E57EC" w14:textId="77777777" w:rsidR="00B120AA" w:rsidRPr="00964AB7" w:rsidRDefault="00B120AA" w:rsidP="00026DB7">
    <w:pPr>
      <w:pStyle w:val="Footer"/>
      <w:pBdr>
        <w:top w:val="single" w:sz="2" w:space="1" w:color="auto"/>
        <w:bottom w:val="none" w:sz="0" w:space="0" w:color="auto"/>
      </w:pBdr>
      <w:rPr>
        <w:rStyle w:val="PageNumber"/>
      </w:rP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v</w:t>
    </w:r>
    <w:r w:rsidRPr="00964AB7">
      <w:rPr>
        <w:rStyle w:val="PageNumber"/>
      </w:rPr>
      <w:fldChar w:fldCharType="end"/>
    </w:r>
    <w:r>
      <w:rPr>
        <w:rStyle w:val="PageNumber"/>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D7B7A" w14:textId="77777777" w:rsidR="00B120AA" w:rsidRPr="00964AB7" w:rsidRDefault="00B120AA" w:rsidP="00026DB7">
    <w:pPr>
      <w:pStyle w:val="Footer"/>
      <w:pBdr>
        <w:bottom w:val="none" w:sz="0" w:space="0" w:color="auto"/>
      </w:pBdr>
      <w:rPr>
        <w:rStyle w:val="PageNumbe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DCF3C"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0F73E267" w14:textId="77777777" w:rsidR="00B120AA" w:rsidRDefault="00B120AA" w:rsidP="00455D47">
    <w:pPr>
      <w:pStyle w:val="Footer"/>
      <w:pBdr>
        <w:top w:val="single" w:sz="2" w:space="1" w:color="auto"/>
        <w:bottom w:val="none" w:sz="0" w:space="0" w:color="auto"/>
      </w:pBdr>
      <w:spacing w:line="192" w:lineRule="auto"/>
      <w:rPr>
        <w:rStyle w:val="PageNumber"/>
      </w:rPr>
    </w:pPr>
  </w:p>
  <w:p w14:paraId="6BC14656" w14:textId="77777777" w:rsidR="00B120AA" w:rsidRPr="00964AB7" w:rsidRDefault="00B120AA" w:rsidP="00370BC5">
    <w:pPr>
      <w:pStyle w:val="Footer"/>
      <w:pBdr>
        <w:top w:val="single" w:sz="2" w:space="1" w:color="auto"/>
        <w:bottom w:val="none" w:sz="0" w:space="0" w:color="auto"/>
      </w:pBdr>
      <w:rPr>
        <w:rStyle w:val="PageNumber"/>
      </w:rP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vii</w:t>
    </w:r>
    <w:r w:rsidRPr="00964AB7">
      <w:rPr>
        <w:rStyle w:val="PageNumber"/>
      </w:rPr>
      <w:fldChar w:fldCharType="end"/>
    </w:r>
    <w:r w:rsidRPr="00964AB7">
      <w:rPr>
        <w:rStyle w:val="PageNumber"/>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0C56C"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71F2AD67" w14:textId="77777777" w:rsidR="00B120AA" w:rsidRDefault="00B120AA" w:rsidP="00455D47">
    <w:pPr>
      <w:pStyle w:val="Footer"/>
      <w:pBdr>
        <w:top w:val="single" w:sz="2" w:space="1" w:color="auto"/>
        <w:bottom w:val="none" w:sz="0" w:space="0" w:color="auto"/>
      </w:pBdr>
      <w:spacing w:line="192" w:lineRule="auto"/>
      <w:rPr>
        <w:rStyle w:val="PageNumber"/>
      </w:rPr>
    </w:pPr>
  </w:p>
  <w:p w14:paraId="05F33B36" w14:textId="77777777" w:rsidR="00B120AA" w:rsidRPr="00964AB7" w:rsidRDefault="00B120AA" w:rsidP="00370BC5">
    <w:pPr>
      <w:pStyle w:val="Footer"/>
      <w:pBdr>
        <w:top w:val="single" w:sz="2" w:space="1" w:color="auto"/>
        <w:bottom w:val="none" w:sz="0" w:space="0" w:color="auto"/>
      </w:pBdr>
      <w:rPr>
        <w:rStyle w:val="PageNumber"/>
      </w:rP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viii</w:t>
    </w:r>
    <w:r w:rsidRPr="00964AB7">
      <w:rPr>
        <w:rStyle w:val="PageNumber"/>
      </w:rPr>
      <w:fldChar w:fldCharType="end"/>
    </w:r>
    <w:r w:rsidRPr="00964AB7">
      <w:rPr>
        <w:rStyle w:val="PageNumber"/>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3EA9B" w14:textId="77777777" w:rsidR="00B120AA" w:rsidRPr="00A12B64" w:rsidRDefault="00B120AA"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736C3936" w14:textId="77777777" w:rsidR="00B120AA" w:rsidRDefault="00B120AA" w:rsidP="00455D47">
    <w:pPr>
      <w:pStyle w:val="Footer"/>
      <w:pBdr>
        <w:top w:val="single" w:sz="2" w:space="1" w:color="auto"/>
        <w:bottom w:val="none" w:sz="0" w:space="0" w:color="auto"/>
      </w:pBdr>
      <w:spacing w:line="192" w:lineRule="auto"/>
      <w:rPr>
        <w:rStyle w:val="PageNumber"/>
      </w:rPr>
    </w:pPr>
  </w:p>
  <w:p w14:paraId="19DBC4F4" w14:textId="77777777" w:rsidR="00B120AA" w:rsidRPr="00964AB7" w:rsidRDefault="00B120AA" w:rsidP="00370BC5">
    <w:pPr>
      <w:pStyle w:val="Footer"/>
      <w:pBdr>
        <w:top w:val="single" w:sz="2" w:space="1" w:color="auto"/>
        <w:bottom w:val="none" w:sz="0" w:space="0" w:color="auto"/>
      </w:pBdr>
      <w:rPr>
        <w:rStyle w:val="PageNumber"/>
      </w:rP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D7367">
      <w:rPr>
        <w:rStyle w:val="PageNumber"/>
        <w:noProof/>
      </w:rPr>
      <w:t>ix</w:t>
    </w:r>
    <w:r w:rsidRPr="00964AB7">
      <w:rPr>
        <w:rStyle w:val="PageNumber"/>
      </w:rPr>
      <w:fldChar w:fldCharType="end"/>
    </w:r>
    <w:r w:rsidRPr="00964AB7">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6687C" w14:textId="77777777" w:rsidR="004F02D9" w:rsidRDefault="004F02D9" w:rsidP="00203E3B">
      <w:pPr>
        <w:spacing w:line="240" w:lineRule="auto"/>
        <w:ind w:firstLine="0"/>
      </w:pPr>
      <w:r>
        <w:separator/>
      </w:r>
    </w:p>
  </w:footnote>
  <w:footnote w:type="continuationSeparator" w:id="0">
    <w:p w14:paraId="0EE5E44A" w14:textId="77777777" w:rsidR="004F02D9" w:rsidRDefault="004F02D9" w:rsidP="00203E3B">
      <w:pPr>
        <w:spacing w:line="240" w:lineRule="auto"/>
        <w:ind w:firstLine="0"/>
      </w:pPr>
      <w:r>
        <w:separator/>
      </w:r>
    </w:p>
    <w:p w14:paraId="2473A0C2" w14:textId="77777777" w:rsidR="004F02D9" w:rsidRPr="00157CA2" w:rsidRDefault="004F02D9" w:rsidP="00203E3B">
      <w:pPr>
        <w:spacing w:after="120" w:line="240" w:lineRule="auto"/>
        <w:ind w:firstLine="0"/>
        <w:rPr>
          <w:sz w:val="20"/>
        </w:rPr>
      </w:pPr>
      <w:r w:rsidRPr="00157CA2">
        <w:rPr>
          <w:i/>
          <w:sz w:val="20"/>
        </w:rPr>
        <w:t>(</w:t>
      </w:r>
      <w:proofErr w:type="gramStart"/>
      <w:r w:rsidRPr="00157CA2">
        <w:rPr>
          <w:i/>
          <w:sz w:val="20"/>
        </w:rPr>
        <w:t>continued</w:t>
      </w:r>
      <w:proofErr w:type="gramEnd"/>
      <w:r w:rsidRPr="00157CA2">
        <w:rPr>
          <w:i/>
          <w:sz w:val="20"/>
        </w:rPr>
        <w:t>)</w:t>
      </w:r>
    </w:p>
  </w:footnote>
  <w:footnote w:type="continuationNotice" w:id="1">
    <w:p w14:paraId="0BF70B9D" w14:textId="77777777" w:rsidR="004F02D9" w:rsidRDefault="004F02D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F1269" w14:textId="77777777" w:rsidR="00B120AA" w:rsidRDefault="004F02D9">
    <w:pPr>
      <w:pStyle w:val="Header"/>
    </w:pPr>
    <w:r>
      <w:rPr>
        <w:noProof/>
      </w:rPr>
      <w:pict w14:anchorId="567C64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19" o:spid="_x0000_s2050" type="#_x0000_t136" style="position:absolute;margin-left:0;margin-top:0;width:391.95pt;height:146.95pt;rotation:315;z-index:-25164902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0B8F2" w14:textId="77777777" w:rsidR="00B120AA" w:rsidRDefault="004F02D9">
    <w:pPr>
      <w:pStyle w:val="Header"/>
    </w:pPr>
    <w:r>
      <w:rPr>
        <w:noProof/>
      </w:rPr>
      <w:pict w14:anchorId="5E712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8" o:spid="_x0000_s2059" type="#_x0000_t136" style="position:absolute;margin-left:0;margin-top:0;width:391.95pt;height:146.95pt;rotation:315;z-index:-25163059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DAA09" w14:textId="77777777" w:rsidR="00B120AA" w:rsidRPr="00C44B5B" w:rsidRDefault="004F02D9" w:rsidP="00E06CC1">
    <w:pPr>
      <w:pStyle w:val="Header"/>
      <w:pBdr>
        <w:bottom w:val="none" w:sz="0" w:space="0" w:color="auto"/>
      </w:pBdr>
      <w:rPr>
        <w:rFonts w:cs="Arial"/>
        <w:i/>
        <w:szCs w:val="14"/>
      </w:rPr>
    </w:pPr>
    <w:r>
      <w:rPr>
        <w:noProof/>
      </w:rPr>
      <w:pict w14:anchorId="352FF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9" o:spid="_x0000_s2060" type="#_x0000_t136" style="position:absolute;margin-left:0;margin-top:0;width:391.95pt;height:146.95pt;rotation:315;z-index:-25162854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057C3" w14:textId="77777777" w:rsidR="00B120AA" w:rsidRDefault="004F02D9">
    <w:pPr>
      <w:pStyle w:val="Header"/>
    </w:pPr>
    <w:r>
      <w:rPr>
        <w:noProof/>
      </w:rPr>
      <w:pict w14:anchorId="0C662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7" o:spid="_x0000_s2058" type="#_x0000_t136" style="position:absolute;margin-left:0;margin-top:0;width:391.95pt;height:146.95pt;rotation:315;z-index:-25163264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8DB05" w14:textId="77777777" w:rsidR="00B120AA" w:rsidRDefault="004F02D9">
    <w:pPr>
      <w:pStyle w:val="Header"/>
    </w:pPr>
    <w:r>
      <w:rPr>
        <w:noProof/>
      </w:rPr>
      <w:pict w14:anchorId="467941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1" o:spid="_x0000_s2062" type="#_x0000_t136" style="position:absolute;margin-left:0;margin-top:0;width:391.95pt;height:146.95pt;rotation:315;z-index:-25162444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788D4" w14:textId="77777777" w:rsidR="00B120AA" w:rsidRPr="00C44B5B" w:rsidRDefault="004F02D9" w:rsidP="00026DB7">
    <w:pPr>
      <w:pStyle w:val="Header"/>
      <w:rPr>
        <w:rFonts w:cs="Arial"/>
        <w:i/>
        <w:szCs w:val="14"/>
      </w:rPr>
    </w:pPr>
    <w:r>
      <w:rPr>
        <w:noProof/>
      </w:rPr>
      <w:pict w14:anchorId="34C14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2" o:spid="_x0000_s2063" type="#_x0000_t136" style="position:absolute;margin-left:0;margin-top:0;width:391.95pt;height:146.95pt;rotation:315;z-index:-25162240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A444B" w14:textId="77777777" w:rsidR="00B120AA" w:rsidRDefault="004F02D9">
    <w:pPr>
      <w:pStyle w:val="Header"/>
    </w:pPr>
    <w:r>
      <w:rPr>
        <w:noProof/>
      </w:rPr>
      <w:pict w14:anchorId="76BFD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0" o:spid="_x0000_s2061" type="#_x0000_t136" style="position:absolute;margin-left:0;margin-top:0;width:391.95pt;height:146.95pt;rotation:315;z-index:-25162649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AC0CE" w14:textId="77777777" w:rsidR="00B120AA" w:rsidRDefault="004F02D9">
    <w:pPr>
      <w:pStyle w:val="Header"/>
    </w:pPr>
    <w:r>
      <w:rPr>
        <w:noProof/>
      </w:rPr>
      <w:pict w14:anchorId="395DC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4" o:spid="_x0000_s2065" type="#_x0000_t136" style="position:absolute;margin-left:0;margin-top:0;width:391.95pt;height:146.95pt;rotation:315;z-index:-25161830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B5898" w14:textId="77777777" w:rsidR="00B120AA" w:rsidRPr="00C44B5B" w:rsidRDefault="004F02D9" w:rsidP="00026DB7">
    <w:pPr>
      <w:pStyle w:val="Header"/>
      <w:pBdr>
        <w:bottom w:val="none" w:sz="0" w:space="0" w:color="auto"/>
      </w:pBdr>
      <w:rPr>
        <w:rFonts w:cs="Arial"/>
        <w:i/>
        <w:szCs w:val="14"/>
      </w:rPr>
    </w:pPr>
    <w:r>
      <w:rPr>
        <w:noProof/>
      </w:rPr>
      <w:pict w14:anchorId="5EBAA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5" o:spid="_x0000_s2066" type="#_x0000_t136" style="position:absolute;margin-left:0;margin-top:0;width:391.95pt;height:146.95pt;rotation:315;z-index:-25161625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C2B11" w14:textId="77777777" w:rsidR="00B120AA" w:rsidRDefault="004F02D9">
    <w:pPr>
      <w:pStyle w:val="Header"/>
    </w:pPr>
    <w:r>
      <w:rPr>
        <w:noProof/>
      </w:rPr>
      <w:pict w14:anchorId="3AD74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3" o:spid="_x0000_s2064" type="#_x0000_t136" style="position:absolute;margin-left:0;margin-top:0;width:391.95pt;height:146.95pt;rotation:315;z-index:-25162035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82DA4" w14:textId="77777777" w:rsidR="00B120AA" w:rsidRDefault="004F02D9">
    <w:pPr>
      <w:pStyle w:val="Header"/>
    </w:pPr>
    <w:r>
      <w:rPr>
        <w:noProof/>
      </w:rPr>
      <w:pict w14:anchorId="6F37E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7" o:spid="_x0000_s2068" type="#_x0000_t136" style="position:absolute;margin-left:0;margin-top:0;width:391.95pt;height:146.95pt;rotation:315;z-index:-25161216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1889" w14:textId="77777777" w:rsidR="00B120AA" w:rsidRDefault="004F02D9" w:rsidP="00991E06">
    <w:pPr>
      <w:pStyle w:val="Header"/>
      <w:pBdr>
        <w:bottom w:val="none" w:sz="0" w:space="0" w:color="auto"/>
      </w:pBdr>
    </w:pPr>
    <w:r>
      <w:rPr>
        <w:noProof/>
      </w:rPr>
      <w:pict w14:anchorId="7D337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0" o:spid="_x0000_s2051" type="#_x0000_t136" style="position:absolute;margin-left:0;margin-top:0;width:391.95pt;height:146.95pt;rotation:315;z-index:-25164697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88B64" w14:textId="77777777" w:rsidR="00B120AA" w:rsidRPr="00C44B5B" w:rsidRDefault="004F02D9" w:rsidP="002E3E35">
    <w:pPr>
      <w:pStyle w:val="Header"/>
      <w:rPr>
        <w:rFonts w:cs="Arial"/>
        <w:i/>
        <w:szCs w:val="14"/>
      </w:rPr>
    </w:pPr>
    <w:r>
      <w:rPr>
        <w:noProof/>
      </w:rPr>
      <w:pict w14:anchorId="4EBC5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8" o:spid="_x0000_s2069" type="#_x0000_t136" style="position:absolute;margin-left:0;margin-top:0;width:391.95pt;height:146.95pt;rotation:315;z-index:-25161011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80445" w14:textId="77777777" w:rsidR="00B120AA" w:rsidRDefault="004F02D9">
    <w:pPr>
      <w:pStyle w:val="Header"/>
    </w:pPr>
    <w:r>
      <w:rPr>
        <w:noProof/>
      </w:rPr>
      <w:pict w14:anchorId="2B4B9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6" o:spid="_x0000_s2067" type="#_x0000_t136" style="position:absolute;margin-left:0;margin-top:0;width:391.95pt;height:146.95pt;rotation:315;z-index:-25161420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EA12A" w14:textId="77777777" w:rsidR="00B120AA" w:rsidRDefault="004F02D9">
    <w:pPr>
      <w:pStyle w:val="Header"/>
    </w:pPr>
    <w:r>
      <w:rPr>
        <w:noProof/>
      </w:rPr>
      <w:pict w14:anchorId="0F013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0" o:spid="_x0000_s2071" type="#_x0000_t136" style="position:absolute;margin-left:0;margin-top:0;width:391.95pt;height:146.95pt;rotation:315;z-index:-25160601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B01EB" w14:textId="77777777" w:rsidR="00B120AA" w:rsidRPr="00C44B5B" w:rsidRDefault="004F02D9" w:rsidP="00E06CC1">
    <w:pPr>
      <w:pStyle w:val="Header"/>
      <w:pBdr>
        <w:bottom w:val="none" w:sz="0" w:space="0" w:color="auto"/>
      </w:pBdr>
      <w:rPr>
        <w:rFonts w:cs="Arial"/>
        <w:i/>
        <w:szCs w:val="14"/>
      </w:rPr>
    </w:pPr>
    <w:r>
      <w:rPr>
        <w:noProof/>
      </w:rPr>
      <w:pict w14:anchorId="3DBC4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1" o:spid="_x0000_s2072" type="#_x0000_t136" style="position:absolute;margin-left:0;margin-top:0;width:391.95pt;height:146.95pt;rotation:315;z-index:-25160396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AEA49" w14:textId="77777777" w:rsidR="00B120AA" w:rsidRDefault="004F02D9">
    <w:pPr>
      <w:pStyle w:val="Header"/>
    </w:pPr>
    <w:r>
      <w:rPr>
        <w:noProof/>
      </w:rPr>
      <w:pict w14:anchorId="7A0D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39" o:spid="_x0000_s2070" type="#_x0000_t136" style="position:absolute;margin-left:0;margin-top:0;width:391.95pt;height:146.95pt;rotation:315;z-index:-25160806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3FA76" w14:textId="77777777" w:rsidR="00B120AA" w:rsidRDefault="004F02D9">
    <w:pPr>
      <w:pStyle w:val="Header"/>
    </w:pPr>
    <w:r>
      <w:rPr>
        <w:noProof/>
      </w:rPr>
      <w:pict w14:anchorId="6780C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3" o:spid="_x0000_s2074" type="#_x0000_t136" style="position:absolute;margin-left:0;margin-top:0;width:391.95pt;height:146.95pt;rotation:315;z-index:-25159987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EF420" w14:textId="77777777" w:rsidR="00B120AA" w:rsidRPr="00C44B5B" w:rsidRDefault="004F02D9" w:rsidP="00E06CC1">
    <w:pPr>
      <w:pStyle w:val="Header"/>
      <w:rPr>
        <w:rFonts w:cs="Arial"/>
        <w:i/>
        <w:szCs w:val="14"/>
      </w:rPr>
    </w:pPr>
    <w:r>
      <w:rPr>
        <w:noProof/>
      </w:rPr>
      <w:pict w14:anchorId="52014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4" o:spid="_x0000_s2075" type="#_x0000_t136" style="position:absolute;margin-left:0;margin-top:0;width:391.95pt;height:146.95pt;rotation:315;z-index:-25159782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1B8FB" w14:textId="77777777" w:rsidR="00B120AA" w:rsidRDefault="004F02D9">
    <w:pPr>
      <w:pStyle w:val="Header"/>
    </w:pPr>
    <w:r>
      <w:rPr>
        <w:noProof/>
      </w:rPr>
      <w:pict w14:anchorId="15BEA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2" o:spid="_x0000_s2073" type="#_x0000_t136" style="position:absolute;margin-left:0;margin-top:0;width:391.95pt;height:146.95pt;rotation:315;z-index:-25160192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F4ECE" w14:textId="77777777" w:rsidR="00B120AA" w:rsidRDefault="004F02D9">
    <w:pPr>
      <w:pStyle w:val="Header"/>
    </w:pPr>
    <w:r>
      <w:rPr>
        <w:noProof/>
      </w:rPr>
      <w:pict w14:anchorId="4DC21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6" o:spid="_x0000_s2077" type="#_x0000_t136" style="position:absolute;margin-left:0;margin-top:0;width:391.95pt;height:146.95pt;rotation:315;z-index:-25159372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5E5A" w14:textId="77777777" w:rsidR="00B120AA" w:rsidRPr="00C44B5B" w:rsidRDefault="004F02D9" w:rsidP="00E06CC1">
    <w:pPr>
      <w:pStyle w:val="Header"/>
      <w:pBdr>
        <w:bottom w:val="none" w:sz="0" w:space="0" w:color="auto"/>
      </w:pBdr>
      <w:rPr>
        <w:rFonts w:cs="Arial"/>
        <w:i/>
        <w:szCs w:val="14"/>
      </w:rPr>
    </w:pPr>
    <w:r>
      <w:rPr>
        <w:noProof/>
      </w:rPr>
      <w:pict w14:anchorId="2A332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7" o:spid="_x0000_s2078" type="#_x0000_t136" style="position:absolute;margin-left:0;margin-top:0;width:391.95pt;height:146.95pt;rotation:315;z-index:-25159168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98953" w14:textId="77777777" w:rsidR="00B120AA" w:rsidRDefault="004F02D9">
    <w:pPr>
      <w:pStyle w:val="Header"/>
    </w:pPr>
    <w:r>
      <w:rPr>
        <w:noProof/>
      </w:rPr>
      <w:pict w14:anchorId="39CCA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18" o:spid="_x0000_s2049" type="#_x0000_t136" style="position:absolute;margin-left:0;margin-top:0;width:391.95pt;height:146.95pt;rotation:315;z-index:-25165107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rPr>
        <w:noProof/>
      </w:rPr>
      <mc:AlternateContent>
        <mc:Choice Requires="wps">
          <w:drawing>
            <wp:anchor distT="0" distB="0" distL="114300" distR="114300" simplePos="0" relativeHeight="251663360" behindDoc="0" locked="0" layoutInCell="1" allowOverlap="1" wp14:anchorId="7C703E5A" wp14:editId="7914EC0B">
              <wp:simplePos x="0" y="0"/>
              <wp:positionH relativeFrom="page">
                <wp:posOffset>91440</wp:posOffset>
              </wp:positionH>
              <wp:positionV relativeFrom="paragraph">
                <wp:posOffset>-456565</wp:posOffset>
              </wp:positionV>
              <wp:extent cx="701040" cy="7242810"/>
              <wp:effectExtent l="0" t="635"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724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0D8D9" w14:textId="77777777" w:rsidR="00B120AA" w:rsidRDefault="00B120AA" w:rsidP="00FB2892">
                          <w:pPr>
                            <w:pStyle w:val="Footer"/>
                            <w:spacing w:before="160"/>
                            <w:jc w:val="center"/>
                          </w:pPr>
                          <w:r>
                            <w:rPr>
                              <w:b/>
                            </w:rPr>
                            <w:t>B-</w:t>
                          </w:r>
                          <w:r>
                            <w:fldChar w:fldCharType="begin"/>
                          </w:r>
                          <w:r>
                            <w:instrText xml:space="preserve"> PAGE  \* MERGEFORMAT </w:instrText>
                          </w:r>
                          <w:r>
                            <w:fldChar w:fldCharType="separate"/>
                          </w:r>
                          <w:r>
                            <w:rPr>
                              <w:noProof/>
                            </w:rPr>
                            <w:t>2</w:t>
                          </w:r>
                          <w:r>
                            <w:rPr>
                              <w:noProof/>
                            </w:rPr>
                            <w:fldChar w:fldCharType="end"/>
                          </w:r>
                        </w:p>
                        <w:p w14:paraId="13BBDF37" w14:textId="77777777" w:rsidR="00B120AA" w:rsidRPr="00E844EF" w:rsidRDefault="00B120AA" w:rsidP="00FB2892">
                          <w:pPr>
                            <w:pStyle w:val="Footer"/>
                            <w:jc w:val="center"/>
                            <w:rPr>
                              <w:b/>
                              <w:sz w:val="17"/>
                            </w:rPr>
                          </w:pPr>
                          <w:r w:rsidRPr="00E844EF">
                            <w:rPr>
                              <w:b/>
                              <w:sz w:val="17"/>
                            </w:rPr>
                            <w:t>Use the Hpropfed or Hproppri macro to insert the appropriate footer.</w:t>
                          </w:r>
                        </w:p>
                        <w:p w14:paraId="296F076A" w14:textId="77777777" w:rsidR="00B120AA" w:rsidRPr="001301BA" w:rsidRDefault="00B120AA" w:rsidP="00FB2892">
                          <w:pPr>
                            <w:tabs>
                              <w:tab w:val="left" w:pos="1080"/>
                              <w:tab w:val="center" w:pos="5846"/>
                              <w:tab w:val="right" w:pos="10512"/>
                            </w:tabs>
                            <w:spacing w:before="240" w:line="240" w:lineRule="auto"/>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03E5A" id="_x0000_t202" coordsize="21600,21600" o:spt="202" path="m,l,21600r21600,l21600,xe">
              <v:stroke joinstyle="miter"/>
              <v:path gradientshapeok="t" o:connecttype="rect"/>
            </v:shapetype>
            <v:shape id="Text Box 47" o:spid="_x0000_s1028" type="#_x0000_t202" style="position:absolute;margin-left:7.2pt;margin-top:-35.95pt;width:55.2pt;height:570.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" filled="f" stroked="f">
              <v:textbox style="layout-flow:vertical">
                <w:txbxContent>
                  <w:p w14:paraId="55F0D8D9" w14:textId="77777777" w:rsidR="00B120AA" w:rsidRDefault="00B120AA" w:rsidP="00FB2892">
                    <w:pPr>
                      <w:pStyle w:val="Footer"/>
                      <w:spacing w:before="160"/>
                      <w:jc w:val="center"/>
                    </w:pPr>
                    <w:r>
                      <w:rPr>
                        <w:b/>
                      </w:rPr>
                      <w:t>B-</w:t>
                    </w:r>
                    <w:r>
                      <w:fldChar w:fldCharType="begin"/>
                    </w:r>
                    <w:r>
                      <w:instrText xml:space="preserve"> PAGE  \* MERGEFORMAT </w:instrText>
                    </w:r>
                    <w:r>
                      <w:fldChar w:fldCharType="separate"/>
                    </w:r>
                    <w:r>
                      <w:rPr>
                        <w:noProof/>
                      </w:rPr>
                      <w:t>2</w:t>
                    </w:r>
                    <w:r>
                      <w:rPr>
                        <w:noProof/>
                      </w:rPr>
                      <w:fldChar w:fldCharType="end"/>
                    </w:r>
                  </w:p>
                  <w:p w14:paraId="13BBDF37" w14:textId="77777777" w:rsidR="00B120AA" w:rsidRPr="00E844EF" w:rsidRDefault="00B120AA" w:rsidP="00FB2892">
                    <w:pPr>
                      <w:pStyle w:val="Footer"/>
                      <w:jc w:val="center"/>
                      <w:rPr>
                        <w:b/>
                        <w:sz w:val="17"/>
                      </w:rPr>
                    </w:pPr>
                    <w:r w:rsidRPr="00E844EF">
                      <w:rPr>
                        <w:b/>
                        <w:sz w:val="17"/>
                      </w:rPr>
                      <w:t>Use the Hpropfed or Hproppri macro to insert the appropriate footer.</w:t>
                    </w:r>
                  </w:p>
                  <w:p w14:paraId="296F076A" w14:textId="77777777" w:rsidR="00B120AA" w:rsidRPr="001301BA" w:rsidRDefault="00B120AA" w:rsidP="00FB2892">
                    <w:pPr>
                      <w:tabs>
                        <w:tab w:val="left" w:pos="1080"/>
                        <w:tab w:val="center" w:pos="5846"/>
                        <w:tab w:val="right" w:pos="10512"/>
                      </w:tabs>
                      <w:spacing w:before="240" w:line="240" w:lineRule="auto"/>
                    </w:pPr>
                  </w:p>
                </w:txbxContent>
              </v:textbox>
              <w10:wrap type="square" anchorx="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DBA47" w14:textId="77777777" w:rsidR="00B120AA" w:rsidRDefault="004F02D9">
    <w:pPr>
      <w:pStyle w:val="Header"/>
    </w:pPr>
    <w:r>
      <w:rPr>
        <w:noProof/>
      </w:rPr>
      <w:pict w14:anchorId="06B0D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5" o:spid="_x0000_s2076" type="#_x0000_t136" style="position:absolute;margin-left:0;margin-top:0;width:391.95pt;height:146.95pt;rotation:315;z-index:-25159577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22E2F" w14:textId="77777777" w:rsidR="00B120AA" w:rsidRDefault="004F02D9">
    <w:pPr>
      <w:pStyle w:val="Header"/>
    </w:pPr>
    <w:r>
      <w:rPr>
        <w:noProof/>
      </w:rPr>
      <w:pict w14:anchorId="48889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9" o:spid="_x0000_s2080" type="#_x0000_t136" style="position:absolute;margin-left:0;margin-top:0;width:391.95pt;height:146.95pt;rotation:315;z-index:-25158758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6236B" w14:textId="77777777" w:rsidR="00B120AA" w:rsidRPr="00C44B5B" w:rsidRDefault="004F02D9" w:rsidP="002E3E35">
    <w:pPr>
      <w:pStyle w:val="Header"/>
      <w:rPr>
        <w:rFonts w:cs="Arial"/>
        <w:i/>
        <w:szCs w:val="14"/>
      </w:rPr>
    </w:pPr>
    <w:r>
      <w:rPr>
        <w:noProof/>
      </w:rPr>
      <w:pict w14:anchorId="3B28C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0" o:spid="_x0000_s2081" type="#_x0000_t136" style="position:absolute;margin-left:0;margin-top:0;width:391.95pt;height:146.95pt;rotation:315;z-index:-25158553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DCE9B" w14:textId="77777777" w:rsidR="00B120AA" w:rsidRDefault="004F02D9">
    <w:pPr>
      <w:pStyle w:val="Header"/>
    </w:pPr>
    <w:r>
      <w:rPr>
        <w:noProof/>
      </w:rPr>
      <w:pict w14:anchorId="27703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48" o:spid="_x0000_s2079" type="#_x0000_t136" style="position:absolute;margin-left:0;margin-top:0;width:391.95pt;height:146.95pt;rotation:315;z-index:-25158963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CEB2A" w14:textId="77777777" w:rsidR="00B120AA" w:rsidRDefault="004F02D9">
    <w:pPr>
      <w:pStyle w:val="Header"/>
    </w:pPr>
    <w:r>
      <w:rPr>
        <w:noProof/>
      </w:rPr>
      <w:pict w14:anchorId="1704F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2" o:spid="_x0000_s2083" type="#_x0000_t136" style="position:absolute;margin-left:0;margin-top:0;width:391.95pt;height:146.95pt;rotation:315;z-index:-25158144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ED1C0" w14:textId="77777777" w:rsidR="00B120AA" w:rsidRPr="00C44B5B" w:rsidRDefault="004F02D9" w:rsidP="00E06CC1">
    <w:pPr>
      <w:pStyle w:val="Header"/>
      <w:tabs>
        <w:tab w:val="clear" w:pos="9360"/>
        <w:tab w:val="right" w:pos="12960"/>
      </w:tabs>
      <w:rPr>
        <w:rFonts w:cs="Arial"/>
        <w:i/>
        <w:szCs w:val="14"/>
      </w:rPr>
    </w:pPr>
    <w:r>
      <w:rPr>
        <w:noProof/>
      </w:rPr>
      <w:pict w14:anchorId="35090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3" o:spid="_x0000_s2084" type="#_x0000_t136" style="position:absolute;margin-left:0;margin-top:0;width:391.95pt;height:146.95pt;rotation:315;z-index:-25157939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59053" w14:textId="77777777" w:rsidR="00B120AA" w:rsidRDefault="004F02D9">
    <w:pPr>
      <w:pStyle w:val="Header"/>
    </w:pPr>
    <w:r>
      <w:rPr>
        <w:noProof/>
      </w:rPr>
      <w:pict w14:anchorId="36DD4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1" o:spid="_x0000_s2082" type="#_x0000_t136" style="position:absolute;margin-left:0;margin-top:0;width:391.95pt;height:146.95pt;rotation:315;z-index:-25158348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B0E2B" w14:textId="77777777" w:rsidR="00B120AA" w:rsidRDefault="004F02D9">
    <w:pPr>
      <w:pStyle w:val="Header"/>
    </w:pPr>
    <w:r>
      <w:rPr>
        <w:noProof/>
      </w:rPr>
      <w:pict w14:anchorId="630D9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5" o:spid="_x0000_s2086" type="#_x0000_t136" style="position:absolute;margin-left:0;margin-top:0;width:391.95pt;height:146.95pt;rotation:315;z-index:-25157529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4E6FB" w14:textId="77777777" w:rsidR="00B120AA" w:rsidRPr="00C44B5B" w:rsidRDefault="004F02D9" w:rsidP="002E3E35">
    <w:pPr>
      <w:pStyle w:val="Header"/>
      <w:rPr>
        <w:rFonts w:cs="Arial"/>
        <w:i/>
        <w:szCs w:val="14"/>
      </w:rPr>
    </w:pPr>
    <w:r>
      <w:rPr>
        <w:noProof/>
      </w:rPr>
      <w:pict w14:anchorId="1A8C3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6" o:spid="_x0000_s2087" type="#_x0000_t136" style="position:absolute;margin-left:0;margin-top:0;width:391.95pt;height:146.95pt;rotation:315;z-index:-25157324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9741A" w14:textId="77777777" w:rsidR="00B120AA" w:rsidRDefault="004F02D9">
    <w:pPr>
      <w:pStyle w:val="Header"/>
    </w:pPr>
    <w:r>
      <w:rPr>
        <w:noProof/>
      </w:rPr>
      <w:pict w14:anchorId="116F7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4" o:spid="_x0000_s2085" type="#_x0000_t136" style="position:absolute;margin-left:0;margin-top:0;width:391.95pt;height:146.95pt;rotation:315;z-index:-25157734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EC956" w14:textId="77777777" w:rsidR="00B120AA" w:rsidRDefault="004F02D9">
    <w:pPr>
      <w:pStyle w:val="Header"/>
    </w:pPr>
    <w:r>
      <w:rPr>
        <w:noProof/>
      </w:rPr>
      <w:pict w14:anchorId="32B04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2" o:spid="_x0000_s2053" type="#_x0000_t136" style="position:absolute;margin-left:0;margin-top:0;width:391.95pt;height:146.95pt;rotation:315;z-index:-25164288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2C314" w14:textId="77777777" w:rsidR="00B120AA" w:rsidRDefault="004F02D9">
    <w:pPr>
      <w:pStyle w:val="Header"/>
    </w:pPr>
    <w:r>
      <w:rPr>
        <w:noProof/>
      </w:rPr>
      <w:pict w14:anchorId="7D096B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8" o:spid="_x0000_s2089" type="#_x0000_t136" style="position:absolute;margin-left:0;margin-top:0;width:391.95pt;height:146.95pt;rotation:315;z-index:-25156915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A46B3" w14:textId="77777777" w:rsidR="00B120AA" w:rsidRPr="00C44B5B" w:rsidRDefault="004F02D9" w:rsidP="00112757">
    <w:pPr>
      <w:pStyle w:val="Header"/>
      <w:pBdr>
        <w:bottom w:val="none" w:sz="0" w:space="0" w:color="auto"/>
      </w:pBdr>
      <w:rPr>
        <w:rFonts w:cs="Arial"/>
        <w:i/>
        <w:szCs w:val="14"/>
      </w:rPr>
    </w:pPr>
    <w:r>
      <w:rPr>
        <w:noProof/>
      </w:rPr>
      <w:pict w14:anchorId="6D7F8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9" o:spid="_x0000_s2090" type="#_x0000_t136" style="position:absolute;margin-left:0;margin-top:0;width:391.95pt;height:146.95pt;rotation:315;z-index:-25156710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03C9D" w14:textId="77777777" w:rsidR="00B120AA" w:rsidRDefault="004F02D9">
    <w:pPr>
      <w:pStyle w:val="Header"/>
    </w:pPr>
    <w:r>
      <w:rPr>
        <w:noProof/>
      </w:rPr>
      <w:pict w14:anchorId="517EA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57" o:spid="_x0000_s2088" type="#_x0000_t136" style="position:absolute;margin-left:0;margin-top:0;width:391.95pt;height:146.95pt;rotation:315;z-index:-25157120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A9927" w14:textId="77777777" w:rsidR="00B120AA" w:rsidRDefault="004F02D9">
    <w:pPr>
      <w:pStyle w:val="Header"/>
    </w:pPr>
    <w:r>
      <w:rPr>
        <w:noProof/>
      </w:rPr>
      <w:pict w14:anchorId="04035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1" o:spid="_x0000_s2092" type="#_x0000_t136" style="position:absolute;margin-left:0;margin-top:0;width:391.95pt;height:146.95pt;rotation:315;z-index:-25156300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E762" w14:textId="77777777" w:rsidR="00B120AA" w:rsidRPr="00C44B5B" w:rsidRDefault="004F02D9" w:rsidP="002E3E35">
    <w:pPr>
      <w:pStyle w:val="Header"/>
      <w:rPr>
        <w:rFonts w:cs="Arial"/>
        <w:i/>
        <w:szCs w:val="14"/>
      </w:rPr>
    </w:pPr>
    <w:r>
      <w:rPr>
        <w:noProof/>
      </w:rPr>
      <w:pict w14:anchorId="0FD0E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2" o:spid="_x0000_s2093" type="#_x0000_t136" style="position:absolute;margin-left:0;margin-top:0;width:391.95pt;height:146.95pt;rotation:315;z-index:-25156096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0F225" w14:textId="77777777" w:rsidR="00B120AA" w:rsidRDefault="004F02D9">
    <w:pPr>
      <w:pStyle w:val="Header"/>
    </w:pPr>
    <w:r>
      <w:rPr>
        <w:noProof/>
      </w:rPr>
      <w:pict w14:anchorId="5D19A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0" o:spid="_x0000_s2091" type="#_x0000_t136" style="position:absolute;margin-left:0;margin-top:0;width:391.95pt;height:146.95pt;rotation:315;z-index:-25156505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9C5FB" w14:textId="77777777" w:rsidR="00B120AA" w:rsidRDefault="004F02D9">
    <w:pPr>
      <w:pStyle w:val="Header"/>
    </w:pPr>
    <w:r>
      <w:rPr>
        <w:noProof/>
      </w:rPr>
      <w:pict w14:anchorId="3C5D4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4" o:spid="_x0000_s2095" type="#_x0000_t136" style="position:absolute;margin-left:0;margin-top:0;width:391.95pt;height:146.95pt;rotation:315;z-index:-25155686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F3B7" w14:textId="77777777" w:rsidR="00B120AA" w:rsidRPr="00C44B5B" w:rsidRDefault="004F02D9" w:rsidP="00245BDC">
    <w:pPr>
      <w:pStyle w:val="Header"/>
      <w:pBdr>
        <w:bottom w:val="none" w:sz="0" w:space="0" w:color="auto"/>
      </w:pBdr>
      <w:rPr>
        <w:rFonts w:cs="Arial"/>
        <w:i/>
        <w:szCs w:val="14"/>
      </w:rPr>
    </w:pPr>
    <w:r>
      <w:rPr>
        <w:noProof/>
      </w:rPr>
      <w:pict w14:anchorId="61D14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5" o:spid="_x0000_s2096" type="#_x0000_t136" style="position:absolute;margin-left:0;margin-top:0;width:391.95pt;height:146.95pt;rotation:315;z-index:-25155481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DD1BC" w14:textId="77777777" w:rsidR="00B120AA" w:rsidRDefault="004F02D9">
    <w:pPr>
      <w:pStyle w:val="Header"/>
    </w:pPr>
    <w:r>
      <w:rPr>
        <w:noProof/>
      </w:rPr>
      <w:pict w14:anchorId="351AD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3" o:spid="_x0000_s2094" type="#_x0000_t136" style="position:absolute;margin-left:0;margin-top:0;width:391.95pt;height:146.95pt;rotation:315;z-index:-25155891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584F7" w14:textId="77777777" w:rsidR="00B120AA" w:rsidRDefault="004F02D9">
    <w:pPr>
      <w:pStyle w:val="Header"/>
    </w:pPr>
    <w:r>
      <w:rPr>
        <w:noProof/>
      </w:rPr>
      <w:pict w14:anchorId="61B2A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7" o:spid="_x0000_s2098" type="#_x0000_t136" style="position:absolute;margin-left:0;margin-top:0;width:391.95pt;height:146.95pt;rotation:315;z-index:-25155072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B5D79" w14:textId="77777777" w:rsidR="00B120AA" w:rsidRPr="00C44B5B" w:rsidRDefault="004F02D9" w:rsidP="00E06CC1">
    <w:pPr>
      <w:pStyle w:val="Header"/>
      <w:pBdr>
        <w:bottom w:val="none" w:sz="0" w:space="0" w:color="auto"/>
      </w:pBdr>
      <w:rPr>
        <w:rFonts w:cs="Arial"/>
        <w:i/>
        <w:szCs w:val="14"/>
      </w:rPr>
    </w:pPr>
    <w:r>
      <w:rPr>
        <w:noProof/>
      </w:rPr>
      <w:pict w14:anchorId="30333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3" o:spid="_x0000_s2054" type="#_x0000_t136" style="position:absolute;margin-left:0;margin-top:0;width:391.95pt;height:146.95pt;rotation:315;z-index:-25164083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06DFD" w14:textId="77777777" w:rsidR="00B120AA" w:rsidRPr="00C44B5B" w:rsidRDefault="004F02D9" w:rsidP="002E3E35">
    <w:pPr>
      <w:pStyle w:val="Header"/>
      <w:rPr>
        <w:rFonts w:cs="Arial"/>
        <w:i/>
        <w:szCs w:val="14"/>
      </w:rPr>
    </w:pPr>
    <w:r>
      <w:rPr>
        <w:noProof/>
      </w:rPr>
      <w:pict w14:anchorId="1DD25A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8" o:spid="_x0000_s2099" type="#_x0000_t136" style="position:absolute;margin-left:0;margin-top:0;width:391.95pt;height:146.95pt;rotation:315;z-index:-25154867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A597" w14:textId="77777777" w:rsidR="00B120AA" w:rsidRDefault="004F02D9">
    <w:pPr>
      <w:pStyle w:val="Header"/>
    </w:pPr>
    <w:r>
      <w:rPr>
        <w:noProof/>
      </w:rPr>
      <w:pict w14:anchorId="29EAE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6" o:spid="_x0000_s2097" type="#_x0000_t136" style="position:absolute;margin-left:0;margin-top:0;width:391.95pt;height:146.95pt;rotation:315;z-index:-25155276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54668" w14:textId="77777777" w:rsidR="00B120AA" w:rsidRDefault="004F02D9">
    <w:pPr>
      <w:pStyle w:val="Header"/>
    </w:pPr>
    <w:r>
      <w:rPr>
        <w:noProof/>
      </w:rPr>
      <w:pict w14:anchorId="33C837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70" o:spid="_x0000_s2101" type="#_x0000_t136" style="position:absolute;margin-left:0;margin-top:0;width:391.95pt;height:146.95pt;rotation:315;z-index:-25154457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06384" w14:textId="77777777" w:rsidR="00B120AA" w:rsidRPr="00C44B5B" w:rsidRDefault="004F02D9" w:rsidP="002E6D27">
    <w:pPr>
      <w:pStyle w:val="Header"/>
      <w:pBdr>
        <w:bottom w:val="none" w:sz="0" w:space="0" w:color="auto"/>
      </w:pBdr>
      <w:tabs>
        <w:tab w:val="clear" w:pos="9360"/>
        <w:tab w:val="right" w:pos="12960"/>
      </w:tabs>
      <w:rPr>
        <w:rFonts w:cs="Arial"/>
        <w:i/>
        <w:szCs w:val="14"/>
      </w:rPr>
    </w:pPr>
    <w:r>
      <w:rPr>
        <w:noProof/>
      </w:rPr>
      <w:pict w14:anchorId="23077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71" o:spid="_x0000_s2102" type="#_x0000_t136" style="position:absolute;margin-left:0;margin-top:0;width:391.95pt;height:146.95pt;rotation:315;z-index:-25154252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9A230" w14:textId="77777777" w:rsidR="00B120AA" w:rsidRDefault="004F02D9">
    <w:pPr>
      <w:pStyle w:val="Header"/>
    </w:pPr>
    <w:r>
      <w:rPr>
        <w:noProof/>
      </w:rPr>
      <w:pict w14:anchorId="716F2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69" o:spid="_x0000_s2100" type="#_x0000_t136" style="position:absolute;margin-left:0;margin-top:0;width:391.95pt;height:146.95pt;rotation:315;z-index:-25154662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B04BA" w14:textId="77777777" w:rsidR="00B120AA" w:rsidRDefault="004F02D9">
    <w:pPr>
      <w:pStyle w:val="Header"/>
    </w:pPr>
    <w:r>
      <w:rPr>
        <w:noProof/>
      </w:rPr>
      <w:pict w14:anchorId="4FF24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73" o:spid="_x0000_s2104" type="#_x0000_t136" style="position:absolute;margin-left:0;margin-top:0;width:391.95pt;height:146.95pt;rotation:315;z-index:-25153843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FDE8A" w14:textId="77777777" w:rsidR="00B120AA" w:rsidRPr="00C44B5B" w:rsidRDefault="004F02D9" w:rsidP="002E3E35">
    <w:pPr>
      <w:pStyle w:val="Header"/>
      <w:rPr>
        <w:rFonts w:cs="Arial"/>
        <w:i/>
        <w:szCs w:val="14"/>
      </w:rPr>
    </w:pPr>
    <w:r>
      <w:rPr>
        <w:noProof/>
      </w:rPr>
      <w:pict w14:anchorId="1C026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74" o:spid="_x0000_s2105" type="#_x0000_t136" style="position:absolute;margin-left:0;margin-top:0;width:391.95pt;height:146.95pt;rotation:315;z-index:-25153638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D48D6" w14:textId="77777777" w:rsidR="00B120AA" w:rsidRDefault="004F02D9">
    <w:pPr>
      <w:pStyle w:val="Header"/>
    </w:pPr>
    <w:r>
      <w:rPr>
        <w:noProof/>
      </w:rPr>
      <w:pict w14:anchorId="22D06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72" o:spid="_x0000_s2103" type="#_x0000_t136" style="position:absolute;margin-left:0;margin-top:0;width:391.95pt;height:146.95pt;rotation:315;z-index:-25154048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697C7" w14:textId="77777777" w:rsidR="00B120AA" w:rsidRDefault="004F02D9">
    <w:pPr>
      <w:pStyle w:val="Header"/>
    </w:pPr>
    <w:r>
      <w:rPr>
        <w:noProof/>
      </w:rPr>
      <w:pict w14:anchorId="300D2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76" o:spid="_x0000_s2107" type="#_x0000_t136" style="position:absolute;margin-left:0;margin-top:0;width:391.95pt;height:146.95pt;rotation:315;z-index:-25153228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178A4" w14:textId="77777777" w:rsidR="00B120AA" w:rsidRPr="00C44B5B" w:rsidRDefault="004F02D9" w:rsidP="00245BDC">
    <w:pPr>
      <w:pStyle w:val="Header"/>
      <w:pBdr>
        <w:bottom w:val="none" w:sz="0" w:space="0" w:color="auto"/>
      </w:pBdr>
      <w:tabs>
        <w:tab w:val="clear" w:pos="9360"/>
        <w:tab w:val="right" w:pos="12960"/>
      </w:tabs>
      <w:rPr>
        <w:rFonts w:cs="Arial"/>
        <w:i/>
        <w:szCs w:val="14"/>
      </w:rPr>
    </w:pPr>
    <w:r>
      <w:rPr>
        <w:noProof/>
      </w:rPr>
      <w:pict w14:anchorId="04F5E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77" o:spid="_x0000_s2108" type="#_x0000_t136" style="position:absolute;margin-left:0;margin-top:0;width:391.95pt;height:146.95pt;rotation:315;z-index:-25153024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6EC2" w14:textId="77777777" w:rsidR="00B120AA" w:rsidRDefault="004F02D9">
    <w:pPr>
      <w:pStyle w:val="Header"/>
    </w:pPr>
    <w:r>
      <w:rPr>
        <w:noProof/>
      </w:rPr>
      <w:pict w14:anchorId="38101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1" o:spid="_x0000_s2052" type="#_x0000_t136" style="position:absolute;margin-left:0;margin-top:0;width:391.95pt;height:146.95pt;rotation:315;z-index:-25164492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5AEB8" w14:textId="77777777" w:rsidR="00B120AA" w:rsidRDefault="004F02D9">
    <w:pPr>
      <w:pStyle w:val="Header"/>
    </w:pPr>
    <w:r>
      <w:rPr>
        <w:noProof/>
      </w:rPr>
      <w:pict w14:anchorId="68D05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75" o:spid="_x0000_s2106" type="#_x0000_t136" style="position:absolute;margin-left:0;margin-top:0;width:391.95pt;height:146.95pt;rotation:315;z-index:-25153433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C5F28" w14:textId="77777777" w:rsidR="00B120AA" w:rsidRDefault="004F02D9">
    <w:pPr>
      <w:pStyle w:val="Header"/>
    </w:pPr>
    <w:r>
      <w:rPr>
        <w:noProof/>
      </w:rPr>
      <w:pict w14:anchorId="2102D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82" o:spid="_x0000_s2113" type="#_x0000_t136" style="position:absolute;margin-left:0;margin-top:0;width:391.95pt;height:146.95pt;rotation:315;z-index:-25152000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152FC" w14:textId="2FDF4D91" w:rsidR="00B120AA" w:rsidRPr="00C44B5B" w:rsidRDefault="004F02D9" w:rsidP="008C645A">
    <w:pPr>
      <w:pStyle w:val="Header"/>
      <w:pBdr>
        <w:bottom w:val="none" w:sz="0" w:space="0" w:color="auto"/>
      </w:pBdr>
      <w:rPr>
        <w:rFonts w:cs="Arial"/>
        <w:i/>
        <w:szCs w:val="14"/>
      </w:rPr>
    </w:pPr>
    <w:r>
      <w:rPr>
        <w:noProof/>
      </w:rPr>
      <w:pict w14:anchorId="04D5D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83" o:spid="_x0000_s2114" type="#_x0000_t136" style="position:absolute;margin-left:0;margin-top:0;width:391.95pt;height:146.95pt;rotation:315;z-index:-25151795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FD30" w14:textId="77777777" w:rsidR="00B120AA" w:rsidRDefault="004F02D9">
    <w:pPr>
      <w:pStyle w:val="Header"/>
    </w:pPr>
    <w:r>
      <w:rPr>
        <w:noProof/>
      </w:rPr>
      <w:pict w14:anchorId="1A4F4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81" o:spid="_x0000_s2112" type="#_x0000_t136" style="position:absolute;margin-left:0;margin-top:0;width:391.95pt;height:146.95pt;rotation:315;z-index:-25152204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3225E" w14:textId="77777777" w:rsidR="00B120AA" w:rsidRPr="00C44B5B" w:rsidRDefault="004F02D9" w:rsidP="002E3E35">
    <w:pPr>
      <w:pStyle w:val="Header"/>
      <w:rPr>
        <w:rFonts w:cs="Arial"/>
        <w:i/>
        <w:szCs w:val="14"/>
      </w:rPr>
    </w:pPr>
    <w:r>
      <w:rPr>
        <w:noProof/>
      </w:rPr>
      <w:pict w14:anchorId="16A19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3" type="#_x0000_t136" style="position:absolute;margin-left:0;margin-top:0;width:391.95pt;height:146.95pt;rotation:315;z-index:-25147904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3144B" w14:textId="77777777" w:rsidR="00B120AA" w:rsidRDefault="004F02D9">
    <w:pPr>
      <w:pStyle w:val="Header"/>
    </w:pPr>
    <w:r>
      <w:rPr>
        <w:noProof/>
      </w:rPr>
      <w:pict w14:anchorId="6EB90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85" o:spid="_x0000_s2116" type="#_x0000_t136" style="position:absolute;margin-left:0;margin-top:0;width:391.95pt;height:146.95pt;rotation:315;z-index:-25151385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30119" w14:textId="77777777" w:rsidR="00B120AA" w:rsidRPr="00C44B5B" w:rsidRDefault="004F02D9" w:rsidP="00245BDC">
    <w:pPr>
      <w:pStyle w:val="Header"/>
      <w:pBdr>
        <w:bottom w:val="none" w:sz="0" w:space="0" w:color="auto"/>
      </w:pBdr>
      <w:rPr>
        <w:rFonts w:cs="Arial"/>
        <w:i/>
        <w:szCs w:val="14"/>
      </w:rPr>
    </w:pPr>
    <w:r>
      <w:rPr>
        <w:noProof/>
      </w:rPr>
      <w:pict w14:anchorId="4B14A1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86" o:spid="_x0000_s2117" type="#_x0000_t136" style="position:absolute;margin-left:0;margin-top:0;width:391.95pt;height:146.95pt;rotation:315;z-index:-25151180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48293" w14:textId="77777777" w:rsidR="00B120AA" w:rsidRDefault="004F02D9">
    <w:pPr>
      <w:pStyle w:val="Header"/>
    </w:pPr>
    <w:r>
      <w:rPr>
        <w:noProof/>
      </w:rPr>
      <w:pict w14:anchorId="717C91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84" o:spid="_x0000_s2115" type="#_x0000_t136" style="position:absolute;margin-left:0;margin-top:0;width:391.95pt;height:146.95pt;rotation:315;z-index:-25151590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26F4C" w14:textId="77777777" w:rsidR="00B120AA" w:rsidRPr="00C44B5B" w:rsidRDefault="004F02D9" w:rsidP="00245BDC">
    <w:pPr>
      <w:pStyle w:val="Header"/>
      <w:pBdr>
        <w:bottom w:val="none" w:sz="0" w:space="0" w:color="auto"/>
      </w:pBdr>
      <w:rPr>
        <w:rFonts w:cs="Arial"/>
        <w:i/>
        <w:szCs w:val="14"/>
      </w:rPr>
    </w:pPr>
    <w:r>
      <w:rPr>
        <w:noProof/>
      </w:rPr>
      <w:pict w14:anchorId="1C2EF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4" type="#_x0000_t136" style="position:absolute;margin-left:0;margin-top:0;width:391.95pt;height:146.95pt;rotation:315;z-index:-25147699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B9A54" w14:textId="77777777" w:rsidR="00B120AA" w:rsidRDefault="004F02D9">
    <w:pPr>
      <w:pStyle w:val="Header"/>
    </w:pPr>
    <w:r>
      <w:rPr>
        <w:noProof/>
      </w:rPr>
      <w:pict w14:anchorId="52D6E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88" o:spid="_x0000_s2119" type="#_x0000_t136" style="position:absolute;margin-left:0;margin-top:0;width:391.95pt;height:146.95pt;rotation:315;z-index:-25150771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FFB55" w14:textId="77777777" w:rsidR="00B120AA" w:rsidRDefault="004F02D9">
    <w:pPr>
      <w:pStyle w:val="Header"/>
    </w:pPr>
    <w:r>
      <w:rPr>
        <w:noProof/>
      </w:rPr>
      <w:pict w14:anchorId="5DA4A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5" o:spid="_x0000_s2056" type="#_x0000_t136" style="position:absolute;margin-left:0;margin-top:0;width:391.95pt;height:146.95pt;rotation:315;z-index:-25163673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98C17" w14:textId="77777777" w:rsidR="00B120AA" w:rsidRPr="00C44B5B" w:rsidRDefault="004F02D9" w:rsidP="002E3E35">
    <w:pPr>
      <w:pStyle w:val="Header"/>
      <w:rPr>
        <w:rFonts w:cs="Arial"/>
        <w:i/>
        <w:szCs w:val="14"/>
      </w:rPr>
    </w:pPr>
    <w:r>
      <w:rPr>
        <w:noProof/>
      </w:rPr>
      <w:pict w14:anchorId="19628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89" o:spid="_x0000_s2120" type="#_x0000_t136" style="position:absolute;margin-left:0;margin-top:0;width:391.95pt;height:146.95pt;rotation:315;z-index:-25150566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7FE54" w14:textId="77777777" w:rsidR="00B120AA" w:rsidRDefault="004F02D9">
    <w:pPr>
      <w:pStyle w:val="Header"/>
    </w:pPr>
    <w:r>
      <w:rPr>
        <w:noProof/>
      </w:rPr>
      <w:pict w14:anchorId="73888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87" o:spid="_x0000_s2118" type="#_x0000_t136" style="position:absolute;margin-left:0;margin-top:0;width:391.95pt;height:146.95pt;rotation:315;z-index:-25150976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31331" w14:textId="77777777" w:rsidR="00B120AA" w:rsidRDefault="004F02D9">
    <w:pPr>
      <w:pStyle w:val="Header"/>
    </w:pPr>
    <w:r>
      <w:rPr>
        <w:noProof/>
      </w:rPr>
      <w:pict w14:anchorId="57C93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1" o:spid="_x0000_s2122" type="#_x0000_t136" style="position:absolute;margin-left:0;margin-top:0;width:391.95pt;height:146.95pt;rotation:315;z-index:-25150156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A407B" w14:textId="77777777" w:rsidR="00B120AA" w:rsidRPr="00C44B5B" w:rsidRDefault="004F02D9" w:rsidP="00EA2AE9">
    <w:pPr>
      <w:pStyle w:val="Header"/>
      <w:tabs>
        <w:tab w:val="clear" w:pos="9360"/>
        <w:tab w:val="right" w:pos="12960"/>
      </w:tabs>
      <w:rPr>
        <w:rFonts w:cs="Arial"/>
        <w:i/>
        <w:szCs w:val="14"/>
      </w:rPr>
    </w:pPr>
    <w:r>
      <w:rPr>
        <w:noProof/>
      </w:rPr>
      <w:pict w14:anchorId="5E036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2" o:spid="_x0000_s2123" type="#_x0000_t136" style="position:absolute;margin-left:0;margin-top:0;width:391.95pt;height:146.95pt;rotation:315;z-index:-25149952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BCBA7" w14:textId="77777777" w:rsidR="00B120AA" w:rsidRDefault="004F02D9">
    <w:pPr>
      <w:pStyle w:val="Header"/>
    </w:pPr>
    <w:r>
      <w:rPr>
        <w:noProof/>
      </w:rPr>
      <w:pict w14:anchorId="42C3E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0" o:spid="_x0000_s2121" type="#_x0000_t136" style="position:absolute;margin-left:0;margin-top:0;width:391.95pt;height:146.95pt;rotation:315;z-index:-25150361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11512" w14:textId="77777777" w:rsidR="00B120AA" w:rsidRDefault="004F02D9">
    <w:pPr>
      <w:pStyle w:val="Header"/>
    </w:pPr>
    <w:r>
      <w:rPr>
        <w:noProof/>
      </w:rPr>
      <w:pict w14:anchorId="707B0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4" o:spid="_x0000_s2125" type="#_x0000_t136" style="position:absolute;margin-left:0;margin-top:0;width:391.95pt;height:146.95pt;rotation:315;z-index:-25149542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76107" w14:textId="77777777" w:rsidR="00B120AA" w:rsidRPr="00C44B5B" w:rsidRDefault="004F02D9" w:rsidP="002E3E35">
    <w:pPr>
      <w:pStyle w:val="Header"/>
      <w:rPr>
        <w:rFonts w:cs="Arial"/>
        <w:i/>
        <w:szCs w:val="14"/>
      </w:rPr>
    </w:pPr>
    <w:r>
      <w:rPr>
        <w:noProof/>
      </w:rPr>
      <w:pict w14:anchorId="3AEE5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5" o:spid="_x0000_s2126" type="#_x0000_t136" style="position:absolute;margin-left:0;margin-top:0;width:391.95pt;height:146.95pt;rotation:315;z-index:-25149337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F7424" w14:textId="77777777" w:rsidR="00B120AA" w:rsidRDefault="004F02D9">
    <w:pPr>
      <w:pStyle w:val="Header"/>
    </w:pPr>
    <w:r>
      <w:rPr>
        <w:noProof/>
      </w:rPr>
      <w:pict w14:anchorId="65B9F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3" o:spid="_x0000_s2124" type="#_x0000_t136" style="position:absolute;margin-left:0;margin-top:0;width:391.95pt;height:146.95pt;rotation:315;z-index:-25149747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5B273" w14:textId="77777777" w:rsidR="00B120AA" w:rsidRDefault="004F02D9">
    <w:pPr>
      <w:pStyle w:val="Header"/>
    </w:pPr>
    <w:r>
      <w:rPr>
        <w:noProof/>
      </w:rPr>
      <w:pict w14:anchorId="297CC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7" o:spid="_x0000_s2128" type="#_x0000_t136" style="position:absolute;margin-left:0;margin-top:0;width:391.95pt;height:146.95pt;rotation:315;z-index:-25148928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265B1" w14:textId="77777777" w:rsidR="00B120AA" w:rsidRPr="00C44B5B" w:rsidRDefault="004F02D9" w:rsidP="009B596F">
    <w:pPr>
      <w:pStyle w:val="Header"/>
      <w:tabs>
        <w:tab w:val="clear" w:pos="9360"/>
        <w:tab w:val="right" w:pos="12960"/>
      </w:tabs>
      <w:rPr>
        <w:rFonts w:cs="Arial"/>
        <w:i/>
        <w:szCs w:val="14"/>
      </w:rPr>
    </w:pPr>
    <w:r>
      <w:rPr>
        <w:noProof/>
      </w:rPr>
      <w:pict w14:anchorId="343EF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8" o:spid="_x0000_s2129" type="#_x0000_t136" style="position:absolute;margin-left:0;margin-top:0;width:391.95pt;height:146.95pt;rotation:315;z-index:-25148723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0C9D6" w14:textId="77777777" w:rsidR="00B120AA" w:rsidRPr="00C44B5B" w:rsidRDefault="004F02D9" w:rsidP="002E3E35">
    <w:pPr>
      <w:pStyle w:val="Header"/>
      <w:rPr>
        <w:rFonts w:cs="Arial"/>
        <w:i/>
        <w:szCs w:val="14"/>
      </w:rPr>
    </w:pPr>
    <w:r>
      <w:rPr>
        <w:noProof/>
      </w:rPr>
      <w:pict w14:anchorId="10FCD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6" o:spid="_x0000_s2057" type="#_x0000_t136" style="position:absolute;margin-left:0;margin-top:0;width:391.95pt;height:146.95pt;rotation:315;z-index:-25163468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B120AA">
      <w:t>calworks 2.0 frontline staff guide</w:t>
    </w:r>
    <w:r w:rsidR="00B120AA" w:rsidRPr="006F6DD5">
      <w:tab/>
      <w:t>MATHEMATICA POLICY RESEARCH</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E4356" w14:textId="77777777" w:rsidR="00B120AA" w:rsidRDefault="004F02D9">
    <w:pPr>
      <w:pStyle w:val="Header"/>
    </w:pPr>
    <w:r>
      <w:rPr>
        <w:noProof/>
      </w:rPr>
      <w:pict w14:anchorId="6E3F5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6" o:spid="_x0000_s2127" type="#_x0000_t136" style="position:absolute;margin-left:0;margin-top:0;width:391.95pt;height:146.95pt;rotation:315;z-index:-25149132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FB15B" w14:textId="77777777" w:rsidR="00B120AA" w:rsidRDefault="004F02D9">
    <w:pPr>
      <w:pStyle w:val="Header"/>
    </w:pPr>
    <w:r>
      <w:rPr>
        <w:noProof/>
      </w:rPr>
      <w:pict w14:anchorId="0F73B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300" o:spid="_x0000_s2131" type="#_x0000_t136" style="position:absolute;margin-left:0;margin-top:0;width:391.95pt;height:146.95pt;rotation:315;z-index:-25148313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41340" w14:textId="77777777" w:rsidR="00B120AA" w:rsidRPr="00C44B5B" w:rsidRDefault="004F02D9" w:rsidP="00E06CC1">
    <w:pPr>
      <w:pStyle w:val="Header"/>
      <w:pBdr>
        <w:bottom w:val="none" w:sz="0" w:space="0" w:color="auto"/>
      </w:pBdr>
      <w:tabs>
        <w:tab w:val="clear" w:pos="9360"/>
        <w:tab w:val="right" w:pos="12960"/>
      </w:tabs>
      <w:rPr>
        <w:rFonts w:cs="Arial"/>
        <w:i/>
        <w:szCs w:val="14"/>
      </w:rPr>
    </w:pPr>
    <w:r>
      <w:rPr>
        <w:noProof/>
      </w:rPr>
      <w:pict w14:anchorId="660EA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301" o:spid="_x0000_s2132" type="#_x0000_t136" style="position:absolute;margin-left:0;margin-top:0;width:391.95pt;height:146.95pt;rotation:315;z-index:-25148108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45E2A" w14:textId="77777777" w:rsidR="00B120AA" w:rsidRDefault="004F02D9">
    <w:pPr>
      <w:pStyle w:val="Header"/>
    </w:pPr>
    <w:r>
      <w:rPr>
        <w:noProof/>
      </w:rPr>
      <w:pict w14:anchorId="771B9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99" o:spid="_x0000_s2130" type="#_x0000_t136" style="position:absolute;margin-left:0;margin-top:0;width:391.95pt;height:146.95pt;rotation:315;z-index:-25148518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6FFEA" w14:textId="77777777" w:rsidR="00B120AA" w:rsidRDefault="004F02D9">
    <w:pPr>
      <w:pStyle w:val="Header"/>
    </w:pPr>
    <w:r>
      <w:rPr>
        <w:noProof/>
      </w:rPr>
      <w:pict w14:anchorId="4E6D9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4" o:spid="_x0000_s2055" type="#_x0000_t136" style="position:absolute;margin-left:0;margin-top:0;width:391.95pt;height:146.95pt;rotation:315;z-index:-25163878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928"/>
    <w:multiLevelType w:val="hybridMultilevel"/>
    <w:tmpl w:val="9B70A55A"/>
    <w:lvl w:ilvl="0" w:tplc="418E3D7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4BE2BE7"/>
    <w:multiLevelType w:val="hybridMultilevel"/>
    <w:tmpl w:val="D13CA03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3">
      <w:start w:val="1"/>
      <w:numFmt w:val="bullet"/>
      <w:lvlText w:val="o"/>
      <w:lvlJc w:val="left"/>
      <w:pPr>
        <w:ind w:left="2592" w:hanging="360"/>
      </w:pPr>
      <w:rPr>
        <w:rFonts w:ascii="Courier New" w:hAnsi="Courier New" w:cs="Courier New"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2" w15:restartNumberingAfterBreak="0">
    <w:nsid w:val="05D577D9"/>
    <w:multiLevelType w:val="hybridMultilevel"/>
    <w:tmpl w:val="0D88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5F35"/>
    <w:multiLevelType w:val="hybridMultilevel"/>
    <w:tmpl w:val="08BC6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F5493"/>
    <w:multiLevelType w:val="hybridMultilevel"/>
    <w:tmpl w:val="CBB457E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9717738"/>
    <w:multiLevelType w:val="hybridMultilevel"/>
    <w:tmpl w:val="C1DA73DA"/>
    <w:lvl w:ilvl="0" w:tplc="04090001">
      <w:start w:val="1"/>
      <w:numFmt w:val="bullet"/>
      <w:lvlText w:val=""/>
      <w:lvlJc w:val="left"/>
      <w:pPr>
        <w:ind w:left="795" w:hanging="43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9485A"/>
    <w:multiLevelType w:val="hybridMultilevel"/>
    <w:tmpl w:val="CE24B76E"/>
    <w:lvl w:ilvl="0" w:tplc="C4E03D16">
      <w:start w:val="3"/>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0A0178FD"/>
    <w:multiLevelType w:val="singleLevel"/>
    <w:tmpl w:val="9A1802FC"/>
    <w:lvl w:ilvl="0">
      <w:start w:val="1"/>
      <w:numFmt w:val="decimal"/>
      <w:lvlText w:val="%1."/>
      <w:lvlJc w:val="left"/>
      <w:pPr>
        <w:tabs>
          <w:tab w:val="num" w:pos="792"/>
        </w:tabs>
        <w:ind w:left="792" w:hanging="360"/>
      </w:pPr>
      <w:rPr>
        <w:rFonts w:hint="default"/>
        <w:b/>
      </w:rPr>
    </w:lvl>
  </w:abstractNum>
  <w:abstractNum w:abstractNumId="8" w15:restartNumberingAfterBreak="0">
    <w:nsid w:val="0B794703"/>
    <w:multiLevelType w:val="hybridMultilevel"/>
    <w:tmpl w:val="F5B25DEE"/>
    <w:lvl w:ilvl="0" w:tplc="04090001">
      <w:start w:val="1"/>
      <w:numFmt w:val="bullet"/>
      <w:lvlText w:val=""/>
      <w:lvlJc w:val="left"/>
      <w:pPr>
        <w:ind w:left="6968" w:hanging="360"/>
      </w:pPr>
      <w:rPr>
        <w:rFonts w:ascii="Symbol" w:hAnsi="Symbol" w:hint="default"/>
      </w:rPr>
    </w:lvl>
    <w:lvl w:ilvl="1" w:tplc="04090003" w:tentative="1">
      <w:start w:val="1"/>
      <w:numFmt w:val="bullet"/>
      <w:lvlText w:val="o"/>
      <w:lvlJc w:val="left"/>
      <w:pPr>
        <w:ind w:left="7688" w:hanging="360"/>
      </w:pPr>
      <w:rPr>
        <w:rFonts w:ascii="Courier New" w:hAnsi="Courier New" w:cs="Courier New" w:hint="default"/>
      </w:rPr>
    </w:lvl>
    <w:lvl w:ilvl="2" w:tplc="04090005" w:tentative="1">
      <w:start w:val="1"/>
      <w:numFmt w:val="bullet"/>
      <w:lvlText w:val=""/>
      <w:lvlJc w:val="left"/>
      <w:pPr>
        <w:ind w:left="8408" w:hanging="360"/>
      </w:pPr>
      <w:rPr>
        <w:rFonts w:ascii="Wingdings" w:hAnsi="Wingdings" w:hint="default"/>
      </w:rPr>
    </w:lvl>
    <w:lvl w:ilvl="3" w:tplc="04090001" w:tentative="1">
      <w:start w:val="1"/>
      <w:numFmt w:val="bullet"/>
      <w:lvlText w:val=""/>
      <w:lvlJc w:val="left"/>
      <w:pPr>
        <w:ind w:left="9128" w:hanging="360"/>
      </w:pPr>
      <w:rPr>
        <w:rFonts w:ascii="Symbol" w:hAnsi="Symbol" w:hint="default"/>
      </w:rPr>
    </w:lvl>
    <w:lvl w:ilvl="4" w:tplc="04090003" w:tentative="1">
      <w:start w:val="1"/>
      <w:numFmt w:val="bullet"/>
      <w:lvlText w:val="o"/>
      <w:lvlJc w:val="left"/>
      <w:pPr>
        <w:ind w:left="9848" w:hanging="360"/>
      </w:pPr>
      <w:rPr>
        <w:rFonts w:ascii="Courier New" w:hAnsi="Courier New" w:cs="Courier New" w:hint="default"/>
      </w:rPr>
    </w:lvl>
    <w:lvl w:ilvl="5" w:tplc="04090005" w:tentative="1">
      <w:start w:val="1"/>
      <w:numFmt w:val="bullet"/>
      <w:lvlText w:val=""/>
      <w:lvlJc w:val="left"/>
      <w:pPr>
        <w:ind w:left="10568" w:hanging="360"/>
      </w:pPr>
      <w:rPr>
        <w:rFonts w:ascii="Wingdings" w:hAnsi="Wingdings" w:hint="default"/>
      </w:rPr>
    </w:lvl>
    <w:lvl w:ilvl="6" w:tplc="04090001" w:tentative="1">
      <w:start w:val="1"/>
      <w:numFmt w:val="bullet"/>
      <w:lvlText w:val=""/>
      <w:lvlJc w:val="left"/>
      <w:pPr>
        <w:ind w:left="11288" w:hanging="360"/>
      </w:pPr>
      <w:rPr>
        <w:rFonts w:ascii="Symbol" w:hAnsi="Symbol" w:hint="default"/>
      </w:rPr>
    </w:lvl>
    <w:lvl w:ilvl="7" w:tplc="04090003" w:tentative="1">
      <w:start w:val="1"/>
      <w:numFmt w:val="bullet"/>
      <w:lvlText w:val="o"/>
      <w:lvlJc w:val="left"/>
      <w:pPr>
        <w:ind w:left="12008" w:hanging="360"/>
      </w:pPr>
      <w:rPr>
        <w:rFonts w:ascii="Courier New" w:hAnsi="Courier New" w:cs="Courier New" w:hint="default"/>
      </w:rPr>
    </w:lvl>
    <w:lvl w:ilvl="8" w:tplc="04090005" w:tentative="1">
      <w:start w:val="1"/>
      <w:numFmt w:val="bullet"/>
      <w:lvlText w:val=""/>
      <w:lvlJc w:val="left"/>
      <w:pPr>
        <w:ind w:left="12728" w:hanging="360"/>
      </w:pPr>
      <w:rPr>
        <w:rFonts w:ascii="Wingdings" w:hAnsi="Wingdings" w:hint="default"/>
      </w:rPr>
    </w:lvl>
  </w:abstractNum>
  <w:abstractNum w:abstractNumId="9" w15:restartNumberingAfterBreak="0">
    <w:nsid w:val="0BD80CF0"/>
    <w:multiLevelType w:val="hybridMultilevel"/>
    <w:tmpl w:val="09DA3E6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0C6F2A85"/>
    <w:multiLevelType w:val="hybridMultilevel"/>
    <w:tmpl w:val="5FBC08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F02C62"/>
    <w:multiLevelType w:val="hybridMultilevel"/>
    <w:tmpl w:val="ED2C777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104C5874"/>
    <w:multiLevelType w:val="hybridMultilevel"/>
    <w:tmpl w:val="2BCA298A"/>
    <w:lvl w:ilvl="0" w:tplc="04090005">
      <w:start w:val="1"/>
      <w:numFmt w:val="bullet"/>
      <w:lvlText w:val=""/>
      <w:lvlJc w:val="left"/>
      <w:pPr>
        <w:ind w:left="1417" w:hanging="360"/>
      </w:pPr>
      <w:rPr>
        <w:rFonts w:ascii="Wingdings" w:hAnsi="Wingdings" w:hint="default"/>
      </w:rPr>
    </w:lvl>
    <w:lvl w:ilvl="1" w:tplc="04090003" w:tentative="1">
      <w:start w:val="1"/>
      <w:numFmt w:val="bullet"/>
      <w:lvlText w:val="o"/>
      <w:lvlJc w:val="left"/>
      <w:pPr>
        <w:ind w:left="2137" w:hanging="360"/>
      </w:pPr>
      <w:rPr>
        <w:rFonts w:ascii="Courier New" w:hAnsi="Courier New" w:cs="Courier New" w:hint="default"/>
      </w:rPr>
    </w:lvl>
    <w:lvl w:ilvl="2" w:tplc="04090005" w:tentative="1">
      <w:start w:val="1"/>
      <w:numFmt w:val="bullet"/>
      <w:lvlText w:val=""/>
      <w:lvlJc w:val="left"/>
      <w:pPr>
        <w:ind w:left="2857" w:hanging="360"/>
      </w:pPr>
      <w:rPr>
        <w:rFonts w:ascii="Wingdings" w:hAnsi="Wingdings" w:hint="default"/>
      </w:rPr>
    </w:lvl>
    <w:lvl w:ilvl="3" w:tplc="04090001" w:tentative="1">
      <w:start w:val="1"/>
      <w:numFmt w:val="bullet"/>
      <w:lvlText w:val=""/>
      <w:lvlJc w:val="left"/>
      <w:pPr>
        <w:ind w:left="3577" w:hanging="360"/>
      </w:pPr>
      <w:rPr>
        <w:rFonts w:ascii="Symbol" w:hAnsi="Symbol" w:hint="default"/>
      </w:rPr>
    </w:lvl>
    <w:lvl w:ilvl="4" w:tplc="04090003" w:tentative="1">
      <w:start w:val="1"/>
      <w:numFmt w:val="bullet"/>
      <w:lvlText w:val="o"/>
      <w:lvlJc w:val="left"/>
      <w:pPr>
        <w:ind w:left="4297" w:hanging="360"/>
      </w:pPr>
      <w:rPr>
        <w:rFonts w:ascii="Courier New" w:hAnsi="Courier New" w:cs="Courier New" w:hint="default"/>
      </w:rPr>
    </w:lvl>
    <w:lvl w:ilvl="5" w:tplc="04090005" w:tentative="1">
      <w:start w:val="1"/>
      <w:numFmt w:val="bullet"/>
      <w:lvlText w:val=""/>
      <w:lvlJc w:val="left"/>
      <w:pPr>
        <w:ind w:left="5017" w:hanging="360"/>
      </w:pPr>
      <w:rPr>
        <w:rFonts w:ascii="Wingdings" w:hAnsi="Wingdings" w:hint="default"/>
      </w:rPr>
    </w:lvl>
    <w:lvl w:ilvl="6" w:tplc="04090001" w:tentative="1">
      <w:start w:val="1"/>
      <w:numFmt w:val="bullet"/>
      <w:lvlText w:val=""/>
      <w:lvlJc w:val="left"/>
      <w:pPr>
        <w:ind w:left="5737" w:hanging="360"/>
      </w:pPr>
      <w:rPr>
        <w:rFonts w:ascii="Symbol" w:hAnsi="Symbol" w:hint="default"/>
      </w:rPr>
    </w:lvl>
    <w:lvl w:ilvl="7" w:tplc="04090003" w:tentative="1">
      <w:start w:val="1"/>
      <w:numFmt w:val="bullet"/>
      <w:lvlText w:val="o"/>
      <w:lvlJc w:val="left"/>
      <w:pPr>
        <w:ind w:left="6457" w:hanging="360"/>
      </w:pPr>
      <w:rPr>
        <w:rFonts w:ascii="Courier New" w:hAnsi="Courier New" w:cs="Courier New" w:hint="default"/>
      </w:rPr>
    </w:lvl>
    <w:lvl w:ilvl="8" w:tplc="04090005" w:tentative="1">
      <w:start w:val="1"/>
      <w:numFmt w:val="bullet"/>
      <w:lvlText w:val=""/>
      <w:lvlJc w:val="left"/>
      <w:pPr>
        <w:ind w:left="7177" w:hanging="360"/>
      </w:pPr>
      <w:rPr>
        <w:rFonts w:ascii="Wingdings" w:hAnsi="Wingdings" w:hint="default"/>
      </w:rPr>
    </w:lvl>
  </w:abstractNum>
  <w:abstractNum w:abstractNumId="13" w15:restartNumberingAfterBreak="0">
    <w:nsid w:val="10A06E06"/>
    <w:multiLevelType w:val="hybridMultilevel"/>
    <w:tmpl w:val="08BC6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5D0BAE"/>
    <w:multiLevelType w:val="hybridMultilevel"/>
    <w:tmpl w:val="86D86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3E40C4"/>
    <w:multiLevelType w:val="hybridMultilevel"/>
    <w:tmpl w:val="D62CF052"/>
    <w:lvl w:ilvl="0" w:tplc="0409000F">
      <w:start w:val="1"/>
      <w:numFmt w:val="decimal"/>
      <w:lvlText w:val="%1."/>
      <w:lvlJc w:val="left"/>
      <w:pPr>
        <w:ind w:left="1417" w:hanging="360"/>
      </w:pPr>
      <w:rPr>
        <w:rFonts w:hint="default"/>
      </w:rPr>
    </w:lvl>
    <w:lvl w:ilvl="1" w:tplc="04090003" w:tentative="1">
      <w:start w:val="1"/>
      <w:numFmt w:val="bullet"/>
      <w:lvlText w:val="o"/>
      <w:lvlJc w:val="left"/>
      <w:pPr>
        <w:ind w:left="2137" w:hanging="360"/>
      </w:pPr>
      <w:rPr>
        <w:rFonts w:ascii="Courier New" w:hAnsi="Courier New" w:cs="Courier New" w:hint="default"/>
      </w:rPr>
    </w:lvl>
    <w:lvl w:ilvl="2" w:tplc="04090005" w:tentative="1">
      <w:start w:val="1"/>
      <w:numFmt w:val="bullet"/>
      <w:lvlText w:val=""/>
      <w:lvlJc w:val="left"/>
      <w:pPr>
        <w:ind w:left="2857" w:hanging="360"/>
      </w:pPr>
      <w:rPr>
        <w:rFonts w:ascii="Wingdings" w:hAnsi="Wingdings" w:hint="default"/>
      </w:rPr>
    </w:lvl>
    <w:lvl w:ilvl="3" w:tplc="04090001" w:tentative="1">
      <w:start w:val="1"/>
      <w:numFmt w:val="bullet"/>
      <w:lvlText w:val=""/>
      <w:lvlJc w:val="left"/>
      <w:pPr>
        <w:ind w:left="3577" w:hanging="360"/>
      </w:pPr>
      <w:rPr>
        <w:rFonts w:ascii="Symbol" w:hAnsi="Symbol" w:hint="default"/>
      </w:rPr>
    </w:lvl>
    <w:lvl w:ilvl="4" w:tplc="04090003" w:tentative="1">
      <w:start w:val="1"/>
      <w:numFmt w:val="bullet"/>
      <w:lvlText w:val="o"/>
      <w:lvlJc w:val="left"/>
      <w:pPr>
        <w:ind w:left="4297" w:hanging="360"/>
      </w:pPr>
      <w:rPr>
        <w:rFonts w:ascii="Courier New" w:hAnsi="Courier New" w:cs="Courier New" w:hint="default"/>
      </w:rPr>
    </w:lvl>
    <w:lvl w:ilvl="5" w:tplc="04090005" w:tentative="1">
      <w:start w:val="1"/>
      <w:numFmt w:val="bullet"/>
      <w:lvlText w:val=""/>
      <w:lvlJc w:val="left"/>
      <w:pPr>
        <w:ind w:left="5017" w:hanging="360"/>
      </w:pPr>
      <w:rPr>
        <w:rFonts w:ascii="Wingdings" w:hAnsi="Wingdings" w:hint="default"/>
      </w:rPr>
    </w:lvl>
    <w:lvl w:ilvl="6" w:tplc="04090001" w:tentative="1">
      <w:start w:val="1"/>
      <w:numFmt w:val="bullet"/>
      <w:lvlText w:val=""/>
      <w:lvlJc w:val="left"/>
      <w:pPr>
        <w:ind w:left="5737" w:hanging="360"/>
      </w:pPr>
      <w:rPr>
        <w:rFonts w:ascii="Symbol" w:hAnsi="Symbol" w:hint="default"/>
      </w:rPr>
    </w:lvl>
    <w:lvl w:ilvl="7" w:tplc="04090003" w:tentative="1">
      <w:start w:val="1"/>
      <w:numFmt w:val="bullet"/>
      <w:lvlText w:val="o"/>
      <w:lvlJc w:val="left"/>
      <w:pPr>
        <w:ind w:left="6457" w:hanging="360"/>
      </w:pPr>
      <w:rPr>
        <w:rFonts w:ascii="Courier New" w:hAnsi="Courier New" w:cs="Courier New" w:hint="default"/>
      </w:rPr>
    </w:lvl>
    <w:lvl w:ilvl="8" w:tplc="04090005" w:tentative="1">
      <w:start w:val="1"/>
      <w:numFmt w:val="bullet"/>
      <w:lvlText w:val=""/>
      <w:lvlJc w:val="left"/>
      <w:pPr>
        <w:ind w:left="7177" w:hanging="360"/>
      </w:pPr>
      <w:rPr>
        <w:rFonts w:ascii="Wingdings" w:hAnsi="Wingdings" w:hint="default"/>
      </w:rPr>
    </w:lvl>
  </w:abstractNum>
  <w:abstractNum w:abstractNumId="16" w15:restartNumberingAfterBreak="0">
    <w:nsid w:val="157861B5"/>
    <w:multiLevelType w:val="hybridMultilevel"/>
    <w:tmpl w:val="53401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9E7EE7"/>
    <w:multiLevelType w:val="hybridMultilevel"/>
    <w:tmpl w:val="65224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A0F42"/>
    <w:multiLevelType w:val="hybridMultilevel"/>
    <w:tmpl w:val="2AE2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D37F0C"/>
    <w:multiLevelType w:val="hybridMultilevel"/>
    <w:tmpl w:val="8102B6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7263435"/>
    <w:multiLevelType w:val="hybridMultilevel"/>
    <w:tmpl w:val="20A479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52F24DC"/>
    <w:multiLevelType w:val="hybridMultilevel"/>
    <w:tmpl w:val="9558F9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60B1ECE"/>
    <w:multiLevelType w:val="hybridMultilevel"/>
    <w:tmpl w:val="4DFE7B22"/>
    <w:lvl w:ilvl="0" w:tplc="CA20DCCE">
      <w:start w:val="1"/>
      <w:numFmt w:val="bullet"/>
      <w:lvlText w:val="•"/>
      <w:lvlJc w:val="left"/>
      <w:pPr>
        <w:ind w:left="795" w:hanging="43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506C8F"/>
    <w:multiLevelType w:val="hybridMultilevel"/>
    <w:tmpl w:val="D17E6A1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288A7B3E"/>
    <w:multiLevelType w:val="hybridMultilevel"/>
    <w:tmpl w:val="99DE68C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3">
      <w:start w:val="1"/>
      <w:numFmt w:val="bullet"/>
      <w:lvlText w:val="o"/>
      <w:lvlJc w:val="left"/>
      <w:pPr>
        <w:ind w:left="2592" w:hanging="360"/>
      </w:pPr>
      <w:rPr>
        <w:rFonts w:ascii="Courier New" w:hAnsi="Courier New" w:cs="Courier New"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26" w15:restartNumberingAfterBreak="0">
    <w:nsid w:val="28946B48"/>
    <w:multiLevelType w:val="hybridMultilevel"/>
    <w:tmpl w:val="78C0E032"/>
    <w:lvl w:ilvl="0" w:tplc="825EC64A">
      <w:start w:val="1"/>
      <w:numFmt w:val="decimal"/>
      <w:lvlText w:val="%1."/>
      <w:lvlJc w:val="left"/>
      <w:pPr>
        <w:tabs>
          <w:tab w:val="num" w:pos="792"/>
        </w:tabs>
        <w:ind w:left="79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8" w15:restartNumberingAfterBreak="0">
    <w:nsid w:val="2BBC7587"/>
    <w:multiLevelType w:val="hybridMultilevel"/>
    <w:tmpl w:val="096CB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222B3"/>
    <w:multiLevelType w:val="hybridMultilevel"/>
    <w:tmpl w:val="BCD0151A"/>
    <w:lvl w:ilvl="0" w:tplc="04090003">
      <w:start w:val="1"/>
      <w:numFmt w:val="bullet"/>
      <w:lvlText w:val="o"/>
      <w:lvlJc w:val="left"/>
      <w:pPr>
        <w:ind w:left="1417" w:hanging="360"/>
      </w:pPr>
      <w:rPr>
        <w:rFonts w:ascii="Courier New" w:hAnsi="Courier New" w:cs="Courier New" w:hint="default"/>
      </w:rPr>
    </w:lvl>
    <w:lvl w:ilvl="1" w:tplc="04090003" w:tentative="1">
      <w:start w:val="1"/>
      <w:numFmt w:val="bullet"/>
      <w:lvlText w:val="o"/>
      <w:lvlJc w:val="left"/>
      <w:pPr>
        <w:ind w:left="2137" w:hanging="360"/>
      </w:pPr>
      <w:rPr>
        <w:rFonts w:ascii="Courier New" w:hAnsi="Courier New" w:cs="Courier New" w:hint="default"/>
      </w:rPr>
    </w:lvl>
    <w:lvl w:ilvl="2" w:tplc="04090005" w:tentative="1">
      <w:start w:val="1"/>
      <w:numFmt w:val="bullet"/>
      <w:lvlText w:val=""/>
      <w:lvlJc w:val="left"/>
      <w:pPr>
        <w:ind w:left="2857" w:hanging="360"/>
      </w:pPr>
      <w:rPr>
        <w:rFonts w:ascii="Wingdings" w:hAnsi="Wingdings" w:hint="default"/>
      </w:rPr>
    </w:lvl>
    <w:lvl w:ilvl="3" w:tplc="04090001" w:tentative="1">
      <w:start w:val="1"/>
      <w:numFmt w:val="bullet"/>
      <w:lvlText w:val=""/>
      <w:lvlJc w:val="left"/>
      <w:pPr>
        <w:ind w:left="3577" w:hanging="360"/>
      </w:pPr>
      <w:rPr>
        <w:rFonts w:ascii="Symbol" w:hAnsi="Symbol" w:hint="default"/>
      </w:rPr>
    </w:lvl>
    <w:lvl w:ilvl="4" w:tplc="04090003" w:tentative="1">
      <w:start w:val="1"/>
      <w:numFmt w:val="bullet"/>
      <w:lvlText w:val="o"/>
      <w:lvlJc w:val="left"/>
      <w:pPr>
        <w:ind w:left="4297" w:hanging="360"/>
      </w:pPr>
      <w:rPr>
        <w:rFonts w:ascii="Courier New" w:hAnsi="Courier New" w:cs="Courier New" w:hint="default"/>
      </w:rPr>
    </w:lvl>
    <w:lvl w:ilvl="5" w:tplc="04090005" w:tentative="1">
      <w:start w:val="1"/>
      <w:numFmt w:val="bullet"/>
      <w:lvlText w:val=""/>
      <w:lvlJc w:val="left"/>
      <w:pPr>
        <w:ind w:left="5017" w:hanging="360"/>
      </w:pPr>
      <w:rPr>
        <w:rFonts w:ascii="Wingdings" w:hAnsi="Wingdings" w:hint="default"/>
      </w:rPr>
    </w:lvl>
    <w:lvl w:ilvl="6" w:tplc="04090001" w:tentative="1">
      <w:start w:val="1"/>
      <w:numFmt w:val="bullet"/>
      <w:lvlText w:val=""/>
      <w:lvlJc w:val="left"/>
      <w:pPr>
        <w:ind w:left="5737" w:hanging="360"/>
      </w:pPr>
      <w:rPr>
        <w:rFonts w:ascii="Symbol" w:hAnsi="Symbol" w:hint="default"/>
      </w:rPr>
    </w:lvl>
    <w:lvl w:ilvl="7" w:tplc="04090003" w:tentative="1">
      <w:start w:val="1"/>
      <w:numFmt w:val="bullet"/>
      <w:lvlText w:val="o"/>
      <w:lvlJc w:val="left"/>
      <w:pPr>
        <w:ind w:left="6457" w:hanging="360"/>
      </w:pPr>
      <w:rPr>
        <w:rFonts w:ascii="Courier New" w:hAnsi="Courier New" w:cs="Courier New" w:hint="default"/>
      </w:rPr>
    </w:lvl>
    <w:lvl w:ilvl="8" w:tplc="04090005" w:tentative="1">
      <w:start w:val="1"/>
      <w:numFmt w:val="bullet"/>
      <w:lvlText w:val=""/>
      <w:lvlJc w:val="left"/>
      <w:pPr>
        <w:ind w:left="7177" w:hanging="360"/>
      </w:pPr>
      <w:rPr>
        <w:rFonts w:ascii="Wingdings" w:hAnsi="Wingdings" w:hint="default"/>
      </w:rPr>
    </w:lvl>
  </w:abstractNum>
  <w:abstractNum w:abstractNumId="30" w15:restartNumberingAfterBreak="0">
    <w:nsid w:val="2D1949B7"/>
    <w:multiLevelType w:val="hybridMultilevel"/>
    <w:tmpl w:val="6DB8B0C8"/>
    <w:lvl w:ilvl="0" w:tplc="3CB8D6F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2176701"/>
    <w:multiLevelType w:val="hybridMultilevel"/>
    <w:tmpl w:val="8F9E2E20"/>
    <w:lvl w:ilvl="0" w:tplc="D76E2DD0">
      <w:start w:val="1"/>
      <w:numFmt w:val="decimal"/>
      <w:pStyle w:val="NumberedBullet"/>
      <w:lvlText w:val="%1."/>
      <w:lvlJc w:val="left"/>
      <w:pPr>
        <w:ind w:left="795" w:hanging="435"/>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4B4F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9F06A63"/>
    <w:multiLevelType w:val="hybridMultilevel"/>
    <w:tmpl w:val="69BA927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3A0515FE"/>
    <w:multiLevelType w:val="hybridMultilevel"/>
    <w:tmpl w:val="D36A13B8"/>
    <w:lvl w:ilvl="0" w:tplc="05AAB510">
      <w:start w:val="2"/>
      <w:numFmt w:val="bullet"/>
      <w:lvlText w:val="-"/>
      <w:lvlJc w:val="left"/>
      <w:pPr>
        <w:ind w:left="792" w:hanging="360"/>
      </w:pPr>
      <w:rPr>
        <w:rFonts w:ascii="Times New Roman" w:eastAsia="Times New Roman" w:hAnsi="Times New Roman" w:cs="Times New Roman"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3ADF3C04"/>
    <w:multiLevelType w:val="hybridMultilevel"/>
    <w:tmpl w:val="4D94B94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3BFB4739"/>
    <w:multiLevelType w:val="hybridMultilevel"/>
    <w:tmpl w:val="495CC5D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3">
      <w:start w:val="1"/>
      <w:numFmt w:val="bullet"/>
      <w:lvlText w:val="o"/>
      <w:lvlJc w:val="left"/>
      <w:pPr>
        <w:ind w:left="2592" w:hanging="360"/>
      </w:pPr>
      <w:rPr>
        <w:rFonts w:ascii="Courier New" w:hAnsi="Courier New" w:cs="Courier New"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37" w15:restartNumberingAfterBreak="0">
    <w:nsid w:val="3DA35A5E"/>
    <w:multiLevelType w:val="hybridMultilevel"/>
    <w:tmpl w:val="2294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B5013A"/>
    <w:multiLevelType w:val="hybridMultilevel"/>
    <w:tmpl w:val="7E449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DF5100"/>
    <w:multiLevelType w:val="hybridMultilevel"/>
    <w:tmpl w:val="5980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C81FFA"/>
    <w:multiLevelType w:val="hybridMultilevel"/>
    <w:tmpl w:val="1626F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F378CA"/>
    <w:multiLevelType w:val="hybridMultilevel"/>
    <w:tmpl w:val="BC20A7DC"/>
    <w:lvl w:ilvl="0" w:tplc="04090001">
      <w:start w:val="1"/>
      <w:numFmt w:val="bullet"/>
      <w:lvlText w:val=""/>
      <w:lvlJc w:val="left"/>
      <w:pPr>
        <w:ind w:left="4088" w:hanging="360"/>
      </w:pPr>
      <w:rPr>
        <w:rFonts w:ascii="Symbol" w:hAnsi="Symbol" w:hint="default"/>
      </w:rPr>
    </w:lvl>
    <w:lvl w:ilvl="1" w:tplc="04090003" w:tentative="1">
      <w:start w:val="1"/>
      <w:numFmt w:val="bullet"/>
      <w:lvlText w:val="o"/>
      <w:lvlJc w:val="left"/>
      <w:pPr>
        <w:ind w:left="4808" w:hanging="360"/>
      </w:pPr>
      <w:rPr>
        <w:rFonts w:ascii="Courier New" w:hAnsi="Courier New" w:cs="Courier New" w:hint="default"/>
      </w:rPr>
    </w:lvl>
    <w:lvl w:ilvl="2" w:tplc="04090005" w:tentative="1">
      <w:start w:val="1"/>
      <w:numFmt w:val="bullet"/>
      <w:lvlText w:val=""/>
      <w:lvlJc w:val="left"/>
      <w:pPr>
        <w:ind w:left="5528" w:hanging="360"/>
      </w:pPr>
      <w:rPr>
        <w:rFonts w:ascii="Wingdings" w:hAnsi="Wingdings" w:hint="default"/>
      </w:rPr>
    </w:lvl>
    <w:lvl w:ilvl="3" w:tplc="04090001" w:tentative="1">
      <w:start w:val="1"/>
      <w:numFmt w:val="bullet"/>
      <w:lvlText w:val=""/>
      <w:lvlJc w:val="left"/>
      <w:pPr>
        <w:ind w:left="6248" w:hanging="360"/>
      </w:pPr>
      <w:rPr>
        <w:rFonts w:ascii="Symbol" w:hAnsi="Symbol" w:hint="default"/>
      </w:rPr>
    </w:lvl>
    <w:lvl w:ilvl="4" w:tplc="04090003" w:tentative="1">
      <w:start w:val="1"/>
      <w:numFmt w:val="bullet"/>
      <w:lvlText w:val="o"/>
      <w:lvlJc w:val="left"/>
      <w:pPr>
        <w:ind w:left="6968" w:hanging="360"/>
      </w:pPr>
      <w:rPr>
        <w:rFonts w:ascii="Courier New" w:hAnsi="Courier New" w:cs="Courier New" w:hint="default"/>
      </w:rPr>
    </w:lvl>
    <w:lvl w:ilvl="5" w:tplc="04090005" w:tentative="1">
      <w:start w:val="1"/>
      <w:numFmt w:val="bullet"/>
      <w:lvlText w:val=""/>
      <w:lvlJc w:val="left"/>
      <w:pPr>
        <w:ind w:left="7688" w:hanging="360"/>
      </w:pPr>
      <w:rPr>
        <w:rFonts w:ascii="Wingdings" w:hAnsi="Wingdings" w:hint="default"/>
      </w:rPr>
    </w:lvl>
    <w:lvl w:ilvl="6" w:tplc="04090001" w:tentative="1">
      <w:start w:val="1"/>
      <w:numFmt w:val="bullet"/>
      <w:lvlText w:val=""/>
      <w:lvlJc w:val="left"/>
      <w:pPr>
        <w:ind w:left="8408" w:hanging="360"/>
      </w:pPr>
      <w:rPr>
        <w:rFonts w:ascii="Symbol" w:hAnsi="Symbol" w:hint="default"/>
      </w:rPr>
    </w:lvl>
    <w:lvl w:ilvl="7" w:tplc="04090003" w:tentative="1">
      <w:start w:val="1"/>
      <w:numFmt w:val="bullet"/>
      <w:lvlText w:val="o"/>
      <w:lvlJc w:val="left"/>
      <w:pPr>
        <w:ind w:left="9128" w:hanging="360"/>
      </w:pPr>
      <w:rPr>
        <w:rFonts w:ascii="Courier New" w:hAnsi="Courier New" w:cs="Courier New" w:hint="default"/>
      </w:rPr>
    </w:lvl>
    <w:lvl w:ilvl="8" w:tplc="04090005" w:tentative="1">
      <w:start w:val="1"/>
      <w:numFmt w:val="bullet"/>
      <w:lvlText w:val=""/>
      <w:lvlJc w:val="left"/>
      <w:pPr>
        <w:ind w:left="9848" w:hanging="360"/>
      </w:pPr>
      <w:rPr>
        <w:rFonts w:ascii="Wingdings" w:hAnsi="Wingdings" w:hint="default"/>
      </w:rPr>
    </w:lvl>
  </w:abstractNum>
  <w:abstractNum w:abstractNumId="42" w15:restartNumberingAfterBreak="0">
    <w:nsid w:val="445C360A"/>
    <w:multiLevelType w:val="hybridMultilevel"/>
    <w:tmpl w:val="D7A444D8"/>
    <w:lvl w:ilvl="0" w:tplc="04090003">
      <w:start w:val="1"/>
      <w:numFmt w:val="bullet"/>
      <w:lvlText w:val="o"/>
      <w:lvlJc w:val="left"/>
      <w:pPr>
        <w:ind w:left="1057" w:hanging="360"/>
      </w:pPr>
      <w:rPr>
        <w:rFonts w:ascii="Courier New" w:hAnsi="Courier New" w:cs="Courier New"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43" w15:restartNumberingAfterBreak="0">
    <w:nsid w:val="44B466AC"/>
    <w:multiLevelType w:val="hybridMultilevel"/>
    <w:tmpl w:val="68A61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6A0B86"/>
    <w:multiLevelType w:val="hybridMultilevel"/>
    <w:tmpl w:val="96E09B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66C726D"/>
    <w:multiLevelType w:val="hybridMultilevel"/>
    <w:tmpl w:val="039A871C"/>
    <w:lvl w:ilvl="0" w:tplc="A8C648C8">
      <w:start w:val="1"/>
      <w:numFmt w:val="bullet"/>
      <w:pStyle w:val="Boxtextbullet2"/>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69C0446"/>
    <w:multiLevelType w:val="hybridMultilevel"/>
    <w:tmpl w:val="C74E7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907060"/>
    <w:multiLevelType w:val="hybridMultilevel"/>
    <w:tmpl w:val="114CDF3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48" w15:restartNumberingAfterBreak="0">
    <w:nsid w:val="49C6048B"/>
    <w:multiLevelType w:val="singleLevel"/>
    <w:tmpl w:val="04090003"/>
    <w:lvl w:ilvl="0">
      <w:start w:val="1"/>
      <w:numFmt w:val="bullet"/>
      <w:lvlText w:val="o"/>
      <w:lvlJc w:val="left"/>
      <w:pPr>
        <w:ind w:left="1440" w:hanging="360"/>
      </w:pPr>
      <w:rPr>
        <w:rFonts w:ascii="Courier New" w:hAnsi="Courier New" w:cs="Courier New" w:hint="default"/>
        <w:b w:val="0"/>
      </w:rPr>
    </w:lvl>
  </w:abstractNum>
  <w:abstractNum w:abstractNumId="49" w15:restartNumberingAfterBreak="0">
    <w:nsid w:val="4A364132"/>
    <w:multiLevelType w:val="hybridMultilevel"/>
    <w:tmpl w:val="A28699CA"/>
    <w:lvl w:ilvl="0" w:tplc="18AE27BC">
      <w:numFmt w:val="bullet"/>
      <w:lvlText w:val="-"/>
      <w:lvlJc w:val="left"/>
      <w:pPr>
        <w:ind w:left="1224"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0" w15:restartNumberingAfterBreak="0">
    <w:nsid w:val="4CC32C8F"/>
    <w:multiLevelType w:val="hybridMultilevel"/>
    <w:tmpl w:val="25A218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D5329BB"/>
    <w:multiLevelType w:val="hybridMultilevel"/>
    <w:tmpl w:val="64B25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754310"/>
    <w:multiLevelType w:val="hybridMultilevel"/>
    <w:tmpl w:val="BAFE5864"/>
    <w:lvl w:ilvl="0" w:tplc="5F883A7C">
      <w:start w:val="1"/>
      <w:numFmt w:val="bullet"/>
      <w:pStyle w:val="BulletLastSS"/>
      <w:lvlText w:val=""/>
      <w:lvlJc w:val="left"/>
      <w:pPr>
        <w:ind w:left="720" w:hanging="360"/>
      </w:pPr>
      <w:rPr>
        <w:rFonts w:ascii="Symbol" w:hAnsi="Symbol" w:hint="default"/>
      </w:rPr>
    </w:lvl>
    <w:lvl w:ilvl="1" w:tplc="20FA5D46" w:tentative="1">
      <w:start w:val="1"/>
      <w:numFmt w:val="bullet"/>
      <w:lvlText w:val="o"/>
      <w:lvlJc w:val="left"/>
      <w:pPr>
        <w:ind w:left="1440" w:hanging="360"/>
      </w:pPr>
      <w:rPr>
        <w:rFonts w:ascii="Courier New" w:hAnsi="Courier New" w:cs="Courier New" w:hint="default"/>
      </w:rPr>
    </w:lvl>
    <w:lvl w:ilvl="2" w:tplc="C1DA44E4" w:tentative="1">
      <w:start w:val="1"/>
      <w:numFmt w:val="bullet"/>
      <w:lvlText w:val=""/>
      <w:lvlJc w:val="left"/>
      <w:pPr>
        <w:ind w:left="2160" w:hanging="360"/>
      </w:pPr>
      <w:rPr>
        <w:rFonts w:ascii="Wingdings" w:hAnsi="Wingdings" w:hint="default"/>
      </w:rPr>
    </w:lvl>
    <w:lvl w:ilvl="3" w:tplc="4FE092E2" w:tentative="1">
      <w:start w:val="1"/>
      <w:numFmt w:val="bullet"/>
      <w:lvlText w:val=""/>
      <w:lvlJc w:val="left"/>
      <w:pPr>
        <w:ind w:left="2880" w:hanging="360"/>
      </w:pPr>
      <w:rPr>
        <w:rFonts w:ascii="Symbol" w:hAnsi="Symbol" w:hint="default"/>
      </w:rPr>
    </w:lvl>
    <w:lvl w:ilvl="4" w:tplc="524CC7F0" w:tentative="1">
      <w:start w:val="1"/>
      <w:numFmt w:val="bullet"/>
      <w:lvlText w:val="o"/>
      <w:lvlJc w:val="left"/>
      <w:pPr>
        <w:ind w:left="3600" w:hanging="360"/>
      </w:pPr>
      <w:rPr>
        <w:rFonts w:ascii="Courier New" w:hAnsi="Courier New" w:cs="Courier New" w:hint="default"/>
      </w:rPr>
    </w:lvl>
    <w:lvl w:ilvl="5" w:tplc="E55449A4" w:tentative="1">
      <w:start w:val="1"/>
      <w:numFmt w:val="bullet"/>
      <w:lvlText w:val=""/>
      <w:lvlJc w:val="left"/>
      <w:pPr>
        <w:ind w:left="4320" w:hanging="360"/>
      </w:pPr>
      <w:rPr>
        <w:rFonts w:ascii="Wingdings" w:hAnsi="Wingdings" w:hint="default"/>
      </w:rPr>
    </w:lvl>
    <w:lvl w:ilvl="6" w:tplc="967C7FC6" w:tentative="1">
      <w:start w:val="1"/>
      <w:numFmt w:val="bullet"/>
      <w:lvlText w:val=""/>
      <w:lvlJc w:val="left"/>
      <w:pPr>
        <w:ind w:left="5040" w:hanging="360"/>
      </w:pPr>
      <w:rPr>
        <w:rFonts w:ascii="Symbol" w:hAnsi="Symbol" w:hint="default"/>
      </w:rPr>
    </w:lvl>
    <w:lvl w:ilvl="7" w:tplc="65C6B1E4" w:tentative="1">
      <w:start w:val="1"/>
      <w:numFmt w:val="bullet"/>
      <w:lvlText w:val="o"/>
      <w:lvlJc w:val="left"/>
      <w:pPr>
        <w:ind w:left="5760" w:hanging="360"/>
      </w:pPr>
      <w:rPr>
        <w:rFonts w:ascii="Courier New" w:hAnsi="Courier New" w:cs="Courier New" w:hint="default"/>
      </w:rPr>
    </w:lvl>
    <w:lvl w:ilvl="8" w:tplc="07942B72" w:tentative="1">
      <w:start w:val="1"/>
      <w:numFmt w:val="bullet"/>
      <w:lvlText w:val=""/>
      <w:lvlJc w:val="left"/>
      <w:pPr>
        <w:ind w:left="6480" w:hanging="360"/>
      </w:pPr>
      <w:rPr>
        <w:rFonts w:ascii="Wingdings" w:hAnsi="Wingdings" w:hint="default"/>
      </w:rPr>
    </w:lvl>
  </w:abstractNum>
  <w:abstractNum w:abstractNumId="53" w15:restartNumberingAfterBreak="0">
    <w:nsid w:val="4D8B0C68"/>
    <w:multiLevelType w:val="hybridMultilevel"/>
    <w:tmpl w:val="E918C1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DC53BD0"/>
    <w:multiLevelType w:val="hybridMultilevel"/>
    <w:tmpl w:val="55C83870"/>
    <w:lvl w:ilvl="0" w:tplc="D09A44A2">
      <w:start w:val="10"/>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5" w15:restartNumberingAfterBreak="0">
    <w:nsid w:val="4EA72C57"/>
    <w:multiLevelType w:val="hybridMultilevel"/>
    <w:tmpl w:val="1CCE4EAC"/>
    <w:lvl w:ilvl="0" w:tplc="5C56E790">
      <w:start w:val="1"/>
      <w:numFmt w:val="decimal"/>
      <w:lvlText w:val="%1."/>
      <w:lvlJc w:val="left"/>
      <w:pPr>
        <w:ind w:left="1152" w:hanging="360"/>
      </w:pPr>
      <w:rPr>
        <w:b w:val="0"/>
      </w:rPr>
    </w:lvl>
    <w:lvl w:ilvl="1" w:tplc="E9D8A09C">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6" w15:restartNumberingAfterBreak="0">
    <w:nsid w:val="5235079A"/>
    <w:multiLevelType w:val="hybridMultilevel"/>
    <w:tmpl w:val="84E0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57096F"/>
    <w:multiLevelType w:val="hybridMultilevel"/>
    <w:tmpl w:val="22D8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017264"/>
    <w:multiLevelType w:val="hybridMultilevel"/>
    <w:tmpl w:val="9230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BC1684"/>
    <w:multiLevelType w:val="hybridMultilevel"/>
    <w:tmpl w:val="EEEA0E7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0" w15:restartNumberingAfterBreak="0">
    <w:nsid w:val="58783E2E"/>
    <w:multiLevelType w:val="hybridMultilevel"/>
    <w:tmpl w:val="381E4E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8F60B3D"/>
    <w:multiLevelType w:val="hybridMultilevel"/>
    <w:tmpl w:val="B92C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AF4B31"/>
    <w:multiLevelType w:val="hybridMultilevel"/>
    <w:tmpl w:val="B958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EE56BF"/>
    <w:multiLevelType w:val="hybridMultilevel"/>
    <w:tmpl w:val="4E128E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4" w15:restartNumberingAfterBreak="0">
    <w:nsid w:val="5A886941"/>
    <w:multiLevelType w:val="hybridMultilevel"/>
    <w:tmpl w:val="3C0641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CE333C3"/>
    <w:multiLevelType w:val="hybridMultilevel"/>
    <w:tmpl w:val="08562AD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6" w15:restartNumberingAfterBreak="0">
    <w:nsid w:val="5DCE043F"/>
    <w:multiLevelType w:val="hybridMultilevel"/>
    <w:tmpl w:val="43FEFB7C"/>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67" w15:restartNumberingAfterBreak="0">
    <w:nsid w:val="5F047871"/>
    <w:multiLevelType w:val="hybridMultilevel"/>
    <w:tmpl w:val="941C6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182165"/>
    <w:multiLevelType w:val="hybridMultilevel"/>
    <w:tmpl w:val="482AD308"/>
    <w:lvl w:ilvl="0" w:tplc="915C0BF4">
      <w:start w:val="1"/>
      <w:numFmt w:val="bullet"/>
      <w:pStyle w:val="Boxtex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245808"/>
    <w:multiLevelType w:val="hybridMultilevel"/>
    <w:tmpl w:val="0C8A8CAE"/>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70" w15:restartNumberingAfterBreak="0">
    <w:nsid w:val="650675AA"/>
    <w:multiLevelType w:val="hybridMultilevel"/>
    <w:tmpl w:val="60B20C34"/>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71"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72" w15:restartNumberingAfterBreak="0">
    <w:nsid w:val="653728F5"/>
    <w:multiLevelType w:val="hybridMultilevel"/>
    <w:tmpl w:val="05D2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4F1B63"/>
    <w:multiLevelType w:val="hybridMultilevel"/>
    <w:tmpl w:val="9B16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D80C84"/>
    <w:multiLevelType w:val="hybridMultilevel"/>
    <w:tmpl w:val="ABAA2DC2"/>
    <w:lvl w:ilvl="0" w:tplc="18AE27BC">
      <w:numFmt w:val="bullet"/>
      <w:lvlText w:val="-"/>
      <w:lvlJc w:val="left"/>
      <w:pPr>
        <w:ind w:left="792" w:hanging="360"/>
      </w:pPr>
      <w:rPr>
        <w:rFonts w:ascii="Times New Roman" w:eastAsia="Times New Roman" w:hAnsi="Times New Roman" w:cs="Times New Roman"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5" w15:restartNumberingAfterBreak="0">
    <w:nsid w:val="68F36D44"/>
    <w:multiLevelType w:val="hybridMultilevel"/>
    <w:tmpl w:val="3E8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483AAE"/>
    <w:multiLevelType w:val="multilevel"/>
    <w:tmpl w:val="A9E68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6A2E3E8A"/>
    <w:multiLevelType w:val="hybridMultilevel"/>
    <w:tmpl w:val="FF142902"/>
    <w:lvl w:ilvl="0" w:tplc="CA20DCCE">
      <w:start w:val="1"/>
      <w:numFmt w:val="bullet"/>
      <w:lvlText w:val="•"/>
      <w:lvlJc w:val="left"/>
      <w:pPr>
        <w:ind w:left="1281" w:hanging="435"/>
      </w:pPr>
      <w:rPr>
        <w:rFonts w:ascii="Times New Roman" w:eastAsia="Times New Roman" w:hAnsi="Times New Roman" w:cs="Times New Roman"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78" w15:restartNumberingAfterBreak="0">
    <w:nsid w:val="6A906E7A"/>
    <w:multiLevelType w:val="hybridMultilevel"/>
    <w:tmpl w:val="044E9A3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9" w15:restartNumberingAfterBreak="0">
    <w:nsid w:val="6D48325B"/>
    <w:multiLevelType w:val="hybridMultilevel"/>
    <w:tmpl w:val="C292E31A"/>
    <w:lvl w:ilvl="0" w:tplc="0FD607C0">
      <w:start w:val="1"/>
      <w:numFmt w:val="bullet"/>
      <w:pStyle w:val="Boxnote-bullets"/>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0" w15:restartNumberingAfterBreak="0">
    <w:nsid w:val="6F4D38D6"/>
    <w:multiLevelType w:val="hybridMultilevel"/>
    <w:tmpl w:val="6E00706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1" w15:restartNumberingAfterBreak="0">
    <w:nsid w:val="6F53030E"/>
    <w:multiLevelType w:val="hybridMultilevel"/>
    <w:tmpl w:val="D89A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F6C564E"/>
    <w:multiLevelType w:val="singleLevel"/>
    <w:tmpl w:val="55143208"/>
    <w:lvl w:ilvl="0">
      <w:start w:val="1"/>
      <w:numFmt w:val="decimal"/>
      <w:lvlText w:val="%1."/>
      <w:lvlJc w:val="left"/>
      <w:pPr>
        <w:tabs>
          <w:tab w:val="num" w:pos="792"/>
        </w:tabs>
        <w:ind w:left="792" w:hanging="360"/>
      </w:pPr>
      <w:rPr>
        <w:rFonts w:hint="default"/>
        <w:b w:val="0"/>
      </w:rPr>
    </w:lvl>
  </w:abstractNum>
  <w:abstractNum w:abstractNumId="83" w15:restartNumberingAfterBreak="0">
    <w:nsid w:val="7020478C"/>
    <w:multiLevelType w:val="hybridMultilevel"/>
    <w:tmpl w:val="533CB2F2"/>
    <w:lvl w:ilvl="0" w:tplc="EDBCCCDE">
      <w:start w:val="1"/>
      <w:numFmt w:val="bullet"/>
      <w:pStyle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2B27425"/>
    <w:multiLevelType w:val="hybridMultilevel"/>
    <w:tmpl w:val="0B3C41B2"/>
    <w:lvl w:ilvl="0" w:tplc="B6882E88">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7105A3"/>
    <w:multiLevelType w:val="hybridMultilevel"/>
    <w:tmpl w:val="837A48B8"/>
    <w:lvl w:ilvl="0" w:tplc="F5205F16">
      <w:start w:val="1"/>
      <w:numFmt w:val="bullet"/>
      <w:lvlText w:val=""/>
      <w:lvlJc w:val="left"/>
      <w:pPr>
        <w:ind w:left="720" w:hanging="360"/>
      </w:pPr>
      <w:rPr>
        <w:rFonts w:ascii="Symbol" w:hAnsi="Symbol" w:hint="default"/>
        <w:color w:val="D67A09"/>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418156D"/>
    <w:multiLevelType w:val="hybridMultilevel"/>
    <w:tmpl w:val="47A0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82754A"/>
    <w:multiLevelType w:val="hybridMultilevel"/>
    <w:tmpl w:val="F698E14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8" w15:restartNumberingAfterBreak="0">
    <w:nsid w:val="77235838"/>
    <w:multiLevelType w:val="hybridMultilevel"/>
    <w:tmpl w:val="79FC383E"/>
    <w:lvl w:ilvl="0" w:tplc="57129DBE">
      <w:start w:val="1"/>
      <w:numFmt w:val="bullet"/>
      <w:pStyle w:val="BulletLastD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7751B3B"/>
    <w:multiLevelType w:val="hybridMultilevel"/>
    <w:tmpl w:val="D898FF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7DA4A77"/>
    <w:multiLevelType w:val="hybridMultilevel"/>
    <w:tmpl w:val="DBA8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C26BC0"/>
    <w:multiLevelType w:val="hybridMultilevel"/>
    <w:tmpl w:val="DA6A90A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2" w15:restartNumberingAfterBreak="0">
    <w:nsid w:val="7A015652"/>
    <w:multiLevelType w:val="hybridMultilevel"/>
    <w:tmpl w:val="7ED8B8E0"/>
    <w:lvl w:ilvl="0" w:tplc="623C0840">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3" w15:restartNumberingAfterBreak="0">
    <w:nsid w:val="7A0A1AE5"/>
    <w:multiLevelType w:val="hybridMultilevel"/>
    <w:tmpl w:val="DA54881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4" w15:restartNumberingAfterBreak="0">
    <w:nsid w:val="7B4B42F7"/>
    <w:multiLevelType w:val="hybridMultilevel"/>
    <w:tmpl w:val="170C85C4"/>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BD731E2"/>
    <w:multiLevelType w:val="hybridMultilevel"/>
    <w:tmpl w:val="BC488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0E0B78"/>
    <w:multiLevelType w:val="hybridMultilevel"/>
    <w:tmpl w:val="556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2C721F"/>
    <w:multiLevelType w:val="hybridMultilevel"/>
    <w:tmpl w:val="21366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CEC367C"/>
    <w:multiLevelType w:val="hybridMultilevel"/>
    <w:tmpl w:val="AEB010D4"/>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E91465F"/>
    <w:multiLevelType w:val="hybridMultilevel"/>
    <w:tmpl w:val="BE1003D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0" w15:restartNumberingAfterBreak="0">
    <w:nsid w:val="7F06642B"/>
    <w:multiLevelType w:val="hybridMultilevel"/>
    <w:tmpl w:val="F79A778A"/>
    <w:lvl w:ilvl="0" w:tplc="EE30481A">
      <w:start w:val="1"/>
      <w:numFmt w:val="bullet"/>
      <w:lvlText w:val=""/>
      <w:lvlJc w:val="left"/>
      <w:pPr>
        <w:ind w:left="828" w:hanging="360"/>
      </w:pPr>
      <w:rPr>
        <w:rFonts w:ascii="Symbol" w:hAnsi="Symbol" w:hint="default"/>
        <w:color w:val="D67A09"/>
      </w:rPr>
    </w:lvl>
    <w:lvl w:ilvl="1" w:tplc="0409000D">
      <w:start w:val="1"/>
      <w:numFmt w:val="bullet"/>
      <w:lvlText w:val=""/>
      <w:lvlJc w:val="left"/>
      <w:pPr>
        <w:ind w:left="1440" w:hanging="360"/>
      </w:pPr>
      <w:rPr>
        <w:rFonts w:ascii="Wingdings" w:hAnsi="Wingdings" w:hint="default"/>
        <w:color w:val="2F87AE"/>
        <w:sz w:val="18"/>
        <w:szCs w:val="18"/>
      </w:rPr>
    </w:lvl>
    <w:lvl w:ilvl="2" w:tplc="04090005">
      <w:start w:val="1"/>
      <w:numFmt w:val="bullet"/>
      <w:lvlText w:val=""/>
      <w:lvlJc w:val="left"/>
      <w:pPr>
        <w:ind w:left="2268" w:hanging="360"/>
      </w:pPr>
      <w:rPr>
        <w:rFonts w:ascii="Wingdings" w:hAnsi="Wingdings" w:hint="default"/>
      </w:rPr>
    </w:lvl>
    <w:lvl w:ilvl="3" w:tplc="04090001">
      <w:start w:val="1"/>
      <w:numFmt w:val="bullet"/>
      <w:lvlText w:val=""/>
      <w:lvlJc w:val="left"/>
      <w:pPr>
        <w:ind w:left="2988" w:hanging="360"/>
      </w:pPr>
      <w:rPr>
        <w:rFonts w:ascii="Symbol" w:hAnsi="Symbol" w:hint="default"/>
      </w:rPr>
    </w:lvl>
    <w:lvl w:ilvl="4" w:tplc="04090003">
      <w:start w:val="1"/>
      <w:numFmt w:val="bullet"/>
      <w:lvlText w:val="o"/>
      <w:lvlJc w:val="left"/>
      <w:pPr>
        <w:ind w:left="3708" w:hanging="360"/>
      </w:pPr>
      <w:rPr>
        <w:rFonts w:ascii="Courier New" w:hAnsi="Courier New" w:cs="Courier New" w:hint="default"/>
      </w:rPr>
    </w:lvl>
    <w:lvl w:ilvl="5" w:tplc="04090005">
      <w:start w:val="1"/>
      <w:numFmt w:val="bullet"/>
      <w:lvlText w:val=""/>
      <w:lvlJc w:val="left"/>
      <w:pPr>
        <w:ind w:left="4428" w:hanging="360"/>
      </w:pPr>
      <w:rPr>
        <w:rFonts w:ascii="Wingdings" w:hAnsi="Wingdings" w:hint="default"/>
      </w:rPr>
    </w:lvl>
    <w:lvl w:ilvl="6" w:tplc="04090001">
      <w:start w:val="1"/>
      <w:numFmt w:val="bullet"/>
      <w:lvlText w:val=""/>
      <w:lvlJc w:val="left"/>
      <w:pPr>
        <w:ind w:left="5148" w:hanging="360"/>
      </w:pPr>
      <w:rPr>
        <w:rFonts w:ascii="Symbol" w:hAnsi="Symbol" w:hint="default"/>
      </w:rPr>
    </w:lvl>
    <w:lvl w:ilvl="7" w:tplc="04090003">
      <w:start w:val="1"/>
      <w:numFmt w:val="bullet"/>
      <w:lvlText w:val="o"/>
      <w:lvlJc w:val="left"/>
      <w:pPr>
        <w:ind w:left="5868" w:hanging="360"/>
      </w:pPr>
      <w:rPr>
        <w:rFonts w:ascii="Courier New" w:hAnsi="Courier New" w:cs="Courier New" w:hint="default"/>
      </w:rPr>
    </w:lvl>
    <w:lvl w:ilvl="8" w:tplc="04090005">
      <w:start w:val="1"/>
      <w:numFmt w:val="bullet"/>
      <w:lvlText w:val=""/>
      <w:lvlJc w:val="left"/>
      <w:pPr>
        <w:ind w:left="6588" w:hanging="360"/>
      </w:pPr>
      <w:rPr>
        <w:rFonts w:ascii="Wingdings" w:hAnsi="Wingdings" w:hint="default"/>
      </w:rPr>
    </w:lvl>
  </w:abstractNum>
  <w:num w:numId="1">
    <w:abstractNumId w:val="83"/>
  </w:num>
  <w:num w:numId="2">
    <w:abstractNumId w:val="52"/>
  </w:num>
  <w:num w:numId="3">
    <w:abstractNumId w:val="88"/>
  </w:num>
  <w:num w:numId="4">
    <w:abstractNumId w:val="21"/>
  </w:num>
  <w:num w:numId="5">
    <w:abstractNumId w:val="84"/>
  </w:num>
  <w:num w:numId="6">
    <w:abstractNumId w:val="71"/>
  </w:num>
  <w:num w:numId="7">
    <w:abstractNumId w:val="27"/>
  </w:num>
  <w:num w:numId="8">
    <w:abstractNumId w:val="47"/>
  </w:num>
  <w:num w:numId="9">
    <w:abstractNumId w:val="7"/>
  </w:num>
  <w:num w:numId="10">
    <w:abstractNumId w:val="48"/>
  </w:num>
  <w:num w:numId="11">
    <w:abstractNumId w:val="73"/>
  </w:num>
  <w:num w:numId="12">
    <w:abstractNumId w:val="11"/>
  </w:num>
  <w:num w:numId="13">
    <w:abstractNumId w:val="97"/>
  </w:num>
  <w:num w:numId="14">
    <w:abstractNumId w:val="2"/>
  </w:num>
  <w:num w:numId="15">
    <w:abstractNumId w:val="40"/>
  </w:num>
  <w:num w:numId="16">
    <w:abstractNumId w:val="69"/>
  </w:num>
  <w:num w:numId="17">
    <w:abstractNumId w:val="66"/>
  </w:num>
  <w:num w:numId="18">
    <w:abstractNumId w:val="87"/>
  </w:num>
  <w:num w:numId="19">
    <w:abstractNumId w:val="23"/>
  </w:num>
  <w:num w:numId="20">
    <w:abstractNumId w:val="4"/>
  </w:num>
  <w:num w:numId="21">
    <w:abstractNumId w:val="34"/>
  </w:num>
  <w:num w:numId="22">
    <w:abstractNumId w:val="24"/>
  </w:num>
  <w:num w:numId="23">
    <w:abstractNumId w:val="78"/>
  </w:num>
  <w:num w:numId="24">
    <w:abstractNumId w:val="55"/>
  </w:num>
  <w:num w:numId="25">
    <w:abstractNumId w:val="37"/>
  </w:num>
  <w:num w:numId="26">
    <w:abstractNumId w:val="14"/>
  </w:num>
  <w:num w:numId="27">
    <w:abstractNumId w:val="76"/>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91"/>
  </w:num>
  <w:num w:numId="37">
    <w:abstractNumId w:val="48"/>
  </w:num>
  <w:num w:numId="38">
    <w:abstractNumId w:val="10"/>
  </w:num>
  <w:num w:numId="39">
    <w:abstractNumId w:val="94"/>
  </w:num>
  <w:num w:numId="40">
    <w:abstractNumId w:val="98"/>
  </w:num>
  <w:num w:numId="41">
    <w:abstractNumId w:val="3"/>
  </w:num>
  <w:num w:numId="42">
    <w:abstractNumId w:val="13"/>
  </w:num>
  <w:num w:numId="43">
    <w:abstractNumId w:val="53"/>
  </w:num>
  <w:num w:numId="44">
    <w:abstractNumId w:val="44"/>
  </w:num>
  <w:num w:numId="45">
    <w:abstractNumId w:val="60"/>
  </w:num>
  <w:num w:numId="46">
    <w:abstractNumId w:val="89"/>
  </w:num>
  <w:num w:numId="47">
    <w:abstractNumId w:val="38"/>
  </w:num>
  <w:num w:numId="48">
    <w:abstractNumId w:val="22"/>
  </w:num>
  <w:num w:numId="49">
    <w:abstractNumId w:val="30"/>
  </w:num>
  <w:num w:numId="50">
    <w:abstractNumId w:val="19"/>
  </w:num>
  <w:num w:numId="51">
    <w:abstractNumId w:val="50"/>
  </w:num>
  <w:num w:numId="52">
    <w:abstractNumId w:val="64"/>
  </w:num>
  <w:num w:numId="53">
    <w:abstractNumId w:val="26"/>
  </w:num>
  <w:num w:numId="54">
    <w:abstractNumId w:val="74"/>
  </w:num>
  <w:num w:numId="55">
    <w:abstractNumId w:val="49"/>
  </w:num>
  <w:num w:numId="56">
    <w:abstractNumId w:val="67"/>
  </w:num>
  <w:num w:numId="57">
    <w:abstractNumId w:val="9"/>
  </w:num>
  <w:num w:numId="58">
    <w:abstractNumId w:val="65"/>
  </w:num>
  <w:num w:numId="59">
    <w:abstractNumId w:val="0"/>
  </w:num>
  <w:num w:numId="60">
    <w:abstractNumId w:val="81"/>
  </w:num>
  <w:num w:numId="61">
    <w:abstractNumId w:val="6"/>
  </w:num>
  <w:num w:numId="62">
    <w:abstractNumId w:val="16"/>
  </w:num>
  <w:num w:numId="63">
    <w:abstractNumId w:val="17"/>
  </w:num>
  <w:num w:numId="64">
    <w:abstractNumId w:val="46"/>
  </w:num>
  <w:num w:numId="65">
    <w:abstractNumId w:val="58"/>
  </w:num>
  <w:num w:numId="66">
    <w:abstractNumId w:val="96"/>
  </w:num>
  <w:num w:numId="67">
    <w:abstractNumId w:val="18"/>
  </w:num>
  <w:num w:numId="68">
    <w:abstractNumId w:val="51"/>
  </w:num>
  <w:num w:numId="69">
    <w:abstractNumId w:val="72"/>
  </w:num>
  <w:num w:numId="70">
    <w:abstractNumId w:val="61"/>
  </w:num>
  <w:num w:numId="71">
    <w:abstractNumId w:val="43"/>
  </w:num>
  <w:num w:numId="72">
    <w:abstractNumId w:val="90"/>
  </w:num>
  <w:num w:numId="73">
    <w:abstractNumId w:val="77"/>
  </w:num>
  <w:num w:numId="74">
    <w:abstractNumId w:val="82"/>
  </w:num>
  <w:num w:numId="75">
    <w:abstractNumId w:val="54"/>
  </w:num>
  <w:num w:numId="76">
    <w:abstractNumId w:val="35"/>
  </w:num>
  <w:num w:numId="77">
    <w:abstractNumId w:val="41"/>
  </w:num>
  <w:num w:numId="78">
    <w:abstractNumId w:val="8"/>
  </w:num>
  <w:num w:numId="79">
    <w:abstractNumId w:val="63"/>
  </w:num>
  <w:num w:numId="80">
    <w:abstractNumId w:val="80"/>
  </w:num>
  <w:num w:numId="81">
    <w:abstractNumId w:val="85"/>
  </w:num>
  <w:num w:numId="82">
    <w:abstractNumId w:val="100"/>
  </w:num>
  <w:num w:numId="83">
    <w:abstractNumId w:val="93"/>
  </w:num>
  <w:num w:numId="84">
    <w:abstractNumId w:val="59"/>
  </w:num>
  <w:num w:numId="85">
    <w:abstractNumId w:val="62"/>
  </w:num>
  <w:num w:numId="86">
    <w:abstractNumId w:val="95"/>
  </w:num>
  <w:num w:numId="87">
    <w:abstractNumId w:val="20"/>
  </w:num>
  <w:num w:numId="88">
    <w:abstractNumId w:val="33"/>
  </w:num>
  <w:num w:numId="89">
    <w:abstractNumId w:val="70"/>
  </w:num>
  <w:num w:numId="90">
    <w:abstractNumId w:val="5"/>
  </w:num>
  <w:num w:numId="91">
    <w:abstractNumId w:val="99"/>
  </w:num>
  <w:num w:numId="92">
    <w:abstractNumId w:val="42"/>
  </w:num>
  <w:num w:numId="93">
    <w:abstractNumId w:val="12"/>
  </w:num>
  <w:num w:numId="94">
    <w:abstractNumId w:val="31"/>
  </w:num>
  <w:num w:numId="95">
    <w:abstractNumId w:val="15"/>
  </w:num>
  <w:num w:numId="96">
    <w:abstractNumId w:val="29"/>
  </w:num>
  <w:num w:numId="97">
    <w:abstractNumId w:val="36"/>
  </w:num>
  <w:num w:numId="98">
    <w:abstractNumId w:val="25"/>
  </w:num>
  <w:num w:numId="99">
    <w:abstractNumId w:val="1"/>
  </w:num>
  <w:num w:numId="100">
    <w:abstractNumId w:val="28"/>
  </w:num>
  <w:num w:numId="101">
    <w:abstractNumId w:val="79"/>
  </w:num>
  <w:num w:numId="102">
    <w:abstractNumId w:val="31"/>
    <w:lvlOverride w:ilvl="0">
      <w:startOverride w:val="1"/>
    </w:lvlOverride>
  </w:num>
  <w:num w:numId="103">
    <w:abstractNumId w:val="31"/>
    <w:lvlOverride w:ilvl="0">
      <w:startOverride w:val="1"/>
    </w:lvlOverride>
  </w:num>
  <w:num w:numId="104">
    <w:abstractNumId w:val="92"/>
  </w:num>
  <w:num w:numId="105">
    <w:abstractNumId w:val="31"/>
    <w:lvlOverride w:ilvl="0">
      <w:startOverride w:val="1"/>
    </w:lvlOverride>
  </w:num>
  <w:num w:numId="106">
    <w:abstractNumId w:val="68"/>
  </w:num>
  <w:num w:numId="107">
    <w:abstractNumId w:val="45"/>
  </w:num>
  <w:num w:numId="108">
    <w:abstractNumId w:val="86"/>
  </w:num>
  <w:num w:numId="109">
    <w:abstractNumId w:val="57"/>
  </w:num>
  <w:num w:numId="110">
    <w:abstractNumId w:val="56"/>
  </w:num>
  <w:num w:numId="111">
    <w:abstractNumId w:val="75"/>
  </w:num>
  <w:num w:numId="112">
    <w:abstractNumId w:val="3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432"/>
  <w:characterSpacingControl w:val="doNotCompress"/>
  <w:hdrShapeDefaults>
    <o:shapedefaults v:ext="edit" spidmax="213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65A"/>
    <w:rsid w:val="00002236"/>
    <w:rsid w:val="00002C09"/>
    <w:rsid w:val="000030B1"/>
    <w:rsid w:val="00010CEE"/>
    <w:rsid w:val="00010E49"/>
    <w:rsid w:val="000134ED"/>
    <w:rsid w:val="0001506D"/>
    <w:rsid w:val="0001587F"/>
    <w:rsid w:val="00016D34"/>
    <w:rsid w:val="00020A37"/>
    <w:rsid w:val="00020BE3"/>
    <w:rsid w:val="000212FC"/>
    <w:rsid w:val="00022A0A"/>
    <w:rsid w:val="0002322B"/>
    <w:rsid w:val="000262D2"/>
    <w:rsid w:val="00026346"/>
    <w:rsid w:val="00026DB7"/>
    <w:rsid w:val="00026E20"/>
    <w:rsid w:val="0002754E"/>
    <w:rsid w:val="000305F3"/>
    <w:rsid w:val="0003265D"/>
    <w:rsid w:val="00032A3C"/>
    <w:rsid w:val="00032E4E"/>
    <w:rsid w:val="00033880"/>
    <w:rsid w:val="00034667"/>
    <w:rsid w:val="00035C62"/>
    <w:rsid w:val="00036E7F"/>
    <w:rsid w:val="00037982"/>
    <w:rsid w:val="00040679"/>
    <w:rsid w:val="00040B2C"/>
    <w:rsid w:val="00041E4B"/>
    <w:rsid w:val="000423BE"/>
    <w:rsid w:val="00042419"/>
    <w:rsid w:val="00042FA8"/>
    <w:rsid w:val="00043329"/>
    <w:rsid w:val="00043A66"/>
    <w:rsid w:val="00043B27"/>
    <w:rsid w:val="00044069"/>
    <w:rsid w:val="00047BDD"/>
    <w:rsid w:val="00050C01"/>
    <w:rsid w:val="00053E70"/>
    <w:rsid w:val="0005409B"/>
    <w:rsid w:val="00054DA3"/>
    <w:rsid w:val="00054E21"/>
    <w:rsid w:val="00055913"/>
    <w:rsid w:val="00056BC1"/>
    <w:rsid w:val="000575D5"/>
    <w:rsid w:val="000578BB"/>
    <w:rsid w:val="00060579"/>
    <w:rsid w:val="000626CC"/>
    <w:rsid w:val="00062D1F"/>
    <w:rsid w:val="000633AA"/>
    <w:rsid w:val="000635E0"/>
    <w:rsid w:val="00064334"/>
    <w:rsid w:val="000648EB"/>
    <w:rsid w:val="00067B46"/>
    <w:rsid w:val="0007041A"/>
    <w:rsid w:val="000707F4"/>
    <w:rsid w:val="00070BD5"/>
    <w:rsid w:val="00072D11"/>
    <w:rsid w:val="00075165"/>
    <w:rsid w:val="000777DB"/>
    <w:rsid w:val="00080045"/>
    <w:rsid w:val="00084AB3"/>
    <w:rsid w:val="000855BD"/>
    <w:rsid w:val="00085911"/>
    <w:rsid w:val="00086066"/>
    <w:rsid w:val="0009143A"/>
    <w:rsid w:val="00094E1D"/>
    <w:rsid w:val="00095543"/>
    <w:rsid w:val="000967B8"/>
    <w:rsid w:val="000972E1"/>
    <w:rsid w:val="000A2181"/>
    <w:rsid w:val="000A2330"/>
    <w:rsid w:val="000A290F"/>
    <w:rsid w:val="000A3A13"/>
    <w:rsid w:val="000A4763"/>
    <w:rsid w:val="000A4AFB"/>
    <w:rsid w:val="000A5A8D"/>
    <w:rsid w:val="000A6591"/>
    <w:rsid w:val="000A7604"/>
    <w:rsid w:val="000A7811"/>
    <w:rsid w:val="000A7FB4"/>
    <w:rsid w:val="000B26CF"/>
    <w:rsid w:val="000B521D"/>
    <w:rsid w:val="000B555A"/>
    <w:rsid w:val="000B764C"/>
    <w:rsid w:val="000C1761"/>
    <w:rsid w:val="000C2E3B"/>
    <w:rsid w:val="000C35E3"/>
    <w:rsid w:val="000C413E"/>
    <w:rsid w:val="000C5264"/>
    <w:rsid w:val="000C7D4D"/>
    <w:rsid w:val="000D00B1"/>
    <w:rsid w:val="000D2890"/>
    <w:rsid w:val="000D3495"/>
    <w:rsid w:val="000D5B34"/>
    <w:rsid w:val="000D6CE8"/>
    <w:rsid w:val="000D6D88"/>
    <w:rsid w:val="000D7367"/>
    <w:rsid w:val="000D751A"/>
    <w:rsid w:val="000E0694"/>
    <w:rsid w:val="000E1C2B"/>
    <w:rsid w:val="000E2169"/>
    <w:rsid w:val="000E3B0C"/>
    <w:rsid w:val="000E42E3"/>
    <w:rsid w:val="000E4BE2"/>
    <w:rsid w:val="000E4C3F"/>
    <w:rsid w:val="000E563D"/>
    <w:rsid w:val="000E6504"/>
    <w:rsid w:val="000F2206"/>
    <w:rsid w:val="000F2778"/>
    <w:rsid w:val="000F2EDA"/>
    <w:rsid w:val="000F5070"/>
    <w:rsid w:val="000F677B"/>
    <w:rsid w:val="000F6963"/>
    <w:rsid w:val="000F6FFF"/>
    <w:rsid w:val="000F79B8"/>
    <w:rsid w:val="000F7E7A"/>
    <w:rsid w:val="001004A7"/>
    <w:rsid w:val="00101094"/>
    <w:rsid w:val="001048B1"/>
    <w:rsid w:val="00105277"/>
    <w:rsid w:val="001074C4"/>
    <w:rsid w:val="001119F8"/>
    <w:rsid w:val="00112757"/>
    <w:rsid w:val="00112A5E"/>
    <w:rsid w:val="00113CC8"/>
    <w:rsid w:val="00113DEF"/>
    <w:rsid w:val="00117377"/>
    <w:rsid w:val="00121C03"/>
    <w:rsid w:val="00122C2C"/>
    <w:rsid w:val="00123EA1"/>
    <w:rsid w:val="00125F9C"/>
    <w:rsid w:val="001263D2"/>
    <w:rsid w:val="00126FAF"/>
    <w:rsid w:val="00130C03"/>
    <w:rsid w:val="001311F7"/>
    <w:rsid w:val="0013184F"/>
    <w:rsid w:val="00131D22"/>
    <w:rsid w:val="00131F00"/>
    <w:rsid w:val="0013346F"/>
    <w:rsid w:val="00135EB7"/>
    <w:rsid w:val="0013709C"/>
    <w:rsid w:val="00146CE3"/>
    <w:rsid w:val="00147515"/>
    <w:rsid w:val="00147A74"/>
    <w:rsid w:val="0015083B"/>
    <w:rsid w:val="00154DF1"/>
    <w:rsid w:val="001559F1"/>
    <w:rsid w:val="00155D06"/>
    <w:rsid w:val="00157CA2"/>
    <w:rsid w:val="001628A0"/>
    <w:rsid w:val="001649D5"/>
    <w:rsid w:val="00164BC2"/>
    <w:rsid w:val="0016541C"/>
    <w:rsid w:val="00167AA3"/>
    <w:rsid w:val="00170EA2"/>
    <w:rsid w:val="00170F9E"/>
    <w:rsid w:val="001739F1"/>
    <w:rsid w:val="0018011A"/>
    <w:rsid w:val="00181AC8"/>
    <w:rsid w:val="00184421"/>
    <w:rsid w:val="00185CEF"/>
    <w:rsid w:val="00187086"/>
    <w:rsid w:val="00190E59"/>
    <w:rsid w:val="00190EBE"/>
    <w:rsid w:val="001921A4"/>
    <w:rsid w:val="00194A0E"/>
    <w:rsid w:val="00195640"/>
    <w:rsid w:val="00195ED0"/>
    <w:rsid w:val="001969F1"/>
    <w:rsid w:val="00196E5A"/>
    <w:rsid w:val="00197503"/>
    <w:rsid w:val="001A0D8A"/>
    <w:rsid w:val="001A1989"/>
    <w:rsid w:val="001A3781"/>
    <w:rsid w:val="001A4C3F"/>
    <w:rsid w:val="001A6619"/>
    <w:rsid w:val="001B107D"/>
    <w:rsid w:val="001B387A"/>
    <w:rsid w:val="001B3A9B"/>
    <w:rsid w:val="001B4819"/>
    <w:rsid w:val="001B4842"/>
    <w:rsid w:val="001B5B24"/>
    <w:rsid w:val="001B66BB"/>
    <w:rsid w:val="001B6C2F"/>
    <w:rsid w:val="001C00EB"/>
    <w:rsid w:val="001C3E11"/>
    <w:rsid w:val="001C5EB8"/>
    <w:rsid w:val="001C7FBE"/>
    <w:rsid w:val="001D3544"/>
    <w:rsid w:val="001D396B"/>
    <w:rsid w:val="001D39AA"/>
    <w:rsid w:val="001D39EC"/>
    <w:rsid w:val="001D418D"/>
    <w:rsid w:val="001D661F"/>
    <w:rsid w:val="001D6880"/>
    <w:rsid w:val="001D7B65"/>
    <w:rsid w:val="001E0D83"/>
    <w:rsid w:val="001E1D0C"/>
    <w:rsid w:val="001E6384"/>
    <w:rsid w:val="001E6A60"/>
    <w:rsid w:val="001E6E5A"/>
    <w:rsid w:val="001F1389"/>
    <w:rsid w:val="001F1653"/>
    <w:rsid w:val="001F1AF2"/>
    <w:rsid w:val="001F2DC3"/>
    <w:rsid w:val="00200190"/>
    <w:rsid w:val="002007EE"/>
    <w:rsid w:val="002009E4"/>
    <w:rsid w:val="00200E59"/>
    <w:rsid w:val="00201E7E"/>
    <w:rsid w:val="00202738"/>
    <w:rsid w:val="002033D3"/>
    <w:rsid w:val="00203E3B"/>
    <w:rsid w:val="002046BC"/>
    <w:rsid w:val="00204839"/>
    <w:rsid w:val="00204AB9"/>
    <w:rsid w:val="00204B23"/>
    <w:rsid w:val="002050B7"/>
    <w:rsid w:val="00207056"/>
    <w:rsid w:val="002105C8"/>
    <w:rsid w:val="002107BD"/>
    <w:rsid w:val="002141B5"/>
    <w:rsid w:val="002144DA"/>
    <w:rsid w:val="00214E0B"/>
    <w:rsid w:val="00215C5A"/>
    <w:rsid w:val="00215E4D"/>
    <w:rsid w:val="002166BC"/>
    <w:rsid w:val="00216982"/>
    <w:rsid w:val="00217570"/>
    <w:rsid w:val="00217FA0"/>
    <w:rsid w:val="00220443"/>
    <w:rsid w:val="002225B2"/>
    <w:rsid w:val="00223AA7"/>
    <w:rsid w:val="00225954"/>
    <w:rsid w:val="00225B8D"/>
    <w:rsid w:val="0022714B"/>
    <w:rsid w:val="002272CB"/>
    <w:rsid w:val="00230127"/>
    <w:rsid w:val="0023045A"/>
    <w:rsid w:val="00231607"/>
    <w:rsid w:val="00232153"/>
    <w:rsid w:val="0023638D"/>
    <w:rsid w:val="00241E83"/>
    <w:rsid w:val="00245BDC"/>
    <w:rsid w:val="00247945"/>
    <w:rsid w:val="002500D9"/>
    <w:rsid w:val="002508FF"/>
    <w:rsid w:val="00250917"/>
    <w:rsid w:val="00251C9A"/>
    <w:rsid w:val="00254C89"/>
    <w:rsid w:val="00254E2D"/>
    <w:rsid w:val="00256D04"/>
    <w:rsid w:val="00257AD9"/>
    <w:rsid w:val="0026025C"/>
    <w:rsid w:val="00261527"/>
    <w:rsid w:val="00266C76"/>
    <w:rsid w:val="0026713B"/>
    <w:rsid w:val="002700CE"/>
    <w:rsid w:val="0027034D"/>
    <w:rsid w:val="00271C83"/>
    <w:rsid w:val="002721C8"/>
    <w:rsid w:val="0027245E"/>
    <w:rsid w:val="00272B66"/>
    <w:rsid w:val="002733A4"/>
    <w:rsid w:val="002745E1"/>
    <w:rsid w:val="002803B1"/>
    <w:rsid w:val="00280E47"/>
    <w:rsid w:val="002817A6"/>
    <w:rsid w:val="00283304"/>
    <w:rsid w:val="0028360E"/>
    <w:rsid w:val="002869EF"/>
    <w:rsid w:val="0029011D"/>
    <w:rsid w:val="0029042C"/>
    <w:rsid w:val="00292A7F"/>
    <w:rsid w:val="0029344B"/>
    <w:rsid w:val="00294739"/>
    <w:rsid w:val="0029479F"/>
    <w:rsid w:val="00294AD7"/>
    <w:rsid w:val="00294B21"/>
    <w:rsid w:val="00297266"/>
    <w:rsid w:val="002973BC"/>
    <w:rsid w:val="002A00E4"/>
    <w:rsid w:val="002A12AF"/>
    <w:rsid w:val="002A179B"/>
    <w:rsid w:val="002A2808"/>
    <w:rsid w:val="002A3D5D"/>
    <w:rsid w:val="002A4F27"/>
    <w:rsid w:val="002A5377"/>
    <w:rsid w:val="002A64F9"/>
    <w:rsid w:val="002A6552"/>
    <w:rsid w:val="002A7AC1"/>
    <w:rsid w:val="002B081D"/>
    <w:rsid w:val="002B0E82"/>
    <w:rsid w:val="002B25CD"/>
    <w:rsid w:val="002B3879"/>
    <w:rsid w:val="002B3FDE"/>
    <w:rsid w:val="002B581E"/>
    <w:rsid w:val="002B71CD"/>
    <w:rsid w:val="002B72E0"/>
    <w:rsid w:val="002B76AB"/>
    <w:rsid w:val="002B7A5E"/>
    <w:rsid w:val="002B7C37"/>
    <w:rsid w:val="002C1507"/>
    <w:rsid w:val="002C2293"/>
    <w:rsid w:val="002C304D"/>
    <w:rsid w:val="002C3CA5"/>
    <w:rsid w:val="002C40A9"/>
    <w:rsid w:val="002C598D"/>
    <w:rsid w:val="002C5B9A"/>
    <w:rsid w:val="002C71CA"/>
    <w:rsid w:val="002C7E05"/>
    <w:rsid w:val="002D1C75"/>
    <w:rsid w:val="002D262A"/>
    <w:rsid w:val="002D3F26"/>
    <w:rsid w:val="002D4C89"/>
    <w:rsid w:val="002D5830"/>
    <w:rsid w:val="002D6763"/>
    <w:rsid w:val="002D6F74"/>
    <w:rsid w:val="002D7B94"/>
    <w:rsid w:val="002E06F1"/>
    <w:rsid w:val="002E226E"/>
    <w:rsid w:val="002E3AA4"/>
    <w:rsid w:val="002E3E35"/>
    <w:rsid w:val="002E6517"/>
    <w:rsid w:val="002E6D27"/>
    <w:rsid w:val="002F0A73"/>
    <w:rsid w:val="002F161C"/>
    <w:rsid w:val="002F297B"/>
    <w:rsid w:val="002F4085"/>
    <w:rsid w:val="002F4CBC"/>
    <w:rsid w:val="002F597E"/>
    <w:rsid w:val="002F5A34"/>
    <w:rsid w:val="002F6E35"/>
    <w:rsid w:val="002F7F0F"/>
    <w:rsid w:val="0030242C"/>
    <w:rsid w:val="0030285A"/>
    <w:rsid w:val="00302890"/>
    <w:rsid w:val="00305131"/>
    <w:rsid w:val="00306C72"/>
    <w:rsid w:val="00306F1E"/>
    <w:rsid w:val="00310CBE"/>
    <w:rsid w:val="003119F8"/>
    <w:rsid w:val="00312AF5"/>
    <w:rsid w:val="00315A0B"/>
    <w:rsid w:val="00315DEC"/>
    <w:rsid w:val="00316E45"/>
    <w:rsid w:val="00316E8B"/>
    <w:rsid w:val="0031740A"/>
    <w:rsid w:val="00317FDB"/>
    <w:rsid w:val="00325029"/>
    <w:rsid w:val="003250D8"/>
    <w:rsid w:val="00325FF2"/>
    <w:rsid w:val="00326958"/>
    <w:rsid w:val="0033012A"/>
    <w:rsid w:val="003308C3"/>
    <w:rsid w:val="00331ADC"/>
    <w:rsid w:val="00334B6B"/>
    <w:rsid w:val="00334EB4"/>
    <w:rsid w:val="00340326"/>
    <w:rsid w:val="00340678"/>
    <w:rsid w:val="00341682"/>
    <w:rsid w:val="003426BF"/>
    <w:rsid w:val="00345556"/>
    <w:rsid w:val="003464D0"/>
    <w:rsid w:val="00346E5F"/>
    <w:rsid w:val="003477DB"/>
    <w:rsid w:val="003502E6"/>
    <w:rsid w:val="00352940"/>
    <w:rsid w:val="0035526C"/>
    <w:rsid w:val="00355BCB"/>
    <w:rsid w:val="00357B5C"/>
    <w:rsid w:val="003615EB"/>
    <w:rsid w:val="00363410"/>
    <w:rsid w:val="00363A19"/>
    <w:rsid w:val="00364BED"/>
    <w:rsid w:val="003656C4"/>
    <w:rsid w:val="00366754"/>
    <w:rsid w:val="00366905"/>
    <w:rsid w:val="00366F93"/>
    <w:rsid w:val="00366FA5"/>
    <w:rsid w:val="00370490"/>
    <w:rsid w:val="00370BC5"/>
    <w:rsid w:val="00370D5B"/>
    <w:rsid w:val="003716F9"/>
    <w:rsid w:val="00371923"/>
    <w:rsid w:val="00371991"/>
    <w:rsid w:val="00372790"/>
    <w:rsid w:val="003743AD"/>
    <w:rsid w:val="00374E99"/>
    <w:rsid w:val="00374FC8"/>
    <w:rsid w:val="00376C45"/>
    <w:rsid w:val="003820CB"/>
    <w:rsid w:val="00383FBE"/>
    <w:rsid w:val="00384A00"/>
    <w:rsid w:val="00384DD5"/>
    <w:rsid w:val="00384E5E"/>
    <w:rsid w:val="00384FE0"/>
    <w:rsid w:val="00387C3D"/>
    <w:rsid w:val="00390B4A"/>
    <w:rsid w:val="003921CA"/>
    <w:rsid w:val="00392614"/>
    <w:rsid w:val="00392D40"/>
    <w:rsid w:val="00394544"/>
    <w:rsid w:val="00394DAA"/>
    <w:rsid w:val="00396821"/>
    <w:rsid w:val="003969F2"/>
    <w:rsid w:val="00396FD7"/>
    <w:rsid w:val="003A0C7A"/>
    <w:rsid w:val="003A16DA"/>
    <w:rsid w:val="003A3ADA"/>
    <w:rsid w:val="003A501E"/>
    <w:rsid w:val="003A63C1"/>
    <w:rsid w:val="003A72F6"/>
    <w:rsid w:val="003B2F4F"/>
    <w:rsid w:val="003B4AC5"/>
    <w:rsid w:val="003B7E5C"/>
    <w:rsid w:val="003C063E"/>
    <w:rsid w:val="003C0B0E"/>
    <w:rsid w:val="003C1235"/>
    <w:rsid w:val="003C13BD"/>
    <w:rsid w:val="003C3464"/>
    <w:rsid w:val="003C3698"/>
    <w:rsid w:val="003C38EC"/>
    <w:rsid w:val="003C3D79"/>
    <w:rsid w:val="003C4A9F"/>
    <w:rsid w:val="003C4B9B"/>
    <w:rsid w:val="003C6A3D"/>
    <w:rsid w:val="003C6D59"/>
    <w:rsid w:val="003C771B"/>
    <w:rsid w:val="003D08F1"/>
    <w:rsid w:val="003D10AC"/>
    <w:rsid w:val="003D15A5"/>
    <w:rsid w:val="003D24AF"/>
    <w:rsid w:val="003D4F51"/>
    <w:rsid w:val="003D5BED"/>
    <w:rsid w:val="003D7A07"/>
    <w:rsid w:val="003D7A1B"/>
    <w:rsid w:val="003E1520"/>
    <w:rsid w:val="003E21DB"/>
    <w:rsid w:val="003E27C5"/>
    <w:rsid w:val="003E3505"/>
    <w:rsid w:val="003E418E"/>
    <w:rsid w:val="003E53C8"/>
    <w:rsid w:val="003E7979"/>
    <w:rsid w:val="003F4ADD"/>
    <w:rsid w:val="003F61AC"/>
    <w:rsid w:val="003F7027"/>
    <w:rsid w:val="003F70B4"/>
    <w:rsid w:val="003F7742"/>
    <w:rsid w:val="003F7D6D"/>
    <w:rsid w:val="00400B5F"/>
    <w:rsid w:val="00404286"/>
    <w:rsid w:val="00405ED7"/>
    <w:rsid w:val="00405FAB"/>
    <w:rsid w:val="00406760"/>
    <w:rsid w:val="00407273"/>
    <w:rsid w:val="00411DD7"/>
    <w:rsid w:val="00413779"/>
    <w:rsid w:val="00422582"/>
    <w:rsid w:val="0042297A"/>
    <w:rsid w:val="004246A3"/>
    <w:rsid w:val="004253C9"/>
    <w:rsid w:val="004302AC"/>
    <w:rsid w:val="00430A83"/>
    <w:rsid w:val="00431084"/>
    <w:rsid w:val="004327AE"/>
    <w:rsid w:val="004341BD"/>
    <w:rsid w:val="00434BA2"/>
    <w:rsid w:val="0043520A"/>
    <w:rsid w:val="00435539"/>
    <w:rsid w:val="00436B58"/>
    <w:rsid w:val="00436BEA"/>
    <w:rsid w:val="00437535"/>
    <w:rsid w:val="00437868"/>
    <w:rsid w:val="004406E3"/>
    <w:rsid w:val="0044335E"/>
    <w:rsid w:val="00443728"/>
    <w:rsid w:val="00443FF1"/>
    <w:rsid w:val="00445BFD"/>
    <w:rsid w:val="00445E61"/>
    <w:rsid w:val="00446C1B"/>
    <w:rsid w:val="004471E8"/>
    <w:rsid w:val="00451B48"/>
    <w:rsid w:val="0045314D"/>
    <w:rsid w:val="004533DB"/>
    <w:rsid w:val="00455D47"/>
    <w:rsid w:val="004576F0"/>
    <w:rsid w:val="004620FF"/>
    <w:rsid w:val="00462212"/>
    <w:rsid w:val="00462666"/>
    <w:rsid w:val="00464B7F"/>
    <w:rsid w:val="004655C1"/>
    <w:rsid w:val="00465789"/>
    <w:rsid w:val="004662C5"/>
    <w:rsid w:val="004734D5"/>
    <w:rsid w:val="0047421E"/>
    <w:rsid w:val="00474FC6"/>
    <w:rsid w:val="00475F89"/>
    <w:rsid w:val="0047630D"/>
    <w:rsid w:val="00480779"/>
    <w:rsid w:val="004846C7"/>
    <w:rsid w:val="004867C2"/>
    <w:rsid w:val="0048794D"/>
    <w:rsid w:val="0049195D"/>
    <w:rsid w:val="00491AB9"/>
    <w:rsid w:val="00492BDC"/>
    <w:rsid w:val="00493237"/>
    <w:rsid w:val="004934BE"/>
    <w:rsid w:val="00493811"/>
    <w:rsid w:val="00493DE4"/>
    <w:rsid w:val="00494FB7"/>
    <w:rsid w:val="00495DE3"/>
    <w:rsid w:val="004A096D"/>
    <w:rsid w:val="004A26AA"/>
    <w:rsid w:val="004A3618"/>
    <w:rsid w:val="004A379B"/>
    <w:rsid w:val="004A44EC"/>
    <w:rsid w:val="004A47E6"/>
    <w:rsid w:val="004A4935"/>
    <w:rsid w:val="004A5629"/>
    <w:rsid w:val="004A5C9C"/>
    <w:rsid w:val="004A6313"/>
    <w:rsid w:val="004B2B56"/>
    <w:rsid w:val="004B4648"/>
    <w:rsid w:val="004B47D3"/>
    <w:rsid w:val="004C02F1"/>
    <w:rsid w:val="004C0531"/>
    <w:rsid w:val="004C3122"/>
    <w:rsid w:val="004C498B"/>
    <w:rsid w:val="004C67B1"/>
    <w:rsid w:val="004C7711"/>
    <w:rsid w:val="004D1EAA"/>
    <w:rsid w:val="004D2C35"/>
    <w:rsid w:val="004D6A5A"/>
    <w:rsid w:val="004D6B97"/>
    <w:rsid w:val="004E0363"/>
    <w:rsid w:val="004E049B"/>
    <w:rsid w:val="004E2993"/>
    <w:rsid w:val="004E43D2"/>
    <w:rsid w:val="004E53B7"/>
    <w:rsid w:val="004E5FAC"/>
    <w:rsid w:val="004E69F7"/>
    <w:rsid w:val="004E7409"/>
    <w:rsid w:val="004E74D1"/>
    <w:rsid w:val="004F006C"/>
    <w:rsid w:val="004F02D9"/>
    <w:rsid w:val="004F1186"/>
    <w:rsid w:val="004F2BAC"/>
    <w:rsid w:val="004F36C4"/>
    <w:rsid w:val="004F6181"/>
    <w:rsid w:val="004F623B"/>
    <w:rsid w:val="004F6AE3"/>
    <w:rsid w:val="004F7DF1"/>
    <w:rsid w:val="00500104"/>
    <w:rsid w:val="0050038C"/>
    <w:rsid w:val="00502B71"/>
    <w:rsid w:val="00505804"/>
    <w:rsid w:val="00506F79"/>
    <w:rsid w:val="0050712F"/>
    <w:rsid w:val="00510018"/>
    <w:rsid w:val="005102DF"/>
    <w:rsid w:val="005113D2"/>
    <w:rsid w:val="00511D22"/>
    <w:rsid w:val="00513372"/>
    <w:rsid w:val="005146C6"/>
    <w:rsid w:val="00515B78"/>
    <w:rsid w:val="00516447"/>
    <w:rsid w:val="00517733"/>
    <w:rsid w:val="00517A1B"/>
    <w:rsid w:val="00517F15"/>
    <w:rsid w:val="00523ECA"/>
    <w:rsid w:val="00524A8C"/>
    <w:rsid w:val="00524E95"/>
    <w:rsid w:val="005257EC"/>
    <w:rsid w:val="0052626F"/>
    <w:rsid w:val="00526576"/>
    <w:rsid w:val="00526AC2"/>
    <w:rsid w:val="00526D08"/>
    <w:rsid w:val="005279D9"/>
    <w:rsid w:val="00527CC6"/>
    <w:rsid w:val="0053067C"/>
    <w:rsid w:val="00530B1F"/>
    <w:rsid w:val="00531927"/>
    <w:rsid w:val="00535221"/>
    <w:rsid w:val="0053540D"/>
    <w:rsid w:val="005356D7"/>
    <w:rsid w:val="00536E60"/>
    <w:rsid w:val="005374ED"/>
    <w:rsid w:val="00537E01"/>
    <w:rsid w:val="00537E0A"/>
    <w:rsid w:val="005400FC"/>
    <w:rsid w:val="00540352"/>
    <w:rsid w:val="005403E8"/>
    <w:rsid w:val="0054067E"/>
    <w:rsid w:val="00551D48"/>
    <w:rsid w:val="00551F16"/>
    <w:rsid w:val="00552EE4"/>
    <w:rsid w:val="00553246"/>
    <w:rsid w:val="005547CA"/>
    <w:rsid w:val="00554F5F"/>
    <w:rsid w:val="00555AD9"/>
    <w:rsid w:val="00555F68"/>
    <w:rsid w:val="0055634B"/>
    <w:rsid w:val="00556AFE"/>
    <w:rsid w:val="005576F8"/>
    <w:rsid w:val="00560D9D"/>
    <w:rsid w:val="00561604"/>
    <w:rsid w:val="0056347A"/>
    <w:rsid w:val="00564767"/>
    <w:rsid w:val="0056736D"/>
    <w:rsid w:val="005675DA"/>
    <w:rsid w:val="00571D15"/>
    <w:rsid w:val="005720EB"/>
    <w:rsid w:val="00574A98"/>
    <w:rsid w:val="00576B9E"/>
    <w:rsid w:val="00580A6C"/>
    <w:rsid w:val="005837E2"/>
    <w:rsid w:val="00585F60"/>
    <w:rsid w:val="005860D2"/>
    <w:rsid w:val="00587733"/>
    <w:rsid w:val="00587EB0"/>
    <w:rsid w:val="005903AC"/>
    <w:rsid w:val="00590A40"/>
    <w:rsid w:val="00590CE4"/>
    <w:rsid w:val="00596659"/>
    <w:rsid w:val="005968C4"/>
    <w:rsid w:val="005975FE"/>
    <w:rsid w:val="005A0F7F"/>
    <w:rsid w:val="005A151B"/>
    <w:rsid w:val="005A3340"/>
    <w:rsid w:val="005A7F69"/>
    <w:rsid w:val="005B3721"/>
    <w:rsid w:val="005B3BFB"/>
    <w:rsid w:val="005B4C8C"/>
    <w:rsid w:val="005B5DFF"/>
    <w:rsid w:val="005C08E1"/>
    <w:rsid w:val="005C2E96"/>
    <w:rsid w:val="005C3256"/>
    <w:rsid w:val="005C40D5"/>
    <w:rsid w:val="005C40E0"/>
    <w:rsid w:val="005C607A"/>
    <w:rsid w:val="005C6EF0"/>
    <w:rsid w:val="005C7217"/>
    <w:rsid w:val="005D1DEB"/>
    <w:rsid w:val="005D421D"/>
    <w:rsid w:val="005D4DF4"/>
    <w:rsid w:val="005D51C5"/>
    <w:rsid w:val="005D5D21"/>
    <w:rsid w:val="005D6235"/>
    <w:rsid w:val="005E1AB0"/>
    <w:rsid w:val="005E28FB"/>
    <w:rsid w:val="005E2B24"/>
    <w:rsid w:val="005E454D"/>
    <w:rsid w:val="005E4E19"/>
    <w:rsid w:val="005E6768"/>
    <w:rsid w:val="005F0581"/>
    <w:rsid w:val="005F28ED"/>
    <w:rsid w:val="005F5DC1"/>
    <w:rsid w:val="005F6F8C"/>
    <w:rsid w:val="005F7ADD"/>
    <w:rsid w:val="005F7E8C"/>
    <w:rsid w:val="005F7FEA"/>
    <w:rsid w:val="00601D16"/>
    <w:rsid w:val="00603359"/>
    <w:rsid w:val="00603C39"/>
    <w:rsid w:val="006056CC"/>
    <w:rsid w:val="006068B7"/>
    <w:rsid w:val="00606F0F"/>
    <w:rsid w:val="006075CC"/>
    <w:rsid w:val="0061055C"/>
    <w:rsid w:val="006139AE"/>
    <w:rsid w:val="006139F6"/>
    <w:rsid w:val="006148C0"/>
    <w:rsid w:val="00614AB5"/>
    <w:rsid w:val="00615050"/>
    <w:rsid w:val="00615069"/>
    <w:rsid w:val="0061571E"/>
    <w:rsid w:val="00616DE6"/>
    <w:rsid w:val="00617BF2"/>
    <w:rsid w:val="00617CEC"/>
    <w:rsid w:val="00617F7C"/>
    <w:rsid w:val="00620650"/>
    <w:rsid w:val="006209D9"/>
    <w:rsid w:val="00621F7A"/>
    <w:rsid w:val="00622372"/>
    <w:rsid w:val="006224BD"/>
    <w:rsid w:val="006237C0"/>
    <w:rsid w:val="00623E13"/>
    <w:rsid w:val="00624623"/>
    <w:rsid w:val="0062545D"/>
    <w:rsid w:val="00627555"/>
    <w:rsid w:val="00633E77"/>
    <w:rsid w:val="006362A1"/>
    <w:rsid w:val="0063644E"/>
    <w:rsid w:val="00636BBE"/>
    <w:rsid w:val="00636D6D"/>
    <w:rsid w:val="006371A1"/>
    <w:rsid w:val="006404FF"/>
    <w:rsid w:val="00641920"/>
    <w:rsid w:val="00642817"/>
    <w:rsid w:val="00642F49"/>
    <w:rsid w:val="006458F8"/>
    <w:rsid w:val="00645ED1"/>
    <w:rsid w:val="00655DA0"/>
    <w:rsid w:val="0066062F"/>
    <w:rsid w:val="0066273C"/>
    <w:rsid w:val="00662819"/>
    <w:rsid w:val="00662B89"/>
    <w:rsid w:val="00662FF1"/>
    <w:rsid w:val="00666373"/>
    <w:rsid w:val="006666C6"/>
    <w:rsid w:val="00671099"/>
    <w:rsid w:val="0067358F"/>
    <w:rsid w:val="0067395C"/>
    <w:rsid w:val="006752E2"/>
    <w:rsid w:val="00675AF3"/>
    <w:rsid w:val="00676A56"/>
    <w:rsid w:val="0068215C"/>
    <w:rsid w:val="0068230E"/>
    <w:rsid w:val="00686119"/>
    <w:rsid w:val="00687F05"/>
    <w:rsid w:val="0069582B"/>
    <w:rsid w:val="0069799C"/>
    <w:rsid w:val="00697E5B"/>
    <w:rsid w:val="006A2688"/>
    <w:rsid w:val="006A3274"/>
    <w:rsid w:val="006A465C"/>
    <w:rsid w:val="006A4E6A"/>
    <w:rsid w:val="006A4FFC"/>
    <w:rsid w:val="006A6D7D"/>
    <w:rsid w:val="006A73F8"/>
    <w:rsid w:val="006B1180"/>
    <w:rsid w:val="006B2425"/>
    <w:rsid w:val="006B2483"/>
    <w:rsid w:val="006B4E3F"/>
    <w:rsid w:val="006B6513"/>
    <w:rsid w:val="006B68F7"/>
    <w:rsid w:val="006B6D4A"/>
    <w:rsid w:val="006B6E5A"/>
    <w:rsid w:val="006B7344"/>
    <w:rsid w:val="006C184A"/>
    <w:rsid w:val="006C2620"/>
    <w:rsid w:val="006C2B23"/>
    <w:rsid w:val="006C3304"/>
    <w:rsid w:val="006C359C"/>
    <w:rsid w:val="006C7956"/>
    <w:rsid w:val="006D03BB"/>
    <w:rsid w:val="006D0756"/>
    <w:rsid w:val="006D21FF"/>
    <w:rsid w:val="006D5FE9"/>
    <w:rsid w:val="006D680C"/>
    <w:rsid w:val="006D7F20"/>
    <w:rsid w:val="006E0729"/>
    <w:rsid w:val="006E3735"/>
    <w:rsid w:val="006E3BD4"/>
    <w:rsid w:val="006E4164"/>
    <w:rsid w:val="006E466B"/>
    <w:rsid w:val="006E4ADE"/>
    <w:rsid w:val="006E5B0A"/>
    <w:rsid w:val="006E7289"/>
    <w:rsid w:val="006F1DB3"/>
    <w:rsid w:val="006F265F"/>
    <w:rsid w:val="006F3DA2"/>
    <w:rsid w:val="006F3FEB"/>
    <w:rsid w:val="006F4AFC"/>
    <w:rsid w:val="006F55CD"/>
    <w:rsid w:val="006F6951"/>
    <w:rsid w:val="006F730C"/>
    <w:rsid w:val="006F73F3"/>
    <w:rsid w:val="00700B3E"/>
    <w:rsid w:val="00700DDD"/>
    <w:rsid w:val="00702BD4"/>
    <w:rsid w:val="00702EB1"/>
    <w:rsid w:val="00702F11"/>
    <w:rsid w:val="007031B1"/>
    <w:rsid w:val="007033FA"/>
    <w:rsid w:val="007043FD"/>
    <w:rsid w:val="0070497A"/>
    <w:rsid w:val="00704AD1"/>
    <w:rsid w:val="007054B0"/>
    <w:rsid w:val="00706CDF"/>
    <w:rsid w:val="00707736"/>
    <w:rsid w:val="00711B96"/>
    <w:rsid w:val="0071371C"/>
    <w:rsid w:val="00715271"/>
    <w:rsid w:val="00716DB7"/>
    <w:rsid w:val="0072137F"/>
    <w:rsid w:val="00721BA4"/>
    <w:rsid w:val="007222A0"/>
    <w:rsid w:val="00723427"/>
    <w:rsid w:val="0072408F"/>
    <w:rsid w:val="00731BF9"/>
    <w:rsid w:val="007327DB"/>
    <w:rsid w:val="0073313D"/>
    <w:rsid w:val="00733511"/>
    <w:rsid w:val="007341F6"/>
    <w:rsid w:val="00735339"/>
    <w:rsid w:val="007365D4"/>
    <w:rsid w:val="00740B96"/>
    <w:rsid w:val="0074180B"/>
    <w:rsid w:val="00743741"/>
    <w:rsid w:val="007442B2"/>
    <w:rsid w:val="00746A02"/>
    <w:rsid w:val="00753631"/>
    <w:rsid w:val="0075488B"/>
    <w:rsid w:val="00756044"/>
    <w:rsid w:val="00756E06"/>
    <w:rsid w:val="007614D4"/>
    <w:rsid w:val="00761C9D"/>
    <w:rsid w:val="00761DA6"/>
    <w:rsid w:val="00763748"/>
    <w:rsid w:val="00764A19"/>
    <w:rsid w:val="007700B1"/>
    <w:rsid w:val="00780525"/>
    <w:rsid w:val="00780B38"/>
    <w:rsid w:val="00781096"/>
    <w:rsid w:val="00781DAA"/>
    <w:rsid w:val="00781F52"/>
    <w:rsid w:val="007825D9"/>
    <w:rsid w:val="00783637"/>
    <w:rsid w:val="00785B14"/>
    <w:rsid w:val="00785BFA"/>
    <w:rsid w:val="00786859"/>
    <w:rsid w:val="00787CE7"/>
    <w:rsid w:val="0079067F"/>
    <w:rsid w:val="007914AD"/>
    <w:rsid w:val="00791F2F"/>
    <w:rsid w:val="00796025"/>
    <w:rsid w:val="007963EB"/>
    <w:rsid w:val="007A1493"/>
    <w:rsid w:val="007A198E"/>
    <w:rsid w:val="007A1A31"/>
    <w:rsid w:val="007A2D95"/>
    <w:rsid w:val="007A2E39"/>
    <w:rsid w:val="007A34CB"/>
    <w:rsid w:val="007A421A"/>
    <w:rsid w:val="007A4982"/>
    <w:rsid w:val="007A4A27"/>
    <w:rsid w:val="007A4C13"/>
    <w:rsid w:val="007A4C82"/>
    <w:rsid w:val="007A4FD7"/>
    <w:rsid w:val="007A6C7A"/>
    <w:rsid w:val="007A795B"/>
    <w:rsid w:val="007A7CC0"/>
    <w:rsid w:val="007B033B"/>
    <w:rsid w:val="007B1192"/>
    <w:rsid w:val="007B1230"/>
    <w:rsid w:val="007B1305"/>
    <w:rsid w:val="007B1E87"/>
    <w:rsid w:val="007B4503"/>
    <w:rsid w:val="007C16B7"/>
    <w:rsid w:val="007C4E12"/>
    <w:rsid w:val="007C6B92"/>
    <w:rsid w:val="007C7719"/>
    <w:rsid w:val="007D2AD5"/>
    <w:rsid w:val="007D3AF4"/>
    <w:rsid w:val="007D45F5"/>
    <w:rsid w:val="007D50AA"/>
    <w:rsid w:val="007D588F"/>
    <w:rsid w:val="007D62C2"/>
    <w:rsid w:val="007D6764"/>
    <w:rsid w:val="007D6AE7"/>
    <w:rsid w:val="007D6CFB"/>
    <w:rsid w:val="007E03B0"/>
    <w:rsid w:val="007E130B"/>
    <w:rsid w:val="007E1580"/>
    <w:rsid w:val="007E1607"/>
    <w:rsid w:val="007E2F66"/>
    <w:rsid w:val="007E574B"/>
    <w:rsid w:val="007E5750"/>
    <w:rsid w:val="007E6923"/>
    <w:rsid w:val="007F03B5"/>
    <w:rsid w:val="007F1114"/>
    <w:rsid w:val="007F290E"/>
    <w:rsid w:val="007F325C"/>
    <w:rsid w:val="007F3A22"/>
    <w:rsid w:val="0080264C"/>
    <w:rsid w:val="008059AC"/>
    <w:rsid w:val="00805DA8"/>
    <w:rsid w:val="008065F4"/>
    <w:rsid w:val="00810844"/>
    <w:rsid w:val="00811638"/>
    <w:rsid w:val="008118B8"/>
    <w:rsid w:val="00811E12"/>
    <w:rsid w:val="00814AE7"/>
    <w:rsid w:val="00814D4D"/>
    <w:rsid w:val="00815382"/>
    <w:rsid w:val="00816053"/>
    <w:rsid w:val="00821341"/>
    <w:rsid w:val="00824F2E"/>
    <w:rsid w:val="00825042"/>
    <w:rsid w:val="0082780B"/>
    <w:rsid w:val="00830296"/>
    <w:rsid w:val="008321D0"/>
    <w:rsid w:val="00833B51"/>
    <w:rsid w:val="00837BDE"/>
    <w:rsid w:val="008403EE"/>
    <w:rsid w:val="008405D8"/>
    <w:rsid w:val="00841251"/>
    <w:rsid w:val="00841793"/>
    <w:rsid w:val="00844B72"/>
    <w:rsid w:val="00844F6D"/>
    <w:rsid w:val="008453D2"/>
    <w:rsid w:val="0085028F"/>
    <w:rsid w:val="00850F24"/>
    <w:rsid w:val="00852D7A"/>
    <w:rsid w:val="00853139"/>
    <w:rsid w:val="00853DCE"/>
    <w:rsid w:val="008540D9"/>
    <w:rsid w:val="008544AB"/>
    <w:rsid w:val="00854CC7"/>
    <w:rsid w:val="00854FD1"/>
    <w:rsid w:val="0085634C"/>
    <w:rsid w:val="00856427"/>
    <w:rsid w:val="00856C3F"/>
    <w:rsid w:val="008574C3"/>
    <w:rsid w:val="00857647"/>
    <w:rsid w:val="00865AD4"/>
    <w:rsid w:val="00865E7D"/>
    <w:rsid w:val="00870999"/>
    <w:rsid w:val="00872A9C"/>
    <w:rsid w:val="00872BD5"/>
    <w:rsid w:val="00872FE7"/>
    <w:rsid w:val="00877B02"/>
    <w:rsid w:val="00877C02"/>
    <w:rsid w:val="008813AB"/>
    <w:rsid w:val="00881730"/>
    <w:rsid w:val="0088174A"/>
    <w:rsid w:val="00882E5C"/>
    <w:rsid w:val="00883574"/>
    <w:rsid w:val="00883603"/>
    <w:rsid w:val="00884FF2"/>
    <w:rsid w:val="008862C6"/>
    <w:rsid w:val="00887AFD"/>
    <w:rsid w:val="00887F8E"/>
    <w:rsid w:val="0089611E"/>
    <w:rsid w:val="00897391"/>
    <w:rsid w:val="0089755A"/>
    <w:rsid w:val="008A0CC5"/>
    <w:rsid w:val="008A1245"/>
    <w:rsid w:val="008A1353"/>
    <w:rsid w:val="008A180A"/>
    <w:rsid w:val="008A2013"/>
    <w:rsid w:val="008A380E"/>
    <w:rsid w:val="008A4E11"/>
    <w:rsid w:val="008A6E3E"/>
    <w:rsid w:val="008A705A"/>
    <w:rsid w:val="008B07B5"/>
    <w:rsid w:val="008B09D6"/>
    <w:rsid w:val="008B1883"/>
    <w:rsid w:val="008B2BAC"/>
    <w:rsid w:val="008B4482"/>
    <w:rsid w:val="008B4E7B"/>
    <w:rsid w:val="008B5ADA"/>
    <w:rsid w:val="008B668C"/>
    <w:rsid w:val="008B7B6D"/>
    <w:rsid w:val="008C0044"/>
    <w:rsid w:val="008C0DAF"/>
    <w:rsid w:val="008C16FA"/>
    <w:rsid w:val="008C195D"/>
    <w:rsid w:val="008C2304"/>
    <w:rsid w:val="008C39E1"/>
    <w:rsid w:val="008C42DA"/>
    <w:rsid w:val="008C5D23"/>
    <w:rsid w:val="008C645A"/>
    <w:rsid w:val="008C792F"/>
    <w:rsid w:val="008D19C5"/>
    <w:rsid w:val="008D5434"/>
    <w:rsid w:val="008D680C"/>
    <w:rsid w:val="008D6AB9"/>
    <w:rsid w:val="008D72D7"/>
    <w:rsid w:val="008D7A2E"/>
    <w:rsid w:val="008E0151"/>
    <w:rsid w:val="008E0B47"/>
    <w:rsid w:val="008E2336"/>
    <w:rsid w:val="008E3E8F"/>
    <w:rsid w:val="008E3FD7"/>
    <w:rsid w:val="008E5D37"/>
    <w:rsid w:val="008E66FA"/>
    <w:rsid w:val="008E725C"/>
    <w:rsid w:val="008F2984"/>
    <w:rsid w:val="008F48AB"/>
    <w:rsid w:val="008F4B41"/>
    <w:rsid w:val="008F7DA8"/>
    <w:rsid w:val="00900ECE"/>
    <w:rsid w:val="0090193C"/>
    <w:rsid w:val="00901CA4"/>
    <w:rsid w:val="009021FD"/>
    <w:rsid w:val="009022C8"/>
    <w:rsid w:val="009038D4"/>
    <w:rsid w:val="009059B9"/>
    <w:rsid w:val="009062B8"/>
    <w:rsid w:val="00907C67"/>
    <w:rsid w:val="009101F6"/>
    <w:rsid w:val="009103CC"/>
    <w:rsid w:val="00910B00"/>
    <w:rsid w:val="0091313F"/>
    <w:rsid w:val="00913185"/>
    <w:rsid w:val="00914549"/>
    <w:rsid w:val="009147A0"/>
    <w:rsid w:val="0091555E"/>
    <w:rsid w:val="00915709"/>
    <w:rsid w:val="009157C5"/>
    <w:rsid w:val="00916365"/>
    <w:rsid w:val="0091711A"/>
    <w:rsid w:val="009174C7"/>
    <w:rsid w:val="009176A7"/>
    <w:rsid w:val="00917F77"/>
    <w:rsid w:val="00921DEC"/>
    <w:rsid w:val="0092292E"/>
    <w:rsid w:val="0092371B"/>
    <w:rsid w:val="00924544"/>
    <w:rsid w:val="009250ED"/>
    <w:rsid w:val="009259C2"/>
    <w:rsid w:val="0092681B"/>
    <w:rsid w:val="00926BCA"/>
    <w:rsid w:val="009302D3"/>
    <w:rsid w:val="00931483"/>
    <w:rsid w:val="009315B2"/>
    <w:rsid w:val="0093204A"/>
    <w:rsid w:val="00932372"/>
    <w:rsid w:val="009323F5"/>
    <w:rsid w:val="00932E4E"/>
    <w:rsid w:val="00933D72"/>
    <w:rsid w:val="009352A8"/>
    <w:rsid w:val="00935598"/>
    <w:rsid w:val="0093766C"/>
    <w:rsid w:val="00940BA2"/>
    <w:rsid w:val="0094229A"/>
    <w:rsid w:val="00942A8F"/>
    <w:rsid w:val="00943098"/>
    <w:rsid w:val="0094338C"/>
    <w:rsid w:val="00944C5E"/>
    <w:rsid w:val="00944ED9"/>
    <w:rsid w:val="009538E7"/>
    <w:rsid w:val="00953D25"/>
    <w:rsid w:val="009555B9"/>
    <w:rsid w:val="0095642D"/>
    <w:rsid w:val="00956E79"/>
    <w:rsid w:val="00957037"/>
    <w:rsid w:val="009576CA"/>
    <w:rsid w:val="00960E37"/>
    <w:rsid w:val="00962492"/>
    <w:rsid w:val="009625E7"/>
    <w:rsid w:val="00964824"/>
    <w:rsid w:val="00964B48"/>
    <w:rsid w:val="0096660C"/>
    <w:rsid w:val="00970A65"/>
    <w:rsid w:val="00970C22"/>
    <w:rsid w:val="0097130F"/>
    <w:rsid w:val="00972C11"/>
    <w:rsid w:val="00973800"/>
    <w:rsid w:val="00973FBD"/>
    <w:rsid w:val="00974040"/>
    <w:rsid w:val="009763AB"/>
    <w:rsid w:val="009766E7"/>
    <w:rsid w:val="009766F4"/>
    <w:rsid w:val="00976BF5"/>
    <w:rsid w:val="00981FE2"/>
    <w:rsid w:val="00982052"/>
    <w:rsid w:val="00982410"/>
    <w:rsid w:val="00986667"/>
    <w:rsid w:val="00987812"/>
    <w:rsid w:val="00987AF2"/>
    <w:rsid w:val="00990454"/>
    <w:rsid w:val="00990B15"/>
    <w:rsid w:val="009910A7"/>
    <w:rsid w:val="00991471"/>
    <w:rsid w:val="00991569"/>
    <w:rsid w:val="00991E06"/>
    <w:rsid w:val="0099212C"/>
    <w:rsid w:val="00992187"/>
    <w:rsid w:val="00992912"/>
    <w:rsid w:val="0099313C"/>
    <w:rsid w:val="0099396F"/>
    <w:rsid w:val="00995D54"/>
    <w:rsid w:val="0099633F"/>
    <w:rsid w:val="009A0263"/>
    <w:rsid w:val="009A1A70"/>
    <w:rsid w:val="009A25CB"/>
    <w:rsid w:val="009A2EBF"/>
    <w:rsid w:val="009A5344"/>
    <w:rsid w:val="009A5B76"/>
    <w:rsid w:val="009A7EE2"/>
    <w:rsid w:val="009B091C"/>
    <w:rsid w:val="009B11C3"/>
    <w:rsid w:val="009B1DD6"/>
    <w:rsid w:val="009B29AD"/>
    <w:rsid w:val="009B4F7A"/>
    <w:rsid w:val="009B596F"/>
    <w:rsid w:val="009B5C37"/>
    <w:rsid w:val="009B69E2"/>
    <w:rsid w:val="009B6CDF"/>
    <w:rsid w:val="009B6D8C"/>
    <w:rsid w:val="009B76DA"/>
    <w:rsid w:val="009C13E5"/>
    <w:rsid w:val="009C17F5"/>
    <w:rsid w:val="009C1AE1"/>
    <w:rsid w:val="009C1D34"/>
    <w:rsid w:val="009C4062"/>
    <w:rsid w:val="009C40AE"/>
    <w:rsid w:val="009C46FA"/>
    <w:rsid w:val="009C57E9"/>
    <w:rsid w:val="009C73FF"/>
    <w:rsid w:val="009C7939"/>
    <w:rsid w:val="009D023B"/>
    <w:rsid w:val="009D1041"/>
    <w:rsid w:val="009D523A"/>
    <w:rsid w:val="009D58E7"/>
    <w:rsid w:val="009D5DDA"/>
    <w:rsid w:val="009D61A9"/>
    <w:rsid w:val="009D7C79"/>
    <w:rsid w:val="009E025D"/>
    <w:rsid w:val="009E2852"/>
    <w:rsid w:val="009E63D8"/>
    <w:rsid w:val="009E69BF"/>
    <w:rsid w:val="009E6C29"/>
    <w:rsid w:val="009E715C"/>
    <w:rsid w:val="009E756D"/>
    <w:rsid w:val="009E7C89"/>
    <w:rsid w:val="009F0B35"/>
    <w:rsid w:val="009F11EC"/>
    <w:rsid w:val="009F33C2"/>
    <w:rsid w:val="009F45A2"/>
    <w:rsid w:val="009F5A5B"/>
    <w:rsid w:val="009F5C5A"/>
    <w:rsid w:val="009F7F5B"/>
    <w:rsid w:val="00A01047"/>
    <w:rsid w:val="00A02668"/>
    <w:rsid w:val="00A044CA"/>
    <w:rsid w:val="00A064A6"/>
    <w:rsid w:val="00A0797D"/>
    <w:rsid w:val="00A11EFC"/>
    <w:rsid w:val="00A12EF5"/>
    <w:rsid w:val="00A15DCA"/>
    <w:rsid w:val="00A17367"/>
    <w:rsid w:val="00A17844"/>
    <w:rsid w:val="00A2077A"/>
    <w:rsid w:val="00A219A4"/>
    <w:rsid w:val="00A23043"/>
    <w:rsid w:val="00A24865"/>
    <w:rsid w:val="00A25844"/>
    <w:rsid w:val="00A26E0C"/>
    <w:rsid w:val="00A270F8"/>
    <w:rsid w:val="00A30C7E"/>
    <w:rsid w:val="00A311C2"/>
    <w:rsid w:val="00A31A83"/>
    <w:rsid w:val="00A32431"/>
    <w:rsid w:val="00A343A5"/>
    <w:rsid w:val="00A3715B"/>
    <w:rsid w:val="00A37E9B"/>
    <w:rsid w:val="00A404E4"/>
    <w:rsid w:val="00A40FBE"/>
    <w:rsid w:val="00A416B5"/>
    <w:rsid w:val="00A42813"/>
    <w:rsid w:val="00A43782"/>
    <w:rsid w:val="00A469D3"/>
    <w:rsid w:val="00A47716"/>
    <w:rsid w:val="00A51967"/>
    <w:rsid w:val="00A56DD3"/>
    <w:rsid w:val="00A60379"/>
    <w:rsid w:val="00A606CF"/>
    <w:rsid w:val="00A616F3"/>
    <w:rsid w:val="00A62BFC"/>
    <w:rsid w:val="00A63315"/>
    <w:rsid w:val="00A6460B"/>
    <w:rsid w:val="00A65B0B"/>
    <w:rsid w:val="00A66515"/>
    <w:rsid w:val="00A66A4E"/>
    <w:rsid w:val="00A70D59"/>
    <w:rsid w:val="00A70EF5"/>
    <w:rsid w:val="00A74AFC"/>
    <w:rsid w:val="00A751F4"/>
    <w:rsid w:val="00A75C4F"/>
    <w:rsid w:val="00A77829"/>
    <w:rsid w:val="00A8195A"/>
    <w:rsid w:val="00A81E86"/>
    <w:rsid w:val="00A83BBB"/>
    <w:rsid w:val="00A83C6E"/>
    <w:rsid w:val="00A83F9E"/>
    <w:rsid w:val="00A8684E"/>
    <w:rsid w:val="00A87A6B"/>
    <w:rsid w:val="00A87EEF"/>
    <w:rsid w:val="00A900BC"/>
    <w:rsid w:val="00A914A1"/>
    <w:rsid w:val="00A92089"/>
    <w:rsid w:val="00A92770"/>
    <w:rsid w:val="00A94E84"/>
    <w:rsid w:val="00A960CD"/>
    <w:rsid w:val="00A9643B"/>
    <w:rsid w:val="00A96A0C"/>
    <w:rsid w:val="00A96CD2"/>
    <w:rsid w:val="00AA1231"/>
    <w:rsid w:val="00AA174B"/>
    <w:rsid w:val="00AA40C0"/>
    <w:rsid w:val="00AA4159"/>
    <w:rsid w:val="00AA5A64"/>
    <w:rsid w:val="00AA795E"/>
    <w:rsid w:val="00AB0AC8"/>
    <w:rsid w:val="00AB2F63"/>
    <w:rsid w:val="00AB3190"/>
    <w:rsid w:val="00AB496C"/>
    <w:rsid w:val="00AB7AB9"/>
    <w:rsid w:val="00AB7DAD"/>
    <w:rsid w:val="00AC1C45"/>
    <w:rsid w:val="00AC202D"/>
    <w:rsid w:val="00AC36F1"/>
    <w:rsid w:val="00AC3DF3"/>
    <w:rsid w:val="00AC4967"/>
    <w:rsid w:val="00AC603E"/>
    <w:rsid w:val="00AC6D21"/>
    <w:rsid w:val="00AD07F6"/>
    <w:rsid w:val="00AD1543"/>
    <w:rsid w:val="00AD2206"/>
    <w:rsid w:val="00AD24F3"/>
    <w:rsid w:val="00AD2E6C"/>
    <w:rsid w:val="00AD429A"/>
    <w:rsid w:val="00AD6FC6"/>
    <w:rsid w:val="00AD716A"/>
    <w:rsid w:val="00AE0E91"/>
    <w:rsid w:val="00AE1BE1"/>
    <w:rsid w:val="00AE24F0"/>
    <w:rsid w:val="00AE3DBB"/>
    <w:rsid w:val="00AE4E44"/>
    <w:rsid w:val="00AE4EA0"/>
    <w:rsid w:val="00AE715E"/>
    <w:rsid w:val="00AF0545"/>
    <w:rsid w:val="00AF2171"/>
    <w:rsid w:val="00AF656E"/>
    <w:rsid w:val="00AF7432"/>
    <w:rsid w:val="00B000BE"/>
    <w:rsid w:val="00B004B0"/>
    <w:rsid w:val="00B01117"/>
    <w:rsid w:val="00B01CB5"/>
    <w:rsid w:val="00B023D9"/>
    <w:rsid w:val="00B02C9E"/>
    <w:rsid w:val="00B04D89"/>
    <w:rsid w:val="00B04DDB"/>
    <w:rsid w:val="00B10E80"/>
    <w:rsid w:val="00B11994"/>
    <w:rsid w:val="00B11C13"/>
    <w:rsid w:val="00B11F80"/>
    <w:rsid w:val="00B120AA"/>
    <w:rsid w:val="00B176FD"/>
    <w:rsid w:val="00B249E4"/>
    <w:rsid w:val="00B24A2B"/>
    <w:rsid w:val="00B24CF0"/>
    <w:rsid w:val="00B27FA2"/>
    <w:rsid w:val="00B300CE"/>
    <w:rsid w:val="00B30F06"/>
    <w:rsid w:val="00B331F4"/>
    <w:rsid w:val="00B33BD4"/>
    <w:rsid w:val="00B404B6"/>
    <w:rsid w:val="00B40DBA"/>
    <w:rsid w:val="00B42423"/>
    <w:rsid w:val="00B45465"/>
    <w:rsid w:val="00B4589D"/>
    <w:rsid w:val="00B45B86"/>
    <w:rsid w:val="00B45BF9"/>
    <w:rsid w:val="00B45FED"/>
    <w:rsid w:val="00B518EB"/>
    <w:rsid w:val="00B52D4C"/>
    <w:rsid w:val="00B5627B"/>
    <w:rsid w:val="00B565DA"/>
    <w:rsid w:val="00B57DCF"/>
    <w:rsid w:val="00B6037C"/>
    <w:rsid w:val="00B636E4"/>
    <w:rsid w:val="00B649B1"/>
    <w:rsid w:val="00B72C2C"/>
    <w:rsid w:val="00B737EF"/>
    <w:rsid w:val="00B73D4C"/>
    <w:rsid w:val="00B75D46"/>
    <w:rsid w:val="00B80400"/>
    <w:rsid w:val="00B83B64"/>
    <w:rsid w:val="00B84C7F"/>
    <w:rsid w:val="00B858E8"/>
    <w:rsid w:val="00B86797"/>
    <w:rsid w:val="00B86E7E"/>
    <w:rsid w:val="00B87583"/>
    <w:rsid w:val="00B9069A"/>
    <w:rsid w:val="00B90E1D"/>
    <w:rsid w:val="00B9125B"/>
    <w:rsid w:val="00B9390B"/>
    <w:rsid w:val="00B949A7"/>
    <w:rsid w:val="00B94E4C"/>
    <w:rsid w:val="00B95202"/>
    <w:rsid w:val="00B969ED"/>
    <w:rsid w:val="00B973C9"/>
    <w:rsid w:val="00BA0343"/>
    <w:rsid w:val="00BA2D52"/>
    <w:rsid w:val="00BA36B1"/>
    <w:rsid w:val="00BA416C"/>
    <w:rsid w:val="00BA50B9"/>
    <w:rsid w:val="00BA514E"/>
    <w:rsid w:val="00BA5761"/>
    <w:rsid w:val="00BA696B"/>
    <w:rsid w:val="00BA79D9"/>
    <w:rsid w:val="00BB000E"/>
    <w:rsid w:val="00BB076D"/>
    <w:rsid w:val="00BB3C93"/>
    <w:rsid w:val="00BB4F8E"/>
    <w:rsid w:val="00BB5573"/>
    <w:rsid w:val="00BB5649"/>
    <w:rsid w:val="00BB74AC"/>
    <w:rsid w:val="00BC2562"/>
    <w:rsid w:val="00BC2627"/>
    <w:rsid w:val="00BC2D91"/>
    <w:rsid w:val="00BC3468"/>
    <w:rsid w:val="00BC59E6"/>
    <w:rsid w:val="00BC68A3"/>
    <w:rsid w:val="00BC6EE0"/>
    <w:rsid w:val="00BD01CE"/>
    <w:rsid w:val="00BD1D1E"/>
    <w:rsid w:val="00BD76E0"/>
    <w:rsid w:val="00BE18A5"/>
    <w:rsid w:val="00BE266D"/>
    <w:rsid w:val="00BE33C8"/>
    <w:rsid w:val="00BE4B18"/>
    <w:rsid w:val="00BE5BF9"/>
    <w:rsid w:val="00BE6894"/>
    <w:rsid w:val="00BF11EC"/>
    <w:rsid w:val="00BF1CE7"/>
    <w:rsid w:val="00BF39D4"/>
    <w:rsid w:val="00BF3BA4"/>
    <w:rsid w:val="00BF3F82"/>
    <w:rsid w:val="00BF48B1"/>
    <w:rsid w:val="00BF5B09"/>
    <w:rsid w:val="00BF7326"/>
    <w:rsid w:val="00BF753D"/>
    <w:rsid w:val="00BF7D49"/>
    <w:rsid w:val="00C01B00"/>
    <w:rsid w:val="00C03960"/>
    <w:rsid w:val="00C03D1A"/>
    <w:rsid w:val="00C04B6F"/>
    <w:rsid w:val="00C05D97"/>
    <w:rsid w:val="00C06F7B"/>
    <w:rsid w:val="00C07433"/>
    <w:rsid w:val="00C10DC7"/>
    <w:rsid w:val="00C138B9"/>
    <w:rsid w:val="00C14845"/>
    <w:rsid w:val="00C14871"/>
    <w:rsid w:val="00C14EE9"/>
    <w:rsid w:val="00C202CD"/>
    <w:rsid w:val="00C214BA"/>
    <w:rsid w:val="00C2231E"/>
    <w:rsid w:val="00C229F0"/>
    <w:rsid w:val="00C22C89"/>
    <w:rsid w:val="00C22D2F"/>
    <w:rsid w:val="00C247F2"/>
    <w:rsid w:val="00C2798C"/>
    <w:rsid w:val="00C351EC"/>
    <w:rsid w:val="00C361DA"/>
    <w:rsid w:val="00C37DF6"/>
    <w:rsid w:val="00C40AB1"/>
    <w:rsid w:val="00C40F95"/>
    <w:rsid w:val="00C4142C"/>
    <w:rsid w:val="00C44453"/>
    <w:rsid w:val="00C44D41"/>
    <w:rsid w:val="00C45A45"/>
    <w:rsid w:val="00C45B63"/>
    <w:rsid w:val="00C45D90"/>
    <w:rsid w:val="00C46178"/>
    <w:rsid w:val="00C46DC5"/>
    <w:rsid w:val="00C47A9D"/>
    <w:rsid w:val="00C47FA4"/>
    <w:rsid w:val="00C50508"/>
    <w:rsid w:val="00C51094"/>
    <w:rsid w:val="00C52AC2"/>
    <w:rsid w:val="00C536C6"/>
    <w:rsid w:val="00C5662D"/>
    <w:rsid w:val="00C5673C"/>
    <w:rsid w:val="00C56DB1"/>
    <w:rsid w:val="00C60B11"/>
    <w:rsid w:val="00C6197E"/>
    <w:rsid w:val="00C61E85"/>
    <w:rsid w:val="00C622A4"/>
    <w:rsid w:val="00C62485"/>
    <w:rsid w:val="00C62973"/>
    <w:rsid w:val="00C6450B"/>
    <w:rsid w:val="00C678EA"/>
    <w:rsid w:val="00C67DEE"/>
    <w:rsid w:val="00C70641"/>
    <w:rsid w:val="00C7090E"/>
    <w:rsid w:val="00C7488A"/>
    <w:rsid w:val="00C749D7"/>
    <w:rsid w:val="00C74A63"/>
    <w:rsid w:val="00C74DEC"/>
    <w:rsid w:val="00C75A9E"/>
    <w:rsid w:val="00C81C15"/>
    <w:rsid w:val="00C81CE4"/>
    <w:rsid w:val="00C83353"/>
    <w:rsid w:val="00C835E2"/>
    <w:rsid w:val="00C87F82"/>
    <w:rsid w:val="00C90104"/>
    <w:rsid w:val="00C90FA2"/>
    <w:rsid w:val="00C92E0B"/>
    <w:rsid w:val="00C93F2D"/>
    <w:rsid w:val="00C94B60"/>
    <w:rsid w:val="00C95148"/>
    <w:rsid w:val="00C971DE"/>
    <w:rsid w:val="00CA071C"/>
    <w:rsid w:val="00CA1FFC"/>
    <w:rsid w:val="00CA3433"/>
    <w:rsid w:val="00CA35B5"/>
    <w:rsid w:val="00CA4846"/>
    <w:rsid w:val="00CA5053"/>
    <w:rsid w:val="00CA6471"/>
    <w:rsid w:val="00CA73BC"/>
    <w:rsid w:val="00CA7F45"/>
    <w:rsid w:val="00CB1CB6"/>
    <w:rsid w:val="00CB1DD9"/>
    <w:rsid w:val="00CB3552"/>
    <w:rsid w:val="00CB4AFD"/>
    <w:rsid w:val="00CB5665"/>
    <w:rsid w:val="00CB667D"/>
    <w:rsid w:val="00CB77C1"/>
    <w:rsid w:val="00CC1B89"/>
    <w:rsid w:val="00CC24E6"/>
    <w:rsid w:val="00CC2B56"/>
    <w:rsid w:val="00CC3830"/>
    <w:rsid w:val="00CD0D49"/>
    <w:rsid w:val="00CD148B"/>
    <w:rsid w:val="00CD2AD2"/>
    <w:rsid w:val="00CD30C4"/>
    <w:rsid w:val="00CD3139"/>
    <w:rsid w:val="00CD6DDA"/>
    <w:rsid w:val="00CD7777"/>
    <w:rsid w:val="00CE270B"/>
    <w:rsid w:val="00CE347E"/>
    <w:rsid w:val="00CE55BF"/>
    <w:rsid w:val="00CE614C"/>
    <w:rsid w:val="00CE6311"/>
    <w:rsid w:val="00CF0192"/>
    <w:rsid w:val="00CF1C17"/>
    <w:rsid w:val="00CF429F"/>
    <w:rsid w:val="00CF6E72"/>
    <w:rsid w:val="00CF773F"/>
    <w:rsid w:val="00CF793B"/>
    <w:rsid w:val="00CF7C68"/>
    <w:rsid w:val="00D034D2"/>
    <w:rsid w:val="00D04B5A"/>
    <w:rsid w:val="00D04DF9"/>
    <w:rsid w:val="00D05BD4"/>
    <w:rsid w:val="00D05D07"/>
    <w:rsid w:val="00D12C97"/>
    <w:rsid w:val="00D13185"/>
    <w:rsid w:val="00D13A18"/>
    <w:rsid w:val="00D154AE"/>
    <w:rsid w:val="00D15E8A"/>
    <w:rsid w:val="00D16A3F"/>
    <w:rsid w:val="00D170E4"/>
    <w:rsid w:val="00D17BAD"/>
    <w:rsid w:val="00D206F1"/>
    <w:rsid w:val="00D20D50"/>
    <w:rsid w:val="00D26A51"/>
    <w:rsid w:val="00D26BE3"/>
    <w:rsid w:val="00D27D13"/>
    <w:rsid w:val="00D3011C"/>
    <w:rsid w:val="00D313AE"/>
    <w:rsid w:val="00D3206B"/>
    <w:rsid w:val="00D32D01"/>
    <w:rsid w:val="00D3411D"/>
    <w:rsid w:val="00D34B65"/>
    <w:rsid w:val="00D36238"/>
    <w:rsid w:val="00D36A2A"/>
    <w:rsid w:val="00D37079"/>
    <w:rsid w:val="00D373CB"/>
    <w:rsid w:val="00D411CC"/>
    <w:rsid w:val="00D423AE"/>
    <w:rsid w:val="00D426AD"/>
    <w:rsid w:val="00D43254"/>
    <w:rsid w:val="00D44594"/>
    <w:rsid w:val="00D44A26"/>
    <w:rsid w:val="00D44DF9"/>
    <w:rsid w:val="00D45C26"/>
    <w:rsid w:val="00D46CC5"/>
    <w:rsid w:val="00D476B1"/>
    <w:rsid w:val="00D476B3"/>
    <w:rsid w:val="00D50217"/>
    <w:rsid w:val="00D505FC"/>
    <w:rsid w:val="00D50DC3"/>
    <w:rsid w:val="00D527F4"/>
    <w:rsid w:val="00D541E7"/>
    <w:rsid w:val="00D55D5B"/>
    <w:rsid w:val="00D56C63"/>
    <w:rsid w:val="00D57700"/>
    <w:rsid w:val="00D67EF2"/>
    <w:rsid w:val="00D7060D"/>
    <w:rsid w:val="00D716F2"/>
    <w:rsid w:val="00D71B98"/>
    <w:rsid w:val="00D71C93"/>
    <w:rsid w:val="00D72E60"/>
    <w:rsid w:val="00D732F2"/>
    <w:rsid w:val="00D83295"/>
    <w:rsid w:val="00D8384C"/>
    <w:rsid w:val="00D83D91"/>
    <w:rsid w:val="00D849EE"/>
    <w:rsid w:val="00D854D7"/>
    <w:rsid w:val="00D864BC"/>
    <w:rsid w:val="00D8659F"/>
    <w:rsid w:val="00D9439C"/>
    <w:rsid w:val="00D95FD1"/>
    <w:rsid w:val="00D96319"/>
    <w:rsid w:val="00D963BB"/>
    <w:rsid w:val="00D967CF"/>
    <w:rsid w:val="00D96C38"/>
    <w:rsid w:val="00DA37FA"/>
    <w:rsid w:val="00DA4E74"/>
    <w:rsid w:val="00DB0626"/>
    <w:rsid w:val="00DB0CFD"/>
    <w:rsid w:val="00DB0F81"/>
    <w:rsid w:val="00DB2324"/>
    <w:rsid w:val="00DB4BE2"/>
    <w:rsid w:val="00DB7B64"/>
    <w:rsid w:val="00DC02C5"/>
    <w:rsid w:val="00DC0518"/>
    <w:rsid w:val="00DC0A76"/>
    <w:rsid w:val="00DC1F96"/>
    <w:rsid w:val="00DC2044"/>
    <w:rsid w:val="00DC4771"/>
    <w:rsid w:val="00DC4FED"/>
    <w:rsid w:val="00DC57DB"/>
    <w:rsid w:val="00DC67FD"/>
    <w:rsid w:val="00DC7EBB"/>
    <w:rsid w:val="00DD2ADB"/>
    <w:rsid w:val="00DD374A"/>
    <w:rsid w:val="00DD3FDD"/>
    <w:rsid w:val="00DD49A9"/>
    <w:rsid w:val="00DD659C"/>
    <w:rsid w:val="00DD73FB"/>
    <w:rsid w:val="00DD7BB3"/>
    <w:rsid w:val="00DE061D"/>
    <w:rsid w:val="00DE222B"/>
    <w:rsid w:val="00DE237D"/>
    <w:rsid w:val="00DE4BDB"/>
    <w:rsid w:val="00DE4FC5"/>
    <w:rsid w:val="00DF15F5"/>
    <w:rsid w:val="00DF2F33"/>
    <w:rsid w:val="00DF3111"/>
    <w:rsid w:val="00DF3C80"/>
    <w:rsid w:val="00DF3DE8"/>
    <w:rsid w:val="00DF4330"/>
    <w:rsid w:val="00DF4F75"/>
    <w:rsid w:val="00DF683E"/>
    <w:rsid w:val="00DF7006"/>
    <w:rsid w:val="00E009B3"/>
    <w:rsid w:val="00E03DB4"/>
    <w:rsid w:val="00E0674F"/>
    <w:rsid w:val="00E06CC1"/>
    <w:rsid w:val="00E0713F"/>
    <w:rsid w:val="00E10116"/>
    <w:rsid w:val="00E13147"/>
    <w:rsid w:val="00E131EF"/>
    <w:rsid w:val="00E141D5"/>
    <w:rsid w:val="00E15AD4"/>
    <w:rsid w:val="00E15C40"/>
    <w:rsid w:val="00E16443"/>
    <w:rsid w:val="00E17806"/>
    <w:rsid w:val="00E202FA"/>
    <w:rsid w:val="00E20C5D"/>
    <w:rsid w:val="00E21542"/>
    <w:rsid w:val="00E218CA"/>
    <w:rsid w:val="00E23370"/>
    <w:rsid w:val="00E2458E"/>
    <w:rsid w:val="00E253D5"/>
    <w:rsid w:val="00E25645"/>
    <w:rsid w:val="00E25A94"/>
    <w:rsid w:val="00E26ACC"/>
    <w:rsid w:val="00E30822"/>
    <w:rsid w:val="00E4054A"/>
    <w:rsid w:val="00E4096D"/>
    <w:rsid w:val="00E412D0"/>
    <w:rsid w:val="00E41FF2"/>
    <w:rsid w:val="00E42570"/>
    <w:rsid w:val="00E4482D"/>
    <w:rsid w:val="00E44B81"/>
    <w:rsid w:val="00E45CDB"/>
    <w:rsid w:val="00E463A9"/>
    <w:rsid w:val="00E50986"/>
    <w:rsid w:val="00E50C9B"/>
    <w:rsid w:val="00E54E5B"/>
    <w:rsid w:val="00E55240"/>
    <w:rsid w:val="00E561C8"/>
    <w:rsid w:val="00E56206"/>
    <w:rsid w:val="00E56705"/>
    <w:rsid w:val="00E57389"/>
    <w:rsid w:val="00E57A14"/>
    <w:rsid w:val="00E62AFA"/>
    <w:rsid w:val="00E6337E"/>
    <w:rsid w:val="00E64671"/>
    <w:rsid w:val="00E64E26"/>
    <w:rsid w:val="00E655FB"/>
    <w:rsid w:val="00E662FB"/>
    <w:rsid w:val="00E67AF9"/>
    <w:rsid w:val="00E71C14"/>
    <w:rsid w:val="00E71EDC"/>
    <w:rsid w:val="00E742E4"/>
    <w:rsid w:val="00E74685"/>
    <w:rsid w:val="00E7488E"/>
    <w:rsid w:val="00E74E79"/>
    <w:rsid w:val="00E77099"/>
    <w:rsid w:val="00E77EEF"/>
    <w:rsid w:val="00E80366"/>
    <w:rsid w:val="00E81752"/>
    <w:rsid w:val="00E81DAA"/>
    <w:rsid w:val="00E84226"/>
    <w:rsid w:val="00E85032"/>
    <w:rsid w:val="00E85F06"/>
    <w:rsid w:val="00E877DB"/>
    <w:rsid w:val="00E91501"/>
    <w:rsid w:val="00E92D6D"/>
    <w:rsid w:val="00E94757"/>
    <w:rsid w:val="00E96781"/>
    <w:rsid w:val="00E97688"/>
    <w:rsid w:val="00EA2AE9"/>
    <w:rsid w:val="00EA2F43"/>
    <w:rsid w:val="00EA3C47"/>
    <w:rsid w:val="00EA4CDE"/>
    <w:rsid w:val="00EA565A"/>
    <w:rsid w:val="00EA5970"/>
    <w:rsid w:val="00EA7592"/>
    <w:rsid w:val="00EB0A73"/>
    <w:rsid w:val="00EB0C7C"/>
    <w:rsid w:val="00EB175C"/>
    <w:rsid w:val="00EB20F5"/>
    <w:rsid w:val="00EB44EC"/>
    <w:rsid w:val="00EB6307"/>
    <w:rsid w:val="00EB6A93"/>
    <w:rsid w:val="00EB7A57"/>
    <w:rsid w:val="00EB7B14"/>
    <w:rsid w:val="00EC062A"/>
    <w:rsid w:val="00EC0945"/>
    <w:rsid w:val="00EC0C9E"/>
    <w:rsid w:val="00EC1999"/>
    <w:rsid w:val="00EC3F89"/>
    <w:rsid w:val="00EC4A25"/>
    <w:rsid w:val="00EC5288"/>
    <w:rsid w:val="00EC5A06"/>
    <w:rsid w:val="00EC5C98"/>
    <w:rsid w:val="00ED306C"/>
    <w:rsid w:val="00ED38F8"/>
    <w:rsid w:val="00ED53D9"/>
    <w:rsid w:val="00ED61C3"/>
    <w:rsid w:val="00ED6AD2"/>
    <w:rsid w:val="00EE0AC5"/>
    <w:rsid w:val="00EE11F8"/>
    <w:rsid w:val="00EE1AE4"/>
    <w:rsid w:val="00EE3C1D"/>
    <w:rsid w:val="00EE64B6"/>
    <w:rsid w:val="00EF14AC"/>
    <w:rsid w:val="00EF195F"/>
    <w:rsid w:val="00EF2082"/>
    <w:rsid w:val="00EF32C4"/>
    <w:rsid w:val="00EF5822"/>
    <w:rsid w:val="00EF6B9D"/>
    <w:rsid w:val="00EF74E3"/>
    <w:rsid w:val="00F011EB"/>
    <w:rsid w:val="00F04524"/>
    <w:rsid w:val="00F0490D"/>
    <w:rsid w:val="00F07599"/>
    <w:rsid w:val="00F07E6F"/>
    <w:rsid w:val="00F1029B"/>
    <w:rsid w:val="00F12333"/>
    <w:rsid w:val="00F12C66"/>
    <w:rsid w:val="00F13052"/>
    <w:rsid w:val="00F1411D"/>
    <w:rsid w:val="00F14FDC"/>
    <w:rsid w:val="00F1572D"/>
    <w:rsid w:val="00F15E5D"/>
    <w:rsid w:val="00F1643E"/>
    <w:rsid w:val="00F20124"/>
    <w:rsid w:val="00F204E7"/>
    <w:rsid w:val="00F220AC"/>
    <w:rsid w:val="00F222C1"/>
    <w:rsid w:val="00F22E8D"/>
    <w:rsid w:val="00F2315C"/>
    <w:rsid w:val="00F24D91"/>
    <w:rsid w:val="00F24DBF"/>
    <w:rsid w:val="00F25401"/>
    <w:rsid w:val="00F26330"/>
    <w:rsid w:val="00F26D97"/>
    <w:rsid w:val="00F30EF9"/>
    <w:rsid w:val="00F318F6"/>
    <w:rsid w:val="00F326A0"/>
    <w:rsid w:val="00F33D28"/>
    <w:rsid w:val="00F35464"/>
    <w:rsid w:val="00F3575C"/>
    <w:rsid w:val="00F37149"/>
    <w:rsid w:val="00F40078"/>
    <w:rsid w:val="00F41D71"/>
    <w:rsid w:val="00F4279C"/>
    <w:rsid w:val="00F43593"/>
    <w:rsid w:val="00F44272"/>
    <w:rsid w:val="00F44C34"/>
    <w:rsid w:val="00F45AF7"/>
    <w:rsid w:val="00F46353"/>
    <w:rsid w:val="00F47A59"/>
    <w:rsid w:val="00F50602"/>
    <w:rsid w:val="00F51795"/>
    <w:rsid w:val="00F5518B"/>
    <w:rsid w:val="00F553C3"/>
    <w:rsid w:val="00F567E2"/>
    <w:rsid w:val="00F6063A"/>
    <w:rsid w:val="00F60738"/>
    <w:rsid w:val="00F61242"/>
    <w:rsid w:val="00F61E65"/>
    <w:rsid w:val="00F62150"/>
    <w:rsid w:val="00F6274E"/>
    <w:rsid w:val="00F650F0"/>
    <w:rsid w:val="00F66306"/>
    <w:rsid w:val="00F67933"/>
    <w:rsid w:val="00F70118"/>
    <w:rsid w:val="00F70DBE"/>
    <w:rsid w:val="00F756FE"/>
    <w:rsid w:val="00F770B2"/>
    <w:rsid w:val="00F80A85"/>
    <w:rsid w:val="00F81C42"/>
    <w:rsid w:val="00F82F1F"/>
    <w:rsid w:val="00F84E43"/>
    <w:rsid w:val="00F85145"/>
    <w:rsid w:val="00F85546"/>
    <w:rsid w:val="00F85583"/>
    <w:rsid w:val="00F85F67"/>
    <w:rsid w:val="00F862C6"/>
    <w:rsid w:val="00F878AA"/>
    <w:rsid w:val="00F902A3"/>
    <w:rsid w:val="00F92064"/>
    <w:rsid w:val="00F9218C"/>
    <w:rsid w:val="00F92638"/>
    <w:rsid w:val="00F93072"/>
    <w:rsid w:val="00F9315C"/>
    <w:rsid w:val="00F93A13"/>
    <w:rsid w:val="00F957AF"/>
    <w:rsid w:val="00F96162"/>
    <w:rsid w:val="00FA03B3"/>
    <w:rsid w:val="00FA04A0"/>
    <w:rsid w:val="00FA131F"/>
    <w:rsid w:val="00FA1534"/>
    <w:rsid w:val="00FA5965"/>
    <w:rsid w:val="00FA73CD"/>
    <w:rsid w:val="00FB0194"/>
    <w:rsid w:val="00FB0524"/>
    <w:rsid w:val="00FB1BB7"/>
    <w:rsid w:val="00FB2892"/>
    <w:rsid w:val="00FB354F"/>
    <w:rsid w:val="00FB60A8"/>
    <w:rsid w:val="00FC153F"/>
    <w:rsid w:val="00FC1FE0"/>
    <w:rsid w:val="00FC34AF"/>
    <w:rsid w:val="00FC50A5"/>
    <w:rsid w:val="00FC6101"/>
    <w:rsid w:val="00FC6324"/>
    <w:rsid w:val="00FC6DBE"/>
    <w:rsid w:val="00FC7F31"/>
    <w:rsid w:val="00FD091B"/>
    <w:rsid w:val="00FD327B"/>
    <w:rsid w:val="00FD5048"/>
    <w:rsid w:val="00FD5EBA"/>
    <w:rsid w:val="00FD70FD"/>
    <w:rsid w:val="00FE0447"/>
    <w:rsid w:val="00FE1900"/>
    <w:rsid w:val="00FE22AF"/>
    <w:rsid w:val="00FE2A0D"/>
    <w:rsid w:val="00FE3270"/>
    <w:rsid w:val="00FE38E1"/>
    <w:rsid w:val="00FE3B2F"/>
    <w:rsid w:val="00FE478A"/>
    <w:rsid w:val="00FE4CF1"/>
    <w:rsid w:val="00FE5257"/>
    <w:rsid w:val="00FE54A7"/>
    <w:rsid w:val="00FE7DA9"/>
    <w:rsid w:val="00FF069A"/>
    <w:rsid w:val="00FF374D"/>
    <w:rsid w:val="00FF37D4"/>
    <w:rsid w:val="00FF4446"/>
    <w:rsid w:val="00FF4A0F"/>
    <w:rsid w:val="00FF4B26"/>
    <w:rsid w:val="00FF6E3F"/>
    <w:rsid w:val="7339CC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5"/>
    <o:shapelayout v:ext="edit">
      <o:idmap v:ext="edit" data="1"/>
    </o:shapelayout>
  </w:shapeDefaults>
  <w:decimalSymbol w:val="."/>
  <w:listSeparator w:val=","/>
  <w14:docId w14:val="2CD948A4"/>
  <w15:docId w15:val="{62F2A2AD-A931-40AA-B4CF-6918FF44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E06"/>
    <w:pPr>
      <w:spacing w:after="0" w:line="480" w:lineRule="auto"/>
      <w:ind w:firstLine="432"/>
    </w:pPr>
    <w:rPr>
      <w:rFonts w:eastAsia="Times New Roman" w:cs="Times New Roman"/>
      <w:szCs w:val="20"/>
    </w:rPr>
  </w:style>
  <w:style w:type="paragraph" w:styleId="Heading1">
    <w:name w:val="heading 1"/>
    <w:basedOn w:val="Normal"/>
    <w:next w:val="NormalSS"/>
    <w:link w:val="Heading1Char"/>
    <w:semiHidden/>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semiHidden/>
    <w:qFormat/>
    <w:rsid w:val="00272B66"/>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semiHidden/>
    <w:qFormat/>
    <w:rsid w:val="00850F24"/>
    <w:pPr>
      <w:keepNext/>
      <w:tabs>
        <w:tab w:val="left" w:pos="432"/>
      </w:tabs>
      <w:spacing w:after="120" w:line="240" w:lineRule="auto"/>
      <w:ind w:left="432" w:hanging="432"/>
      <w:outlineLvl w:val="2"/>
    </w:pPr>
    <w:rPr>
      <w:rFonts w:ascii="Arial Black" w:hAnsi="Arial Black"/>
      <w:sz w:val="22"/>
    </w:rPr>
  </w:style>
  <w:style w:type="paragraph" w:styleId="Heading4">
    <w:name w:val="heading 4"/>
    <w:basedOn w:val="Normal"/>
    <w:next w:val="NormalSS"/>
    <w:link w:val="Heading4Char"/>
    <w:semiHidden/>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SS"/>
    <w:link w:val="Heading5Char"/>
    <w:semiHidden/>
    <w:qFormat/>
    <w:rsid w:val="00850F24"/>
    <w:pPr>
      <w:keepNext/>
      <w:framePr w:wrap="around" w:vAnchor="text" w:hAnchor="text" w:y="1"/>
      <w:numPr>
        <w:ilvl w:val="4"/>
        <w:numId w:val="7"/>
      </w:numPr>
      <w:tabs>
        <w:tab w:val="left" w:pos="432"/>
      </w:tabs>
      <w:spacing w:after="120" w:line="240" w:lineRule="auto"/>
      <w:ind w:left="432"/>
      <w:outlineLvl w:val="4"/>
    </w:pPr>
    <w:rPr>
      <w:b/>
    </w:rPr>
  </w:style>
  <w:style w:type="paragraph" w:styleId="Heading6">
    <w:name w:val="heading 6"/>
    <w:basedOn w:val="Normal"/>
    <w:next w:val="Normal"/>
    <w:link w:val="Heading6Char"/>
    <w:semiHidden/>
    <w:qFormat/>
    <w:rsid w:val="002B76AB"/>
    <w:pPr>
      <w:keepNext/>
      <w:numPr>
        <w:ilvl w:val="5"/>
        <w:numId w:val="7"/>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7"/>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7"/>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7"/>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F33D28"/>
    <w:pPr>
      <w:pBdr>
        <w:bottom w:val="single" w:sz="2" w:space="1" w:color="auto"/>
      </w:pBdr>
      <w:spacing w:before="240" w:after="240" w:line="240" w:lineRule="auto"/>
      <w:ind w:firstLine="0"/>
      <w:outlineLvl w:val="8"/>
    </w:pPr>
    <w:rPr>
      <w:rFonts w:ascii="Arial Black" w:hAnsi="Arial Black"/>
      <w:caps/>
      <w:color w:val="1E0576"/>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D373CB"/>
    <w:pPr>
      <w:numPr>
        <w:numId w:val="1"/>
      </w:numPr>
      <w:tabs>
        <w:tab w:val="left" w:pos="432"/>
      </w:tabs>
      <w:spacing w:after="120" w:line="252" w:lineRule="auto"/>
      <w:ind w:left="432" w:hanging="432"/>
    </w:pPr>
  </w:style>
  <w:style w:type="paragraph" w:customStyle="1" w:styleId="BulletLastSS">
    <w:name w:val="Bullet (Last SS)"/>
    <w:basedOn w:val="Bullet"/>
    <w:next w:val="NormalSS"/>
    <w:qFormat/>
    <w:rsid w:val="009A5B76"/>
    <w:pPr>
      <w:numPr>
        <w:numId w:val="2"/>
      </w:numPr>
      <w:spacing w:after="240"/>
      <w:ind w:left="432" w:hanging="432"/>
    </w:pPr>
  </w:style>
  <w:style w:type="paragraph" w:customStyle="1" w:styleId="BulletLastDS">
    <w:name w:val="Bullet (Last DS)"/>
    <w:basedOn w:val="Bullet"/>
    <w:next w:val="Normal"/>
    <w:qFormat/>
    <w:rsid w:val="00E662FB"/>
    <w:pPr>
      <w:numPr>
        <w:numId w:val="3"/>
      </w:numPr>
      <w:spacing w:after="320"/>
      <w:ind w:left="432" w:hanging="432"/>
    </w:pPr>
  </w:style>
  <w:style w:type="paragraph" w:customStyle="1" w:styleId="Center">
    <w:name w:val="Center"/>
    <w:basedOn w:val="Normal"/>
    <w:semiHidden/>
    <w:unhideWhenUsed/>
    <w:rsid w:val="002E3E35"/>
    <w:pPr>
      <w:ind w:firstLine="0"/>
      <w:jc w:val="center"/>
    </w:pPr>
  </w:style>
  <w:style w:type="paragraph" w:customStyle="1" w:styleId="Dash">
    <w:name w:val="Dash"/>
    <w:basedOn w:val="Normal"/>
    <w:qFormat/>
    <w:rsid w:val="00D373CB"/>
    <w:pPr>
      <w:numPr>
        <w:numId w:val="4"/>
      </w:numPr>
      <w:tabs>
        <w:tab w:val="left" w:pos="288"/>
      </w:tabs>
      <w:spacing w:after="120" w:line="252"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uiPriority w:val="99"/>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uiPriority w:val="99"/>
    <w:rsid w:val="009C40AE"/>
    <w:rPr>
      <w:rFonts w:ascii="Arial" w:eastAsia="Times New Roman" w:hAnsi="Arial" w:cs="Times New Roman"/>
      <w:caps/>
      <w:sz w:val="16"/>
      <w:szCs w:val="20"/>
    </w:rPr>
  </w:style>
  <w:style w:type="character" w:customStyle="1" w:styleId="Heading1Char">
    <w:name w:val="Heading 1 Char"/>
    <w:basedOn w:val="DefaultParagraphFont"/>
    <w:link w:val="Heading1"/>
    <w:semiHidden/>
    <w:rsid w:val="00756E06"/>
    <w:rPr>
      <w:rFonts w:ascii="Arial Black" w:eastAsia="Times New Roman" w:hAnsi="Arial Black" w:cs="Times New Roman"/>
      <w:caps/>
      <w:sz w:val="22"/>
      <w:szCs w:val="20"/>
    </w:rPr>
  </w:style>
  <w:style w:type="character" w:customStyle="1" w:styleId="Heading2Char">
    <w:name w:val="Heading 2 Char"/>
    <w:basedOn w:val="DefaultParagraphFont"/>
    <w:link w:val="Heading2"/>
    <w:semiHidden/>
    <w:rsid w:val="00756E06"/>
    <w:rPr>
      <w:rFonts w:ascii="Arial Black" w:eastAsia="Times New Roman" w:hAnsi="Arial Black" w:cs="Times New Roman"/>
      <w:caps/>
      <w:sz w:val="22"/>
      <w:szCs w:val="20"/>
    </w:rPr>
  </w:style>
  <w:style w:type="paragraph" w:customStyle="1" w:styleId="Heading3NoTOC">
    <w:name w:val="Heading 3_No TOC"/>
    <w:basedOn w:val="Normal"/>
    <w:next w:val="NormalSS"/>
    <w:semiHidden/>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semiHidden/>
    <w:rsid w:val="00756E06"/>
    <w:rPr>
      <w:rFonts w:ascii="Arial Black" w:eastAsia="Times New Roman" w:hAnsi="Arial Black" w:cs="Times New Roman"/>
      <w:sz w:val="22"/>
      <w:szCs w:val="20"/>
    </w:rPr>
  </w:style>
  <w:style w:type="paragraph" w:customStyle="1" w:styleId="Heading4NoTOC">
    <w:name w:val="Heading 4_No TOC"/>
    <w:basedOn w:val="Heading4"/>
    <w:next w:val="NormalSS"/>
    <w:semiHidden/>
    <w:qFormat/>
    <w:rsid w:val="00043B27"/>
    <w:pPr>
      <w:outlineLvl w:val="9"/>
    </w:pPr>
  </w:style>
  <w:style w:type="character" w:customStyle="1" w:styleId="Heading4Char">
    <w:name w:val="Heading 4 Char"/>
    <w:basedOn w:val="DefaultParagraphFont"/>
    <w:link w:val="Heading4"/>
    <w:semiHidden/>
    <w:rsid w:val="00756E06"/>
    <w:rPr>
      <w:rFonts w:eastAsia="Times New Roman" w:cs="Times New Roman"/>
      <w:b/>
      <w:szCs w:val="20"/>
    </w:rPr>
  </w:style>
  <w:style w:type="character" w:customStyle="1" w:styleId="Heading5Char">
    <w:name w:val="Heading 5 Char"/>
    <w:basedOn w:val="DefaultParagraphFont"/>
    <w:link w:val="Heading5"/>
    <w:semiHidden/>
    <w:rsid w:val="00756E06"/>
    <w:rPr>
      <w:rFonts w:eastAsia="Times New Roman" w:cs="Times New Roman"/>
      <w:b/>
      <w:szCs w:val="20"/>
    </w:rPr>
  </w:style>
  <w:style w:type="character" w:customStyle="1" w:styleId="Heading6Char">
    <w:name w:val="Heading 6 Char"/>
    <w:basedOn w:val="DefaultParagraphFont"/>
    <w:link w:val="Heading6"/>
    <w:semiHidden/>
    <w:rsid w:val="002B76AB"/>
    <w:rPr>
      <w:rFonts w:eastAsia="Times New Roman" w:cs="Times New Roman"/>
      <w:szCs w:val="20"/>
    </w:rPr>
  </w:style>
  <w:style w:type="character" w:customStyle="1" w:styleId="Heading7Char">
    <w:name w:val="Heading 7 Char"/>
    <w:basedOn w:val="DefaultParagraphFont"/>
    <w:link w:val="Heading7"/>
    <w:semiHidden/>
    <w:rsid w:val="002B76AB"/>
    <w:rPr>
      <w:rFonts w:eastAsia="Times New Roman" w:cs="Times New Roman"/>
      <w:szCs w:val="20"/>
    </w:rPr>
  </w:style>
  <w:style w:type="character" w:customStyle="1" w:styleId="Heading8Char">
    <w:name w:val="Heading 8 Char"/>
    <w:basedOn w:val="DefaultParagraphFont"/>
    <w:link w:val="Heading8"/>
    <w:semiHidden/>
    <w:rsid w:val="002B76AB"/>
    <w:rPr>
      <w:rFonts w:eastAsia="Times New Roman" w:cs="Times New Roman"/>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6"/>
      </w:numPr>
    </w:pPr>
  </w:style>
  <w:style w:type="character" w:customStyle="1" w:styleId="MTEquationSection">
    <w:name w:val="MTEquationSection"/>
    <w:basedOn w:val="DefaultParagraphFont"/>
    <w:rsid w:val="000B764C"/>
    <w:rPr>
      <w:rFonts w:ascii="Arial" w:hAnsi="Arial"/>
      <w:vanish/>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qFormat/>
    <w:rsid w:val="00D373CB"/>
    <w:pPr>
      <w:spacing w:after="240" w:line="252" w:lineRule="auto"/>
    </w:pPr>
  </w:style>
  <w:style w:type="paragraph" w:customStyle="1" w:styleId="NormalSScontinued">
    <w:name w:val="NormalSS (continued)"/>
    <w:basedOn w:val="NormalSS"/>
    <w:next w:val="NormalSS"/>
    <w:qFormat/>
    <w:rsid w:val="002046BC"/>
    <w:pPr>
      <w:spacing w:line="264" w:lineRule="auto"/>
      <w:ind w:firstLine="0"/>
    </w:pPr>
  </w:style>
  <w:style w:type="paragraph" w:customStyle="1" w:styleId="NumberedBullet">
    <w:name w:val="Numbered Bullet"/>
    <w:basedOn w:val="BodyText2"/>
    <w:link w:val="NumberedBulletChar"/>
    <w:qFormat/>
    <w:rsid w:val="00D373CB"/>
    <w:pPr>
      <w:numPr>
        <w:numId w:val="94"/>
      </w:numPr>
      <w:spacing w:after="120" w:line="252" w:lineRule="auto"/>
      <w:ind w:left="432" w:hanging="432"/>
    </w:pPr>
    <w:rPr>
      <w:rFonts w:ascii="Times New Roman" w:hAnsi="Times New Roman" w:cs="Times New Roman"/>
      <w:sz w:val="24"/>
      <w:szCs w:val="24"/>
    </w:r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uiPriority w:val="99"/>
    <w:semiHidden/>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5D51C5"/>
    <w:pPr>
      <w:spacing w:before="120" w:after="60"/>
    </w:pPr>
    <w:rPr>
      <w:b/>
      <w:color w:val="FFFFFF" w:themeColor="background1"/>
    </w:rPr>
  </w:style>
  <w:style w:type="paragraph" w:customStyle="1" w:styleId="TableHeaderCenter">
    <w:name w:val="Table Header Center"/>
    <w:basedOn w:val="TableHeaderLeft"/>
    <w:qFormat/>
    <w:rsid w:val="006B2483"/>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BA5761"/>
    <w:pPr>
      <w:tabs>
        <w:tab w:val="right" w:leader="dot" w:pos="9360"/>
      </w:tabs>
      <w:spacing w:after="180" w:line="240" w:lineRule="exact"/>
      <w:ind w:left="720" w:right="720" w:hanging="720"/>
    </w:pPr>
    <w:rPr>
      <w:rFonts w:ascii="Arial" w:eastAsia="Times New Roman" w:hAnsi="Arial" w:cs="Times New Roman"/>
      <w:b/>
      <w:caps/>
      <w:noProof/>
      <w:color w:val="1E0576"/>
      <w:sz w:val="20"/>
      <w:szCs w:val="20"/>
    </w:rPr>
  </w:style>
  <w:style w:type="paragraph" w:styleId="TOC2">
    <w:name w:val="toc 2"/>
    <w:next w:val="Normal"/>
    <w:autoRedefine/>
    <w:uiPriority w:val="39"/>
    <w:qFormat/>
    <w:rsid w:val="00187086"/>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uiPriority w:val="39"/>
    <w:qFormat/>
    <w:rsid w:val="006E3735"/>
    <w:pPr>
      <w:tabs>
        <w:tab w:val="clear" w:pos="1080"/>
        <w:tab w:val="left" w:pos="1800"/>
      </w:tabs>
      <w:spacing w:after="120"/>
      <w:ind w:left="1440"/>
    </w:pPr>
  </w:style>
  <w:style w:type="paragraph" w:styleId="TOC4">
    <w:name w:val="toc 4"/>
    <w:next w:val="Normal"/>
    <w:autoRedefine/>
    <w:uiPriority w:val="39"/>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D373CB"/>
    <w:rPr>
      <w:rFonts w:eastAsia="Times New Roman" w:cs="Times New Roman"/>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5860D2"/>
    <w:pPr>
      <w:spacing w:after="0" w:line="360" w:lineRule="auto"/>
      <w:contextualSpacing/>
    </w:pPr>
    <w:rPr>
      <w:rFonts w:ascii="Arial" w:hAnsi="Arial"/>
      <w:sz w:val="18"/>
    </w:rPr>
    <w:tblPr>
      <w:tblStyleRowBandSize w:val="1"/>
      <w:tblBorders>
        <w:bottom w:val="single" w:sz="4"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Autospacing="0" w:afterLines="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table" w:styleId="TableGrid">
    <w:name w:val="Table Grid"/>
    <w:basedOn w:val="TableNormal"/>
    <w:uiPriority w:val="59"/>
    <w:locked/>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1EC"/>
    <w:pPr>
      <w:ind w:left="720"/>
      <w:contextualSpacing/>
    </w:pPr>
  </w:style>
  <w:style w:type="paragraph" w:customStyle="1" w:styleId="H1Title">
    <w:name w:val="H1_Title"/>
    <w:basedOn w:val="Normal"/>
    <w:next w:val="Normal"/>
    <w:link w:val="H1TitleChar"/>
    <w:qFormat/>
    <w:rsid w:val="00BB076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2500D9"/>
    <w:pPr>
      <w:ind w:left="432" w:hanging="432"/>
      <w:outlineLvl w:val="1"/>
    </w:pPr>
    <w:rPr>
      <w:color w:val="1E0576"/>
    </w:rPr>
  </w:style>
  <w:style w:type="character" w:customStyle="1" w:styleId="H1TitleChar">
    <w:name w:val="H1_Title Char"/>
    <w:basedOn w:val="DefaultParagraphFont"/>
    <w:link w:val="H1Title"/>
    <w:rsid w:val="00BB076D"/>
    <w:rPr>
      <w:rFonts w:ascii="Arial Black" w:eastAsia="Times New Roman" w:hAnsi="Arial Black" w:cs="Times New Roman"/>
      <w:color w:val="E70033"/>
      <w:sz w:val="37"/>
      <w:szCs w:val="20"/>
    </w:rPr>
  </w:style>
  <w:style w:type="paragraph" w:customStyle="1" w:styleId="H3Alpha">
    <w:name w:val="H3_Alpha"/>
    <w:basedOn w:val="Heading2"/>
    <w:next w:val="NormalSS"/>
    <w:link w:val="H3AlphaChar"/>
    <w:qFormat/>
    <w:rsid w:val="002500D9"/>
    <w:pPr>
      <w:framePr w:wrap="auto" w:vAnchor="margin" w:yAlign="inline"/>
      <w:pBdr>
        <w:bottom w:val="none" w:sz="0" w:space="0" w:color="auto"/>
      </w:pBdr>
      <w:spacing w:before="0" w:after="120"/>
      <w:ind w:left="432" w:hanging="432"/>
      <w:outlineLvl w:val="2"/>
    </w:pPr>
    <w:rPr>
      <w:caps w:val="0"/>
      <w:color w:val="1E0576"/>
    </w:rPr>
  </w:style>
  <w:style w:type="character" w:customStyle="1" w:styleId="H2ChapterChar">
    <w:name w:val="H2_Chapter Char"/>
    <w:basedOn w:val="Heading1Char"/>
    <w:link w:val="H2Chapter"/>
    <w:rsid w:val="002500D9"/>
    <w:rPr>
      <w:rFonts w:ascii="Arial Black" w:eastAsia="Times New Roman" w:hAnsi="Arial Black" w:cs="Times New Roman"/>
      <w:caps/>
      <w:color w:val="1E0576"/>
      <w:sz w:val="22"/>
      <w:szCs w:val="20"/>
    </w:rPr>
  </w:style>
  <w:style w:type="paragraph" w:customStyle="1" w:styleId="H3AlphaNoTOC">
    <w:name w:val="H3_Alpha_No TOC"/>
    <w:basedOn w:val="H3Alpha"/>
    <w:next w:val="NormalSS"/>
    <w:link w:val="H3AlphaNoTOCChar"/>
    <w:qFormat/>
    <w:rsid w:val="00FB0194"/>
    <w:pPr>
      <w:outlineLvl w:val="9"/>
    </w:pPr>
  </w:style>
  <w:style w:type="character" w:customStyle="1" w:styleId="H3AlphaChar">
    <w:name w:val="H3_Alpha Char"/>
    <w:basedOn w:val="Heading2Char"/>
    <w:link w:val="H3Alpha"/>
    <w:rsid w:val="002500D9"/>
    <w:rPr>
      <w:rFonts w:ascii="Arial Black" w:eastAsia="Times New Roman" w:hAnsi="Arial Black" w:cs="Times New Roman"/>
      <w:caps w:val="0"/>
      <w:color w:val="1E0576"/>
      <w:sz w:val="22"/>
      <w:szCs w:val="20"/>
    </w:rPr>
  </w:style>
  <w:style w:type="paragraph" w:customStyle="1" w:styleId="H4Number">
    <w:name w:val="H4_Number"/>
    <w:basedOn w:val="Heading3"/>
    <w:next w:val="NormalSS"/>
    <w:link w:val="H4NumberChar"/>
    <w:qFormat/>
    <w:rsid w:val="002500D9"/>
    <w:pPr>
      <w:outlineLvl w:val="3"/>
    </w:pPr>
    <w:rPr>
      <w:rFonts w:ascii="Times New Roman" w:hAnsi="Times New Roman"/>
      <w:b/>
      <w:color w:val="1E0576"/>
      <w:sz w:val="24"/>
    </w:rPr>
  </w:style>
  <w:style w:type="character" w:customStyle="1" w:styleId="H3AlphaNoTOCChar">
    <w:name w:val="H3_Alpha_No TOC Char"/>
    <w:basedOn w:val="H3AlphaChar"/>
    <w:link w:val="H3AlphaNoTOC"/>
    <w:rsid w:val="00FB0194"/>
    <w:rPr>
      <w:rFonts w:ascii="Arial Black" w:eastAsia="Times New Roman" w:hAnsi="Arial Black" w:cs="Times New Roman"/>
      <w:caps w:val="0"/>
      <w:color w:val="1E0576"/>
      <w:sz w:val="22"/>
      <w:szCs w:val="20"/>
    </w:rPr>
  </w:style>
  <w:style w:type="paragraph" w:customStyle="1" w:styleId="H4NumberNoTOC">
    <w:name w:val="H4_Number_No TOC"/>
    <w:basedOn w:val="H4Number"/>
    <w:next w:val="NormalSS"/>
    <w:link w:val="H4NumberNoTOCChar"/>
    <w:qFormat/>
    <w:rsid w:val="00FB0194"/>
    <w:pPr>
      <w:outlineLvl w:val="9"/>
    </w:pPr>
  </w:style>
  <w:style w:type="character" w:customStyle="1" w:styleId="H4NumberChar">
    <w:name w:val="H4_Number Char"/>
    <w:basedOn w:val="Heading3Char"/>
    <w:link w:val="H4Number"/>
    <w:rsid w:val="002500D9"/>
    <w:rPr>
      <w:rFonts w:ascii="Arial Black" w:eastAsia="Times New Roman" w:hAnsi="Arial Black" w:cs="Times New Roman"/>
      <w:b/>
      <w:color w:val="1E0576"/>
      <w:sz w:val="22"/>
      <w:szCs w:val="20"/>
    </w:rPr>
  </w:style>
  <w:style w:type="paragraph" w:customStyle="1" w:styleId="H5Lower">
    <w:name w:val="H5_Lower"/>
    <w:basedOn w:val="Heading4"/>
    <w:next w:val="NormalSS"/>
    <w:link w:val="H5LowerChar"/>
    <w:qFormat/>
    <w:rsid w:val="00FB0194"/>
    <w:pPr>
      <w:outlineLvl w:val="4"/>
    </w:pPr>
  </w:style>
  <w:style w:type="character" w:customStyle="1" w:styleId="H4NumberNoTOCChar">
    <w:name w:val="H4_Number_No TOC Char"/>
    <w:basedOn w:val="H4NumberChar"/>
    <w:link w:val="H4NumberNoTOC"/>
    <w:rsid w:val="00FB0194"/>
    <w:rPr>
      <w:rFonts w:ascii="Arial Black" w:eastAsia="Times New Roman" w:hAnsi="Arial Black" w:cs="Times New Roman"/>
      <w:b/>
      <w:color w:val="1E0576"/>
      <w:sz w:val="22"/>
      <w:szCs w:val="20"/>
    </w:rPr>
  </w:style>
  <w:style w:type="character" w:customStyle="1" w:styleId="H5LowerChar">
    <w:name w:val="H5_Lower Char"/>
    <w:basedOn w:val="Heading4Char"/>
    <w:link w:val="H5Lower"/>
    <w:rsid w:val="00FB0194"/>
    <w:rPr>
      <w:rFonts w:eastAsia="Times New Roman" w:cs="Times New Roman"/>
      <w:b/>
      <w:szCs w:val="20"/>
    </w:rPr>
  </w:style>
  <w:style w:type="character" w:styleId="CommentReference">
    <w:name w:val="annotation reference"/>
    <w:basedOn w:val="DefaultParagraphFont"/>
    <w:uiPriority w:val="99"/>
    <w:semiHidden/>
    <w:unhideWhenUsed/>
    <w:rsid w:val="00105277"/>
    <w:rPr>
      <w:sz w:val="16"/>
      <w:szCs w:val="16"/>
    </w:rPr>
  </w:style>
  <w:style w:type="paragraph" w:styleId="CommentText">
    <w:name w:val="annotation text"/>
    <w:basedOn w:val="Normal"/>
    <w:link w:val="CommentTextChar"/>
    <w:uiPriority w:val="99"/>
    <w:unhideWhenUsed/>
    <w:rsid w:val="00105277"/>
    <w:pPr>
      <w:spacing w:line="240" w:lineRule="auto"/>
    </w:pPr>
    <w:rPr>
      <w:sz w:val="20"/>
    </w:rPr>
  </w:style>
  <w:style w:type="character" w:customStyle="1" w:styleId="CommentTextChar">
    <w:name w:val="Comment Text Char"/>
    <w:basedOn w:val="DefaultParagraphFont"/>
    <w:link w:val="CommentText"/>
    <w:uiPriority w:val="99"/>
    <w:rsid w:val="0010527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05277"/>
    <w:rPr>
      <w:b/>
      <w:bCs/>
    </w:rPr>
  </w:style>
  <w:style w:type="character" w:customStyle="1" w:styleId="CommentSubjectChar">
    <w:name w:val="Comment Subject Char"/>
    <w:basedOn w:val="CommentTextChar"/>
    <w:link w:val="CommentSubject"/>
    <w:uiPriority w:val="99"/>
    <w:semiHidden/>
    <w:rsid w:val="00105277"/>
    <w:rPr>
      <w:rFonts w:eastAsia="Times New Roman" w:cs="Times New Roman"/>
      <w:b/>
      <w:bCs/>
      <w:sz w:val="20"/>
      <w:szCs w:val="20"/>
    </w:rPr>
  </w:style>
  <w:style w:type="paragraph" w:styleId="TOCHeading">
    <w:name w:val="TOC Heading"/>
    <w:basedOn w:val="Heading1"/>
    <w:next w:val="Normal"/>
    <w:uiPriority w:val="39"/>
    <w:unhideWhenUsed/>
    <w:qFormat/>
    <w:rsid w:val="00CA5053"/>
    <w:pPr>
      <w:keepLines/>
      <w:pBdr>
        <w:bottom w:val="none" w:sz="0" w:space="0" w:color="auto"/>
      </w:pBdr>
      <w:tabs>
        <w:tab w:val="clear" w:pos="432"/>
      </w:tabs>
      <w:spacing w:after="0" w:line="259" w:lineRule="auto"/>
      <w:outlineLvl w:val="9"/>
    </w:pPr>
    <w:rPr>
      <w:rFonts w:asciiTheme="majorHAnsi" w:eastAsiaTheme="majorEastAsia" w:hAnsiTheme="majorHAnsi" w:cstheme="majorBidi"/>
      <w:caps w:val="0"/>
      <w:color w:val="365F91" w:themeColor="accent1" w:themeShade="BF"/>
      <w:sz w:val="32"/>
      <w:szCs w:val="32"/>
    </w:rPr>
  </w:style>
  <w:style w:type="character" w:styleId="Hyperlink">
    <w:name w:val="Hyperlink"/>
    <w:basedOn w:val="DefaultParagraphFont"/>
    <w:uiPriority w:val="99"/>
    <w:unhideWhenUsed/>
    <w:rsid w:val="00CA5053"/>
    <w:rPr>
      <w:color w:val="0000FF" w:themeColor="hyperlink"/>
      <w:u w:val="single"/>
    </w:rPr>
  </w:style>
  <w:style w:type="paragraph" w:styleId="BodyText2">
    <w:name w:val="Body Text 2"/>
    <w:basedOn w:val="Normal"/>
    <w:link w:val="BodyText2Char"/>
    <w:uiPriority w:val="99"/>
    <w:unhideWhenUsed/>
    <w:rsid w:val="00F50602"/>
    <w:pPr>
      <w:ind w:firstLine="0"/>
    </w:pPr>
    <w:rPr>
      <w:rFonts w:ascii="Arial" w:hAnsi="Arial" w:cs="Arial"/>
      <w:sz w:val="21"/>
      <w:szCs w:val="21"/>
    </w:rPr>
  </w:style>
  <w:style w:type="character" w:customStyle="1" w:styleId="BodyText2Char">
    <w:name w:val="Body Text 2 Char"/>
    <w:basedOn w:val="DefaultParagraphFont"/>
    <w:link w:val="BodyText2"/>
    <w:uiPriority w:val="99"/>
    <w:rsid w:val="00F50602"/>
    <w:rPr>
      <w:rFonts w:ascii="Arial" w:eastAsia="Times New Roman" w:hAnsi="Arial" w:cs="Arial"/>
      <w:sz w:val="21"/>
      <w:szCs w:val="21"/>
    </w:rPr>
  </w:style>
  <w:style w:type="character" w:customStyle="1" w:styleId="JSGBody">
    <w:name w:val="JSG Body"/>
    <w:basedOn w:val="DefaultParagraphFont"/>
    <w:uiPriority w:val="1"/>
    <w:qFormat/>
    <w:rsid w:val="001A0D8A"/>
    <w:rPr>
      <w:rFonts w:ascii="Helvetica Light" w:hAnsi="Helvetica Light" w:cs="Arial"/>
      <w:b w:val="0"/>
      <w:i w:val="0"/>
      <w:noProof/>
      <w:color w:val="000000" w:themeColor="text1"/>
      <w:sz w:val="22"/>
      <w:szCs w:val="32"/>
    </w:rPr>
  </w:style>
  <w:style w:type="table" w:customStyle="1" w:styleId="TableGrid2">
    <w:name w:val="Table Grid2"/>
    <w:basedOn w:val="TableNormal"/>
    <w:next w:val="TableGrid"/>
    <w:uiPriority w:val="59"/>
    <w:rsid w:val="00B858E8"/>
    <w:pPr>
      <w:spacing w:after="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E4E44"/>
    <w:pPr>
      <w:spacing w:after="0"/>
    </w:pPr>
    <w:rPr>
      <w:rFonts w:eastAsia="Times New Roman" w:cs="Times New Roman"/>
      <w:szCs w:val="20"/>
    </w:rPr>
  </w:style>
  <w:style w:type="character" w:styleId="Strong">
    <w:name w:val="Strong"/>
    <w:basedOn w:val="DefaultParagraphFont"/>
    <w:uiPriority w:val="22"/>
    <w:qFormat/>
    <w:rsid w:val="00437535"/>
    <w:rPr>
      <w:b/>
      <w:bCs/>
    </w:rPr>
  </w:style>
  <w:style w:type="character" w:styleId="FollowedHyperlink">
    <w:name w:val="FollowedHyperlink"/>
    <w:basedOn w:val="DefaultParagraphFont"/>
    <w:semiHidden/>
    <w:unhideWhenUsed/>
    <w:rsid w:val="00072D11"/>
    <w:rPr>
      <w:color w:val="800080" w:themeColor="followedHyperlink"/>
      <w:u w:val="single"/>
    </w:rPr>
  </w:style>
  <w:style w:type="table" w:customStyle="1" w:styleId="PlainTable31">
    <w:name w:val="Plain Table 31"/>
    <w:basedOn w:val="TableNormal"/>
    <w:uiPriority w:val="43"/>
    <w:rsid w:val="009A7EE2"/>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F9263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1A661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oalshadeblue">
    <w:name w:val="Goal shade_blue"/>
    <w:basedOn w:val="DefaultParagraphFont"/>
    <w:uiPriority w:val="1"/>
    <w:qFormat/>
    <w:rsid w:val="00E662FB"/>
    <w:rPr>
      <w:rFonts w:ascii="Arial" w:hAnsi="Arial"/>
      <w:b/>
      <w:i w:val="0"/>
      <w:color w:val="FFFFFF" w:themeColor="background1"/>
      <w:sz w:val="21"/>
      <w:bdr w:val="none" w:sz="0" w:space="0" w:color="auto"/>
      <w:shd w:val="clear" w:color="auto" w:fill="5B9BD5"/>
    </w:rPr>
  </w:style>
  <w:style w:type="character" w:customStyle="1" w:styleId="Planshadegreen">
    <w:name w:val="Plan shade_green"/>
    <w:basedOn w:val="DefaultParagraphFont"/>
    <w:uiPriority w:val="1"/>
    <w:qFormat/>
    <w:rsid w:val="00E662FB"/>
    <w:rPr>
      <w:rFonts w:ascii="Arial" w:hAnsi="Arial"/>
      <w:b/>
      <w:color w:val="FFFFFF" w:themeColor="background1"/>
      <w:sz w:val="21"/>
      <w:bdr w:val="none" w:sz="0" w:space="0" w:color="auto"/>
      <w:shd w:val="clear" w:color="auto" w:fill="70AD47"/>
    </w:rPr>
  </w:style>
  <w:style w:type="character" w:customStyle="1" w:styleId="Doshadeorange">
    <w:name w:val="Do shade_orange"/>
    <w:uiPriority w:val="1"/>
    <w:qFormat/>
    <w:rsid w:val="00E662FB"/>
    <w:rPr>
      <w:rFonts w:ascii="Arial" w:hAnsi="Arial"/>
      <w:b/>
      <w:color w:val="FFFFFF" w:themeColor="background1"/>
      <w:sz w:val="21"/>
      <w:bdr w:val="none" w:sz="0" w:space="0" w:color="auto"/>
      <w:shd w:val="clear" w:color="auto" w:fill="ED7D31"/>
    </w:rPr>
  </w:style>
  <w:style w:type="character" w:customStyle="1" w:styleId="Reviewshadeyellow">
    <w:name w:val="Review shade_yellow"/>
    <w:uiPriority w:val="1"/>
    <w:qFormat/>
    <w:rsid w:val="00E662FB"/>
    <w:rPr>
      <w:rFonts w:ascii="Arial" w:hAnsi="Arial"/>
      <w:b/>
      <w:color w:val="auto"/>
      <w:sz w:val="21"/>
      <w:shd w:val="clear" w:color="auto" w:fill="FFC000"/>
    </w:rPr>
  </w:style>
  <w:style w:type="paragraph" w:customStyle="1" w:styleId="Boxnote">
    <w:name w:val="!Box note"/>
    <w:basedOn w:val="NormalSS"/>
    <w:qFormat/>
    <w:rsid w:val="00F33D28"/>
    <w:pPr>
      <w:shd w:val="clear" w:color="auto" w:fill="E3E7B3"/>
      <w:spacing w:before="120" w:line="264" w:lineRule="auto"/>
      <w:ind w:left="288" w:right="288" w:firstLine="0"/>
    </w:pPr>
    <w:rPr>
      <w:rFonts w:ascii="Arial" w:hAnsi="Arial" w:cs="Arial"/>
      <w:color w:val="000000" w:themeColor="text1"/>
      <w:sz w:val="18"/>
    </w:rPr>
  </w:style>
  <w:style w:type="paragraph" w:customStyle="1" w:styleId="Boxnote-bullets">
    <w:name w:val="!Box note - bullets"/>
    <w:basedOn w:val="Boxnote"/>
    <w:qFormat/>
    <w:rsid w:val="000F2206"/>
    <w:pPr>
      <w:numPr>
        <w:numId w:val="101"/>
      </w:numPr>
      <w:spacing w:after="120"/>
    </w:pPr>
  </w:style>
  <w:style w:type="character" w:customStyle="1" w:styleId="Run-inhead">
    <w:name w:val="Run-in head"/>
    <w:basedOn w:val="DefaultParagraphFont"/>
    <w:uiPriority w:val="1"/>
    <w:qFormat/>
    <w:rsid w:val="00E662FB"/>
    <w:rPr>
      <w:b/>
      <w:i w:val="0"/>
      <w:color w:val="005DC4"/>
    </w:rPr>
  </w:style>
  <w:style w:type="paragraph" w:customStyle="1" w:styleId="alpha-bullet">
    <w:name w:val="!alpha-bullet"/>
    <w:qFormat/>
    <w:rsid w:val="00953D25"/>
    <w:pPr>
      <w:spacing w:after="120"/>
      <w:ind w:left="864" w:hanging="432"/>
    </w:pPr>
    <w:rPr>
      <w:rFonts w:eastAsia="Times New Roman" w:cs="Times New Roman"/>
      <w:szCs w:val="20"/>
    </w:rPr>
  </w:style>
  <w:style w:type="paragraph" w:customStyle="1" w:styleId="Boxtext">
    <w:name w:val="!Box text"/>
    <w:qFormat/>
    <w:rsid w:val="00F33D28"/>
    <w:pPr>
      <w:spacing w:after="180" w:line="264" w:lineRule="auto"/>
    </w:pPr>
    <w:rPr>
      <w:rFonts w:ascii="Arial" w:eastAsia="Times New Roman" w:hAnsi="Arial" w:cs="Times New Roman"/>
      <w:sz w:val="18"/>
      <w:szCs w:val="20"/>
    </w:rPr>
  </w:style>
  <w:style w:type="paragraph" w:customStyle="1" w:styleId="Boxtextheading">
    <w:name w:val="!Box text_heading"/>
    <w:basedOn w:val="Boxtext"/>
    <w:qFormat/>
    <w:rsid w:val="00F33D28"/>
    <w:pPr>
      <w:pBdr>
        <w:bottom w:val="single" w:sz="8" w:space="1" w:color="auto"/>
      </w:pBdr>
    </w:pPr>
    <w:rPr>
      <w:b/>
      <w:sz w:val="22"/>
    </w:rPr>
  </w:style>
  <w:style w:type="paragraph" w:customStyle="1" w:styleId="Boxtextbullet1">
    <w:name w:val="!Box text_bullet1"/>
    <w:qFormat/>
    <w:rsid w:val="00F33D28"/>
    <w:pPr>
      <w:numPr>
        <w:numId w:val="106"/>
      </w:numPr>
      <w:spacing w:after="120" w:line="264" w:lineRule="auto"/>
      <w:ind w:left="360"/>
    </w:pPr>
    <w:rPr>
      <w:rFonts w:ascii="Arial" w:eastAsia="Times New Roman" w:hAnsi="Arial" w:cs="Arial"/>
      <w:sz w:val="18"/>
      <w:szCs w:val="20"/>
    </w:rPr>
  </w:style>
  <w:style w:type="paragraph" w:customStyle="1" w:styleId="Boxtextbullet2">
    <w:name w:val="!Box text_bullet2"/>
    <w:basedOn w:val="Boxtextbullet1"/>
    <w:qFormat/>
    <w:rsid w:val="008B1883"/>
    <w:pPr>
      <w:numPr>
        <w:numId w:val="107"/>
      </w:numPr>
      <w:ind w:left="720"/>
    </w:pPr>
  </w:style>
  <w:style w:type="paragraph" w:customStyle="1" w:styleId="Tablebullet1">
    <w:name w:val="Table bullet1"/>
    <w:basedOn w:val="Boxtextbullet1"/>
    <w:qFormat/>
    <w:rsid w:val="00641920"/>
    <w:pPr>
      <w:spacing w:after="40"/>
    </w:pPr>
    <w:rPr>
      <w:noProof/>
      <w:sz w:val="20"/>
    </w:rPr>
  </w:style>
  <w:style w:type="paragraph" w:customStyle="1" w:styleId="Tablebullet2">
    <w:name w:val="Table_bullet2"/>
    <w:basedOn w:val="Boxtextbullet2"/>
    <w:qFormat/>
    <w:rsid w:val="00641920"/>
    <w:pPr>
      <w:spacing w:after="40"/>
    </w:pPr>
    <w:rPr>
      <w:sz w:val="20"/>
    </w:rPr>
  </w:style>
  <w:style w:type="paragraph" w:customStyle="1" w:styleId="coverallcaps">
    <w:name w:val="cover all caps"/>
    <w:basedOn w:val="Normal"/>
    <w:qFormat/>
    <w:rsid w:val="00E06CC1"/>
    <w:pPr>
      <w:spacing w:line="560" w:lineRule="exact"/>
      <w:ind w:firstLine="0"/>
    </w:pPr>
    <w:rPr>
      <w:rFonts w:ascii="Arial" w:hAnsi="Arial"/>
      <w:caps/>
      <w:spacing w:val="28"/>
      <w:sz w:val="17"/>
      <w:szCs w:val="26"/>
    </w:rPr>
  </w:style>
  <w:style w:type="paragraph" w:customStyle="1" w:styleId="coverdate">
    <w:name w:val="cover date"/>
    <w:qFormat/>
    <w:rsid w:val="00E06CC1"/>
    <w:pPr>
      <w:spacing w:after="0" w:line="440" w:lineRule="exact"/>
    </w:pPr>
    <w:rPr>
      <w:rFonts w:ascii="Arial" w:eastAsia="Times New Roman" w:hAnsi="Arial" w:cs="Times New Roman"/>
      <w:sz w:val="34"/>
      <w:szCs w:val="26"/>
    </w:rPr>
  </w:style>
  <w:style w:type="paragraph" w:customStyle="1" w:styleId="covertext">
    <w:name w:val="cover text"/>
    <w:qFormat/>
    <w:rsid w:val="00E06CC1"/>
    <w:pPr>
      <w:spacing w:after="100" w:line="260" w:lineRule="exact"/>
    </w:pPr>
    <w:rPr>
      <w:rFonts w:ascii="Arial" w:eastAsia="Times New Roman" w:hAnsi="Arial" w:cs="Times New Roman"/>
      <w:sz w:val="16"/>
      <w:szCs w:val="19"/>
    </w:rPr>
  </w:style>
  <w:style w:type="paragraph" w:customStyle="1" w:styleId="disclosure">
    <w:name w:val="disclosure"/>
    <w:basedOn w:val="Footer"/>
    <w:qFormat/>
    <w:rsid w:val="00E06CC1"/>
    <w:pPr>
      <w:pBdr>
        <w:bottom w:val="none" w:sz="0" w:space="0" w:color="auto"/>
      </w:pBdr>
      <w:tabs>
        <w:tab w:val="clear" w:pos="4320"/>
        <w:tab w:val="center" w:pos="4770"/>
      </w:tabs>
      <w:spacing w:before="120"/>
      <w:jc w:val="center"/>
    </w:pPr>
    <w:rPr>
      <w:sz w:val="17"/>
    </w:rPr>
  </w:style>
  <w:style w:type="paragraph" w:customStyle="1" w:styleId="reportcovername">
    <w:name w:val="report cover name"/>
    <w:basedOn w:val="covertext"/>
    <w:qFormat/>
    <w:rsid w:val="00E06CC1"/>
    <w:pPr>
      <w:pBdr>
        <w:top w:val="single" w:sz="4" w:space="5" w:color="auto"/>
        <w:bottom w:val="single" w:sz="4" w:space="5" w:color="auto"/>
      </w:pBdr>
      <w:spacing w:after="0" w:line="360" w:lineRule="exact"/>
    </w:pPr>
    <w:rPr>
      <w:sz w:val="24"/>
    </w:rPr>
  </w:style>
  <w:style w:type="paragraph" w:customStyle="1" w:styleId="backcovercities">
    <w:name w:val="back cover cities"/>
    <w:basedOn w:val="Normal"/>
    <w:qFormat/>
    <w:rsid w:val="00E06CC1"/>
    <w:pPr>
      <w:spacing w:line="240" w:lineRule="auto"/>
      <w:ind w:firstLine="0"/>
    </w:pPr>
    <w:rPr>
      <w:rFonts w:ascii="Arial Black" w:hAnsi="Arial Black"/>
      <w:caps/>
      <w:noProof/>
      <w:spacing w:val="-3"/>
      <w:sz w:val="14"/>
      <w:szCs w:val="19"/>
    </w:rPr>
  </w:style>
  <w:style w:type="paragraph" w:customStyle="1" w:styleId="backcovertitle">
    <w:name w:val="back cover title"/>
    <w:basedOn w:val="Normal"/>
    <w:qFormat/>
    <w:rsid w:val="00E06CC1"/>
    <w:pPr>
      <w:pBdr>
        <w:top w:val="single" w:sz="4" w:space="5" w:color="auto"/>
        <w:bottom w:val="single" w:sz="4" w:space="5" w:color="auto"/>
      </w:pBdr>
      <w:spacing w:after="184" w:line="280" w:lineRule="exact"/>
      <w:ind w:firstLine="0"/>
      <w:outlineLvl w:val="0"/>
    </w:pPr>
    <w:rPr>
      <w:rFonts w:ascii="Arial Black" w:hAnsi="Arial Black"/>
      <w:noProof/>
      <w:color w:val="E70033"/>
      <w:szCs w:val="26"/>
    </w:rPr>
  </w:style>
  <w:style w:type="paragraph" w:styleId="NormalWeb">
    <w:name w:val="Normal (Web)"/>
    <w:basedOn w:val="Normal"/>
    <w:uiPriority w:val="99"/>
    <w:unhideWhenUsed/>
    <w:rsid w:val="009B1DD6"/>
    <w:pPr>
      <w:spacing w:before="100" w:beforeAutospacing="1" w:after="100" w:afterAutospacing="1" w:line="240" w:lineRule="auto"/>
      <w:ind w:firstLine="0"/>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814953">
      <w:bodyDiv w:val="1"/>
      <w:marLeft w:val="0"/>
      <w:marRight w:val="0"/>
      <w:marTop w:val="0"/>
      <w:marBottom w:val="0"/>
      <w:divBdr>
        <w:top w:val="none" w:sz="0" w:space="0" w:color="auto"/>
        <w:left w:val="none" w:sz="0" w:space="0" w:color="auto"/>
        <w:bottom w:val="none" w:sz="0" w:space="0" w:color="auto"/>
        <w:right w:val="none" w:sz="0" w:space="0" w:color="auto"/>
      </w:divBdr>
    </w:div>
    <w:div w:id="161909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69.xml"/><Relationship Id="rId21" Type="http://schemas.openxmlformats.org/officeDocument/2006/relationships/header" Target="header8.xml"/><Relationship Id="rId42" Type="http://schemas.openxmlformats.org/officeDocument/2006/relationships/footer" Target="footer8.xml"/><Relationship Id="rId47" Type="http://schemas.openxmlformats.org/officeDocument/2006/relationships/footer" Target="footer9.xml"/><Relationship Id="rId63" Type="http://schemas.openxmlformats.org/officeDocument/2006/relationships/header" Target="header38.xml"/><Relationship Id="rId68" Type="http://schemas.openxmlformats.org/officeDocument/2006/relationships/header" Target="header42.xml"/><Relationship Id="rId84" Type="http://schemas.openxmlformats.org/officeDocument/2006/relationships/image" Target="media/image9.png"/><Relationship Id="rId89" Type="http://schemas.openxmlformats.org/officeDocument/2006/relationships/header" Target="header55.xml"/><Relationship Id="rId112" Type="http://schemas.openxmlformats.org/officeDocument/2006/relationships/footer" Target="footer23.xml"/><Relationship Id="rId133" Type="http://schemas.openxmlformats.org/officeDocument/2006/relationships/footer" Target="footer27.xml"/><Relationship Id="rId138" Type="http://schemas.openxmlformats.org/officeDocument/2006/relationships/header" Target="header83.xml"/><Relationship Id="rId16" Type="http://schemas.openxmlformats.org/officeDocument/2006/relationships/header" Target="header4.xml"/><Relationship Id="rId107" Type="http://schemas.openxmlformats.org/officeDocument/2006/relationships/header" Target="header66.xml"/><Relationship Id="rId11" Type="http://schemas.openxmlformats.org/officeDocument/2006/relationships/image" Target="media/image4.jpeg"/><Relationship Id="rId32" Type="http://schemas.openxmlformats.org/officeDocument/2006/relationships/header" Target="header16.xml"/><Relationship Id="rId37" Type="http://schemas.openxmlformats.org/officeDocument/2006/relationships/header" Target="header20.xml"/><Relationship Id="rId53" Type="http://schemas.openxmlformats.org/officeDocument/2006/relationships/header" Target="header31.xml"/><Relationship Id="rId58" Type="http://schemas.openxmlformats.org/officeDocument/2006/relationships/header" Target="header34.xml"/><Relationship Id="rId74" Type="http://schemas.openxmlformats.org/officeDocument/2006/relationships/image" Target="media/image7.png"/><Relationship Id="rId79" Type="http://schemas.openxmlformats.org/officeDocument/2006/relationships/header" Target="header49.xml"/><Relationship Id="rId102" Type="http://schemas.openxmlformats.org/officeDocument/2006/relationships/header" Target="header63.xml"/><Relationship Id="rId123" Type="http://schemas.openxmlformats.org/officeDocument/2006/relationships/header" Target="header73.xml"/><Relationship Id="rId128" Type="http://schemas.openxmlformats.org/officeDocument/2006/relationships/footer" Target="footer26.xml"/><Relationship Id="rId5" Type="http://schemas.openxmlformats.org/officeDocument/2006/relationships/webSettings" Target="webSettings.xml"/><Relationship Id="rId90" Type="http://schemas.openxmlformats.org/officeDocument/2006/relationships/header" Target="header56.xml"/><Relationship Id="rId95" Type="http://schemas.openxmlformats.org/officeDocument/2006/relationships/header" Target="header59.xml"/><Relationship Id="rId22" Type="http://schemas.openxmlformats.org/officeDocument/2006/relationships/footer" Target="footer3.xml"/><Relationship Id="rId27" Type="http://schemas.openxmlformats.org/officeDocument/2006/relationships/header" Target="header12.xml"/><Relationship Id="rId43" Type="http://schemas.openxmlformats.org/officeDocument/2006/relationships/header" Target="header24.xml"/><Relationship Id="rId48" Type="http://schemas.openxmlformats.org/officeDocument/2006/relationships/header" Target="header27.xml"/><Relationship Id="rId64" Type="http://schemas.openxmlformats.org/officeDocument/2006/relationships/header" Target="header39.xml"/><Relationship Id="rId69" Type="http://schemas.openxmlformats.org/officeDocument/2006/relationships/image" Target="media/image6.png"/><Relationship Id="rId113" Type="http://schemas.openxmlformats.org/officeDocument/2006/relationships/image" Target="media/image14.jpeg"/><Relationship Id="rId118" Type="http://schemas.openxmlformats.org/officeDocument/2006/relationships/header" Target="header70.xml"/><Relationship Id="rId134" Type="http://schemas.openxmlformats.org/officeDocument/2006/relationships/header" Target="header80.xm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0.xml"/><Relationship Id="rId72" Type="http://schemas.openxmlformats.org/officeDocument/2006/relationships/footer" Target="footer14.xml"/><Relationship Id="rId80" Type="http://schemas.openxmlformats.org/officeDocument/2006/relationships/header" Target="header50.xml"/><Relationship Id="rId85" Type="http://schemas.openxmlformats.org/officeDocument/2006/relationships/header" Target="header52.xml"/><Relationship Id="rId93" Type="http://schemas.openxmlformats.org/officeDocument/2006/relationships/image" Target="media/image10.png"/><Relationship Id="rId98" Type="http://schemas.openxmlformats.org/officeDocument/2006/relationships/image" Target="media/image11.png"/><Relationship Id="rId12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footer" Target="footer7.xml"/><Relationship Id="rId46" Type="http://schemas.openxmlformats.org/officeDocument/2006/relationships/header" Target="header26.xml"/><Relationship Id="rId59" Type="http://schemas.openxmlformats.org/officeDocument/2006/relationships/header" Target="header35.xml"/><Relationship Id="rId67" Type="http://schemas.openxmlformats.org/officeDocument/2006/relationships/footer" Target="footer13.xml"/><Relationship Id="rId103" Type="http://schemas.openxmlformats.org/officeDocument/2006/relationships/header" Target="header64.xml"/><Relationship Id="rId108" Type="http://schemas.openxmlformats.org/officeDocument/2006/relationships/footer" Target="footer22.xml"/><Relationship Id="rId116" Type="http://schemas.openxmlformats.org/officeDocument/2006/relationships/image" Target="media/image17.png"/><Relationship Id="rId124" Type="http://schemas.openxmlformats.org/officeDocument/2006/relationships/footer" Target="footer25.xml"/><Relationship Id="rId129" Type="http://schemas.openxmlformats.org/officeDocument/2006/relationships/header" Target="header77.xml"/><Relationship Id="rId137" Type="http://schemas.openxmlformats.org/officeDocument/2006/relationships/footer" Target="footer28.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header" Target="header32.xml"/><Relationship Id="rId62" Type="http://schemas.openxmlformats.org/officeDocument/2006/relationships/header" Target="header37.xml"/><Relationship Id="rId70" Type="http://schemas.openxmlformats.org/officeDocument/2006/relationships/header" Target="header43.xml"/><Relationship Id="rId75" Type="http://schemas.openxmlformats.org/officeDocument/2006/relationships/header" Target="header46.xml"/><Relationship Id="rId83" Type="http://schemas.openxmlformats.org/officeDocument/2006/relationships/image" Target="media/image8.png"/><Relationship Id="rId88" Type="http://schemas.openxmlformats.org/officeDocument/2006/relationships/header" Target="header54.xml"/><Relationship Id="rId91" Type="http://schemas.openxmlformats.org/officeDocument/2006/relationships/footer" Target="footer18.xml"/><Relationship Id="rId96" Type="http://schemas.openxmlformats.org/officeDocument/2006/relationships/footer" Target="footer19.xml"/><Relationship Id="rId111" Type="http://schemas.openxmlformats.org/officeDocument/2006/relationships/header" Target="header68.xml"/><Relationship Id="rId132" Type="http://schemas.openxmlformats.org/officeDocument/2006/relationships/header" Target="header79.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28.xml"/><Relationship Id="rId57" Type="http://schemas.openxmlformats.org/officeDocument/2006/relationships/image" Target="media/image5.png"/><Relationship Id="rId106" Type="http://schemas.openxmlformats.org/officeDocument/2006/relationships/header" Target="header65.xml"/><Relationship Id="rId114" Type="http://schemas.openxmlformats.org/officeDocument/2006/relationships/image" Target="media/image15.png"/><Relationship Id="rId119" Type="http://schemas.openxmlformats.org/officeDocument/2006/relationships/footer" Target="footer24.xml"/><Relationship Id="rId127" Type="http://schemas.openxmlformats.org/officeDocument/2006/relationships/header" Target="header76.xml"/><Relationship Id="rId10" Type="http://schemas.openxmlformats.org/officeDocument/2006/relationships/image" Target="media/image3.gif"/><Relationship Id="rId31" Type="http://schemas.openxmlformats.org/officeDocument/2006/relationships/header" Target="header15.xml"/><Relationship Id="rId44" Type="http://schemas.openxmlformats.org/officeDocument/2006/relationships/hyperlink" Target="http://calworksnextgen.org/" TargetMode="External"/><Relationship Id="rId52" Type="http://schemas.openxmlformats.org/officeDocument/2006/relationships/header" Target="header30.xml"/><Relationship Id="rId60" Type="http://schemas.openxmlformats.org/officeDocument/2006/relationships/footer" Target="footer12.xml"/><Relationship Id="rId65" Type="http://schemas.openxmlformats.org/officeDocument/2006/relationships/header" Target="header40.xml"/><Relationship Id="rId73" Type="http://schemas.openxmlformats.org/officeDocument/2006/relationships/header" Target="header45.xml"/><Relationship Id="rId78" Type="http://schemas.openxmlformats.org/officeDocument/2006/relationships/header" Target="header48.xml"/><Relationship Id="rId81" Type="http://schemas.openxmlformats.org/officeDocument/2006/relationships/footer" Target="footer16.xml"/><Relationship Id="rId86" Type="http://schemas.openxmlformats.org/officeDocument/2006/relationships/header" Target="header53.xml"/><Relationship Id="rId94" Type="http://schemas.openxmlformats.org/officeDocument/2006/relationships/header" Target="header58.xml"/><Relationship Id="rId99" Type="http://schemas.openxmlformats.org/officeDocument/2006/relationships/header" Target="header61.xml"/><Relationship Id="rId101" Type="http://schemas.openxmlformats.org/officeDocument/2006/relationships/footer" Target="footer20.xml"/><Relationship Id="rId122" Type="http://schemas.openxmlformats.org/officeDocument/2006/relationships/header" Target="header72.xml"/><Relationship Id="rId130" Type="http://schemas.openxmlformats.org/officeDocument/2006/relationships/image" Target="media/image19.png"/><Relationship Id="rId135" Type="http://schemas.openxmlformats.org/officeDocument/2006/relationships/header" Target="header8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header" Target="header21.xml"/><Relationship Id="rId109" Type="http://schemas.openxmlformats.org/officeDocument/2006/relationships/header" Target="header67.xml"/><Relationship Id="rId34" Type="http://schemas.openxmlformats.org/officeDocument/2006/relationships/footer" Target="footer6.xml"/><Relationship Id="rId50" Type="http://schemas.openxmlformats.org/officeDocument/2006/relationships/header" Target="header29.xml"/><Relationship Id="rId55" Type="http://schemas.openxmlformats.org/officeDocument/2006/relationships/footer" Target="footer11.xml"/><Relationship Id="rId76" Type="http://schemas.openxmlformats.org/officeDocument/2006/relationships/header" Target="header47.xml"/><Relationship Id="rId97" Type="http://schemas.openxmlformats.org/officeDocument/2006/relationships/header" Target="header60.xml"/><Relationship Id="rId104" Type="http://schemas.openxmlformats.org/officeDocument/2006/relationships/footer" Target="footer21.xml"/><Relationship Id="rId120" Type="http://schemas.openxmlformats.org/officeDocument/2006/relationships/header" Target="header71.xml"/><Relationship Id="rId125" Type="http://schemas.openxmlformats.org/officeDocument/2006/relationships/header" Target="header74.xml"/><Relationship Id="rId7" Type="http://schemas.openxmlformats.org/officeDocument/2006/relationships/endnotes" Target="endnotes.xml"/><Relationship Id="rId71" Type="http://schemas.openxmlformats.org/officeDocument/2006/relationships/header" Target="header44.xml"/><Relationship Id="rId92" Type="http://schemas.openxmlformats.org/officeDocument/2006/relationships/header" Target="header57.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0.xml"/><Relationship Id="rId40" Type="http://schemas.openxmlformats.org/officeDocument/2006/relationships/header" Target="header22.xml"/><Relationship Id="rId45" Type="http://schemas.openxmlformats.org/officeDocument/2006/relationships/header" Target="header25.xml"/><Relationship Id="rId66" Type="http://schemas.openxmlformats.org/officeDocument/2006/relationships/header" Target="header41.xml"/><Relationship Id="rId87" Type="http://schemas.openxmlformats.org/officeDocument/2006/relationships/footer" Target="footer17.xml"/><Relationship Id="rId110" Type="http://schemas.openxmlformats.org/officeDocument/2006/relationships/image" Target="media/image13.png"/><Relationship Id="rId115" Type="http://schemas.openxmlformats.org/officeDocument/2006/relationships/image" Target="media/image16.jpeg"/><Relationship Id="rId131" Type="http://schemas.openxmlformats.org/officeDocument/2006/relationships/header" Target="header78.xml"/><Relationship Id="rId136" Type="http://schemas.openxmlformats.org/officeDocument/2006/relationships/header" Target="header82.xml"/><Relationship Id="rId61" Type="http://schemas.openxmlformats.org/officeDocument/2006/relationships/header" Target="header36.xml"/><Relationship Id="rId82" Type="http://schemas.openxmlformats.org/officeDocument/2006/relationships/header" Target="header51.xml"/><Relationship Id="rId19" Type="http://schemas.openxmlformats.org/officeDocument/2006/relationships/header" Target="header6.xm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header" Target="header18.xml"/><Relationship Id="rId56" Type="http://schemas.openxmlformats.org/officeDocument/2006/relationships/header" Target="header33.xml"/><Relationship Id="rId77" Type="http://schemas.openxmlformats.org/officeDocument/2006/relationships/footer" Target="footer15.xml"/><Relationship Id="rId100" Type="http://schemas.openxmlformats.org/officeDocument/2006/relationships/header" Target="header62.xml"/><Relationship Id="rId105" Type="http://schemas.openxmlformats.org/officeDocument/2006/relationships/image" Target="media/image12.png"/><Relationship Id="rId126" Type="http://schemas.openxmlformats.org/officeDocument/2006/relationships/header" Target="header75.xml"/><Relationship Id="rId14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20MPR-Standar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D5260-0758-4FCD-9516-E29E5749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MPR-Standard.dotm</Template>
  <TotalTime>1</TotalTime>
  <Pages>46</Pages>
  <Words>8168</Words>
  <Characters>46559</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54618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Mathematica</dc:creator>
  <cp:keywords/>
  <dc:description/>
  <cp:lastModifiedBy>Amanda Reiter</cp:lastModifiedBy>
  <cp:revision>2</cp:revision>
  <cp:lastPrinted>2018-01-21T03:38:00Z</cp:lastPrinted>
  <dcterms:created xsi:type="dcterms:W3CDTF">2018-07-11T16:22:00Z</dcterms:created>
  <dcterms:modified xsi:type="dcterms:W3CDTF">2018-07-11T16:22:00Z</dcterms:modified>
</cp:coreProperties>
</file>